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DF4AF2" w:rsidP="006960F3" w:rsidRDefault="005A21B3" w14:paraId="00000002" w14:textId="688DC82D">
      <w:pPr>
        <w:spacing w:after="240" w:line="360" w:lineRule="auto"/>
        <w:jc w:val="right"/>
      </w:pPr>
      <w:bookmarkStart w:name="_heading=h.3nqpiw6v7g70" w:id="0"/>
      <w:bookmarkEnd w:id="0"/>
      <w:r w:rsidRPr="26AE2A45">
        <w:t>Załącznik nr II.6</w:t>
      </w:r>
      <w:r>
        <w:br/>
      </w:r>
      <w:r w:rsidRPr="26AE2A45">
        <w:t xml:space="preserve">do Standardu organizacyjnego AZW (Moduł II. </w:t>
      </w:r>
      <w:r w:rsidRPr="26AE2A45" w:rsidR="75315A0B">
        <w:t>A</w:t>
      </w:r>
      <w:r w:rsidRPr="26AE2A45">
        <w:t>ZW)</w:t>
      </w:r>
    </w:p>
    <w:p w:rsidRPr="00E355CB" w:rsidR="00DF4AF2" w:rsidP="00E355CB" w:rsidRDefault="005A21B3" w14:paraId="00000003" w14:textId="77777777">
      <w:pPr>
        <w:pStyle w:val="Nagwek1"/>
      </w:pPr>
      <w:r w:rsidRPr="00E355CB">
        <w:t>System rozwoju zawodowego kadry AZW</w:t>
      </w:r>
    </w:p>
    <w:p w:rsidR="00DF4AF2" w:rsidP="006960F3" w:rsidRDefault="005A21B3" w14:paraId="00000004" w14:textId="2E05E965">
      <w:pPr>
        <w:pStyle w:val="Nagwek2"/>
        <w:numPr>
          <w:ilvl w:val="0"/>
          <w:numId w:val="11"/>
        </w:numPr>
        <w:spacing w:line="360" w:lineRule="auto"/>
      </w:pPr>
      <w:r>
        <w:t>Wprowadzenie</w:t>
      </w:r>
    </w:p>
    <w:p w:rsidR="00DF4AF2" w:rsidP="006960F3" w:rsidRDefault="005A21B3" w14:paraId="00000005" w14:textId="3874FF8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42"/>
        <w:rPr>
          <w:szCs w:val="24"/>
        </w:rPr>
      </w:pPr>
      <w:r w:rsidRPr="23FA723C">
        <w:rPr>
          <w:szCs w:val="24"/>
        </w:rPr>
        <w:t xml:space="preserve">System rozwoju zawodowego w AZW opiera się na założeniu, że agencja funkcjonuje jako </w:t>
      </w:r>
      <w:r w:rsidR="006960F3">
        <w:rPr>
          <w:szCs w:val="24"/>
        </w:rPr>
        <w:t xml:space="preserve">(ważne) </w:t>
      </w:r>
      <w:r w:rsidRPr="23FA723C">
        <w:rPr>
          <w:b/>
          <w:bCs/>
          <w:szCs w:val="24"/>
        </w:rPr>
        <w:t>środowisko sprzyjające ciągłemu uczeniu się i</w:t>
      </w:r>
      <w:r w:rsidR="006960F3">
        <w:rPr>
          <w:b/>
          <w:bCs/>
          <w:szCs w:val="24"/>
        </w:rPr>
        <w:t> </w:t>
      </w:r>
      <w:r w:rsidRPr="23FA723C">
        <w:rPr>
          <w:b/>
          <w:bCs/>
          <w:szCs w:val="24"/>
        </w:rPr>
        <w:t>rozwojowi kompetencji pracowników</w:t>
      </w:r>
      <w:r w:rsidRPr="23FA723C">
        <w:rPr>
          <w:szCs w:val="24"/>
        </w:rPr>
        <w:t xml:space="preserve">. Rozwój ten realizowany jest w sposób planowy, </w:t>
      </w:r>
      <w:r w:rsidRPr="006960F3">
        <w:rPr>
          <w:szCs w:val="24"/>
        </w:rPr>
        <w:t>poprzez zaplanowane formy wsparcia, które mają</w:t>
      </w:r>
      <w:r w:rsidRPr="23FA723C">
        <w:rPr>
          <w:szCs w:val="24"/>
        </w:rPr>
        <w:t xml:space="preserve"> na celu systematyczne podnoszenie wiedzy, umiejętności i postaw specjalistów oraz kadry zarządzającej, zgodnie z celami AZW, standardami MZW i zmieniającymi się potrzebami</w:t>
      </w:r>
      <w:r w:rsidR="006960F3">
        <w:rPr>
          <w:szCs w:val="24"/>
        </w:rPr>
        <w:t> </w:t>
      </w:r>
      <w:r w:rsidRPr="23FA723C">
        <w:rPr>
          <w:szCs w:val="24"/>
        </w:rPr>
        <w:t>otoczenia.</w:t>
      </w:r>
    </w:p>
    <w:p w:rsidRPr="006960F3" w:rsidR="00DF4AF2" w:rsidP="006960F3" w:rsidRDefault="005A21B3" w14:paraId="00000006" w14:textId="4AB35938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42"/>
        <w:rPr>
          <w:szCs w:val="24"/>
        </w:rPr>
      </w:pPr>
      <w:r>
        <w:rPr>
          <w:szCs w:val="24"/>
        </w:rPr>
        <w:t xml:space="preserve">Równolegle </w:t>
      </w:r>
      <w:r w:rsidRPr="006960F3">
        <w:rPr>
          <w:szCs w:val="24"/>
        </w:rPr>
        <w:t>istotnym elementem systemu jest wzajemne uczenie się pracowników w codziennej praktyce zawodowej. Specjaliści AZW uczą się od siebie nawzajem poprzez bieżącą współpracę, analizę przypadków, wymianę doświadczeń i dobrych praktyk oraz wspólne omawianie wyzwań pojawiających się w pracy z osobami z</w:t>
      </w:r>
      <w:r w:rsidR="006960F3">
        <w:rPr>
          <w:szCs w:val="24"/>
        </w:rPr>
        <w:t> </w:t>
      </w:r>
      <w:r w:rsidRPr="006960F3">
        <w:rPr>
          <w:szCs w:val="24"/>
        </w:rPr>
        <w:t xml:space="preserve">niepełnosprawnością. </w:t>
      </w:r>
    </w:p>
    <w:p w:rsidR="00DF4AF2" w:rsidP="006960F3" w:rsidRDefault="005A21B3" w14:paraId="00000007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42"/>
        <w:rPr>
          <w:szCs w:val="24"/>
        </w:rPr>
      </w:pPr>
      <w:r w:rsidRPr="006960F3">
        <w:rPr>
          <w:szCs w:val="24"/>
        </w:rPr>
        <w:t>Wiedza i doświadczenie są w tym ujęciu procesem dynamicznym, współtworzonym przez wszystkich członków zespołu, co</w:t>
      </w:r>
      <w:r>
        <w:rPr>
          <w:szCs w:val="24"/>
        </w:rPr>
        <w:t xml:space="preserve"> wzmacnia spójność działań i podnosi jakość świadczonych usług.</w:t>
      </w:r>
    </w:p>
    <w:p w:rsidR="00DF4AF2" w:rsidP="006960F3" w:rsidRDefault="005A21B3" w14:paraId="00000008" w14:textId="7D313E3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42"/>
        <w:rPr>
          <w:szCs w:val="24"/>
        </w:rPr>
      </w:pPr>
      <w:r>
        <w:rPr>
          <w:szCs w:val="24"/>
        </w:rPr>
        <w:t>Na system rozwoju</w:t>
      </w:r>
      <w:r w:rsidR="007F2FD7">
        <w:rPr>
          <w:szCs w:val="24"/>
        </w:rPr>
        <w:t xml:space="preserve"> w AZW</w:t>
      </w:r>
      <w:r>
        <w:rPr>
          <w:szCs w:val="24"/>
        </w:rPr>
        <w:t xml:space="preserve"> składają się:</w:t>
      </w:r>
    </w:p>
    <w:p w:rsidR="00DF4AF2" w:rsidP="006960F3" w:rsidRDefault="005A21B3" w14:paraId="00000009" w14:textId="0DF2D5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430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szkolenia</w:t>
      </w:r>
      <w:r>
        <w:rPr>
          <w:color w:val="000000"/>
          <w:szCs w:val="24"/>
        </w:rPr>
        <w:t xml:space="preserve"> – zapewniające podstawową i zaawansowaną wiedzę oraz</w:t>
      </w:r>
      <w:r w:rsidR="006960F3">
        <w:rPr>
          <w:color w:val="000000"/>
          <w:szCs w:val="24"/>
        </w:rPr>
        <w:t> </w:t>
      </w:r>
      <w:r>
        <w:rPr>
          <w:color w:val="000000"/>
          <w:szCs w:val="24"/>
        </w:rPr>
        <w:t xml:space="preserve">rozwijające umiejętności specjalistyczne, </w:t>
      </w:r>
    </w:p>
    <w:p w:rsidR="00DF4AF2" w:rsidP="006960F3" w:rsidRDefault="005A21B3" w14:paraId="0000000A" w14:textId="150F4D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430"/>
        <w:rPr>
          <w:color w:val="000000"/>
          <w:szCs w:val="24"/>
        </w:rPr>
      </w:pPr>
      <w:r w:rsidRPr="1D8DDB4D">
        <w:rPr>
          <w:b/>
          <w:bCs/>
          <w:color w:val="000000" w:themeColor="text1"/>
          <w:szCs w:val="24"/>
        </w:rPr>
        <w:t>mentoring</w:t>
      </w:r>
      <w:r w:rsidRPr="1D8DDB4D">
        <w:rPr>
          <w:color w:val="000000" w:themeColor="text1"/>
          <w:szCs w:val="24"/>
        </w:rPr>
        <w:t xml:space="preserve"> (w przypadku, gdy w AZW dostępny jest </w:t>
      </w:r>
      <w:r w:rsidRPr="1D8DDB4D" w:rsidR="49E0DE3D">
        <w:rPr>
          <w:color w:val="000000" w:themeColor="text1"/>
          <w:szCs w:val="24"/>
        </w:rPr>
        <w:t>m</w:t>
      </w:r>
      <w:r w:rsidRPr="1D8DDB4D">
        <w:rPr>
          <w:color w:val="000000" w:themeColor="text1"/>
          <w:szCs w:val="24"/>
        </w:rPr>
        <w:t>entor) – wspierający transfer praktycznego doświadczenia od bardziej doświadczonych specjalistów do mniej doświadczonych,</w:t>
      </w:r>
    </w:p>
    <w:p w:rsidR="00DF4AF2" w:rsidP="006960F3" w:rsidRDefault="005A21B3" w14:paraId="0000000B" w14:textId="29BAF0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430"/>
        <w:rPr>
          <w:color w:val="000000"/>
          <w:szCs w:val="24"/>
        </w:rPr>
      </w:pPr>
      <w:r w:rsidRPr="1D8DDB4D">
        <w:rPr>
          <w:b/>
          <w:bCs/>
          <w:color w:val="000000" w:themeColor="text1"/>
          <w:szCs w:val="24"/>
        </w:rPr>
        <w:t>mentoring koleżeński</w:t>
      </w:r>
      <w:r w:rsidRPr="1D8DDB4D">
        <w:rPr>
          <w:color w:val="000000" w:themeColor="text1"/>
          <w:szCs w:val="24"/>
        </w:rPr>
        <w:t xml:space="preserve"> (w przypadku, gdy w AZW nie ma </w:t>
      </w:r>
      <w:r w:rsidRPr="1D8DDB4D" w:rsidR="1EE772A8">
        <w:rPr>
          <w:color w:val="000000" w:themeColor="text1"/>
          <w:szCs w:val="24"/>
        </w:rPr>
        <w:t>m</w:t>
      </w:r>
      <w:r w:rsidRPr="1D8DDB4D">
        <w:rPr>
          <w:color w:val="000000" w:themeColor="text1"/>
          <w:szCs w:val="24"/>
        </w:rPr>
        <w:t>entora) – p</w:t>
      </w:r>
      <w:r w:rsidRPr="1D8DDB4D">
        <w:rPr>
          <w:szCs w:val="24"/>
        </w:rPr>
        <w:t>roces wsparcia i rozwoju zawodowego realizowany w formie wymiany doświadczeń, wskazówek i porad pomiędzy członkami kadry AZW</w:t>
      </w:r>
      <w:r w:rsidRPr="1D8DDB4D">
        <w:rPr>
          <w:color w:val="000000" w:themeColor="text1"/>
          <w:szCs w:val="24"/>
        </w:rPr>
        <w:t>,</w:t>
      </w:r>
    </w:p>
    <w:p w:rsidR="00DF4AF2" w:rsidP="006960F3" w:rsidRDefault="005A21B3" w14:paraId="0000000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14" w:hanging="430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samokształcenie</w:t>
      </w:r>
      <w:r>
        <w:rPr>
          <w:color w:val="000000"/>
          <w:szCs w:val="24"/>
        </w:rPr>
        <w:t xml:space="preserve"> – wzmacniające autonomię i aktualność kompetencji.</w:t>
      </w:r>
    </w:p>
    <w:p w:rsidRPr="006960F3" w:rsidR="00DF4AF2" w:rsidP="006960F3" w:rsidRDefault="005A21B3" w14:paraId="0000000E" w14:textId="6C338AE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42"/>
        <w:rPr>
          <w:szCs w:val="24"/>
        </w:rPr>
      </w:pPr>
      <w:r w:rsidRPr="6DC707A3">
        <w:rPr>
          <w:szCs w:val="24"/>
        </w:rPr>
        <w:t xml:space="preserve">Dzięki integracji </w:t>
      </w:r>
      <w:r w:rsidRPr="006960F3">
        <w:rPr>
          <w:szCs w:val="24"/>
        </w:rPr>
        <w:t xml:space="preserve">powyższych elementów AZW tworzy kulturę ciągłego uczenia się, w której rozwój indywidualny przekłada się na wyższą jakość wsparcia dla </w:t>
      </w:r>
      <w:r w:rsidRPr="006960F3" w:rsidR="3B563BF7">
        <w:rPr>
          <w:szCs w:val="24"/>
        </w:rPr>
        <w:t>osoby z</w:t>
      </w:r>
      <w:r w:rsidR="006960F3">
        <w:rPr>
          <w:szCs w:val="24"/>
        </w:rPr>
        <w:t> </w:t>
      </w:r>
      <w:r w:rsidRPr="006960F3" w:rsidR="006960F3">
        <w:rPr>
          <w:szCs w:val="24"/>
        </w:rPr>
        <w:t>niepełnosprawnością</w:t>
      </w:r>
      <w:r w:rsidRPr="006960F3">
        <w:rPr>
          <w:szCs w:val="24"/>
        </w:rPr>
        <w:t>, a kompetencje zespołu staje się wspólnym kapitałem</w:t>
      </w:r>
      <w:r w:rsidR="006960F3">
        <w:rPr>
          <w:szCs w:val="24"/>
        </w:rPr>
        <w:t> </w:t>
      </w:r>
      <w:r w:rsidRPr="006960F3">
        <w:rPr>
          <w:szCs w:val="24"/>
        </w:rPr>
        <w:t>agencji.</w:t>
      </w:r>
    </w:p>
    <w:p w:rsidR="00DF4AF2" w:rsidP="006960F3" w:rsidRDefault="005A21B3" w14:paraId="0000000F" w14:textId="77777777">
      <w:pPr>
        <w:pStyle w:val="Nagwek2"/>
        <w:numPr>
          <w:ilvl w:val="0"/>
          <w:numId w:val="11"/>
        </w:numPr>
        <w:spacing w:line="360" w:lineRule="auto"/>
      </w:pPr>
      <w:r>
        <w:t>Zakres podmiotowy</w:t>
      </w:r>
    </w:p>
    <w:p w:rsidR="00DF4AF2" w:rsidP="006960F3" w:rsidRDefault="005A21B3" w14:paraId="00000010" w14:textId="53189AC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42"/>
        <w:rPr>
          <w:szCs w:val="24"/>
        </w:rPr>
      </w:pPr>
      <w:r w:rsidRPr="1D8DDB4D">
        <w:rPr>
          <w:szCs w:val="24"/>
        </w:rPr>
        <w:t xml:space="preserve">System obejmuje wszystkich specjalistów AZW, </w:t>
      </w:r>
      <w:r w:rsidRPr="006960F3">
        <w:rPr>
          <w:szCs w:val="24"/>
        </w:rPr>
        <w:t>którzy pełnią kluczowe role w</w:t>
      </w:r>
      <w:r w:rsidR="006960F3">
        <w:rPr>
          <w:szCs w:val="24"/>
        </w:rPr>
        <w:t> </w:t>
      </w:r>
      <w:r w:rsidRPr="006960F3">
        <w:rPr>
          <w:szCs w:val="24"/>
        </w:rPr>
        <w:t xml:space="preserve">procesach usługi zatrudnienia wspomaganego w </w:t>
      </w:r>
      <w:r w:rsidRPr="006960F3" w:rsidR="1DC04F35">
        <w:rPr>
          <w:szCs w:val="24"/>
        </w:rPr>
        <w:t>a</w:t>
      </w:r>
      <w:r w:rsidRPr="1D8DDB4D">
        <w:rPr>
          <w:szCs w:val="24"/>
        </w:rPr>
        <w:t>gencji.</w:t>
      </w:r>
    </w:p>
    <w:p w:rsidR="00DF4AF2" w:rsidP="006960F3" w:rsidRDefault="005A21B3" w14:paraId="00000011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42"/>
        <w:rPr>
          <w:szCs w:val="24"/>
        </w:rPr>
      </w:pPr>
      <w:r>
        <w:rPr>
          <w:szCs w:val="24"/>
        </w:rPr>
        <w:t xml:space="preserve">Specjaliści AZW podlegający ocenie prowadzą </w:t>
      </w:r>
      <w:r>
        <w:rPr>
          <w:b/>
          <w:bCs/>
          <w:szCs w:val="24"/>
        </w:rPr>
        <w:t>Kartę rozwoju zawodowego</w:t>
      </w:r>
      <w:r>
        <w:rPr>
          <w:szCs w:val="24"/>
        </w:rPr>
        <w:t>.</w:t>
      </w:r>
    </w:p>
    <w:p w:rsidRPr="00764F80" w:rsidR="00DF4AF2" w:rsidP="006960F3" w:rsidRDefault="005A21B3" w14:paraId="00000012" w14:textId="77777777">
      <w:pPr>
        <w:spacing w:after="240" w:line="360" w:lineRule="auto"/>
        <w:jc w:val="right"/>
        <w:rPr>
          <w:color w:val="80340D" w:themeColor="accent2" w:themeShade="80"/>
          <w:szCs w:val="24"/>
        </w:rPr>
      </w:pPr>
      <w:r>
        <w:rPr>
          <w:noProof/>
        </w:rPr>
        <w:drawing>
          <wp:inline distT="0" distB="0" distL="0" distR="0" wp14:anchorId="35DA1355" wp14:editId="09517B62">
            <wp:extent cx="274549" cy="274549"/>
            <wp:effectExtent l="0" t="0" r="0" b="0"/>
            <wp:docPr id="2060403618" name="image3.png" descr="Ikona spinacz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03618" name="image3.png" descr="Ikona spinacza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549" cy="274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64F80">
        <w:rPr>
          <w:color w:val="80340D" w:themeColor="accent2" w:themeShade="80"/>
          <w:szCs w:val="24"/>
        </w:rPr>
        <w:t xml:space="preserve">Wzór Karty rozwoju zawodowego </w:t>
      </w:r>
      <w:r w:rsidRPr="00764F80">
        <w:rPr>
          <w:color w:val="80340D" w:themeColor="accent2" w:themeShade="80"/>
        </w:rPr>
        <w:br/>
      </w:r>
      <w:r w:rsidRPr="00764F80">
        <w:rPr>
          <w:color w:val="80340D" w:themeColor="accent2" w:themeShade="80"/>
          <w:szCs w:val="24"/>
        </w:rPr>
        <w:t>(załącznik nr 1 do Systemu rozwoju zawodowego kadry AZW)</w:t>
      </w:r>
    </w:p>
    <w:p w:rsidR="00DF4AF2" w:rsidP="006960F3" w:rsidRDefault="005A21B3" w14:paraId="00000013" w14:textId="77777777">
      <w:pPr>
        <w:pStyle w:val="Nagwek2"/>
        <w:numPr>
          <w:ilvl w:val="0"/>
          <w:numId w:val="11"/>
        </w:numPr>
        <w:spacing w:line="360" w:lineRule="auto"/>
      </w:pPr>
      <w:r>
        <w:t>Formy rozwoju zawodowego</w:t>
      </w:r>
    </w:p>
    <w:p w:rsidR="00DF4AF2" w:rsidP="00B33386" w:rsidRDefault="005A21B3" w14:paraId="00000014" w14:textId="56709FEE">
      <w:pPr>
        <w:pStyle w:val="Nagwek3"/>
      </w:pPr>
      <w:r>
        <w:t>Szkolenia</w:t>
      </w:r>
    </w:p>
    <w:p w:rsidR="00DF4AF2" w:rsidP="006960F3" w:rsidRDefault="005A21B3" w14:paraId="00000015" w14:textId="77777777">
      <w:pPr>
        <w:spacing w:after="240" w:line="360" w:lineRule="auto"/>
        <w:rPr>
          <w:szCs w:val="24"/>
        </w:rPr>
      </w:pPr>
      <w:r>
        <w:rPr>
          <w:b/>
          <w:bCs/>
          <w:szCs w:val="24"/>
        </w:rPr>
        <w:t>Grupa docelowa</w:t>
      </w:r>
      <w:r>
        <w:rPr>
          <w:szCs w:val="24"/>
        </w:rPr>
        <w:t>: kadra zarządzająca, specjaliści AZW zaangażowani w realizację usług zatrudnienia wspomaganego.</w:t>
      </w:r>
    </w:p>
    <w:p w:rsidR="00DF4AF2" w:rsidP="006960F3" w:rsidRDefault="005A21B3" w14:paraId="00000016" w14:textId="77777777">
      <w:pPr>
        <w:spacing w:after="240" w:line="360" w:lineRule="auto"/>
        <w:rPr>
          <w:szCs w:val="24"/>
        </w:rPr>
      </w:pPr>
      <w:r>
        <w:rPr>
          <w:b/>
          <w:bCs/>
          <w:szCs w:val="24"/>
        </w:rPr>
        <w:t xml:space="preserve">Cel: </w:t>
      </w:r>
      <w:r>
        <w:rPr>
          <w:szCs w:val="24"/>
        </w:rPr>
        <w:t>systematyczny rozwój kompetencji pracowników oraz współpracowników AZW zapewniający wysoką jakość działań realizowanych w ramach MZW.</w:t>
      </w:r>
    </w:p>
    <w:p w:rsidR="00DF4AF2" w:rsidP="006960F3" w:rsidRDefault="005A21B3" w14:paraId="00000017" w14:textId="77777777">
      <w:pPr>
        <w:spacing w:after="240" w:line="360" w:lineRule="auto"/>
        <w:rPr>
          <w:szCs w:val="24"/>
        </w:rPr>
      </w:pPr>
      <w:r>
        <w:rPr>
          <w:b/>
          <w:bCs/>
          <w:szCs w:val="24"/>
        </w:rPr>
        <w:t xml:space="preserve">Zakres tematyczny: </w:t>
      </w:r>
      <w:r>
        <w:rPr>
          <w:szCs w:val="24"/>
        </w:rPr>
        <w:t>adekwatnie do ról i funkcji pełnionych w AZW, poziomu doświadczenia oraz zakresu odpowiedzialności (może obejmować zagadnienia związane z realizacją usług zatrudnienia wspomaganego, rozwojem kompetencji specjalistycznych, organizacyjnych oraz menedżerskich).</w:t>
      </w:r>
    </w:p>
    <w:p w:rsidR="00DF4AF2" w:rsidP="006960F3" w:rsidRDefault="005A21B3" w14:paraId="00000018" w14:textId="5715A656">
      <w:pPr>
        <w:spacing w:after="240" w:line="360" w:lineRule="auto"/>
        <w:rPr>
          <w:szCs w:val="24"/>
        </w:rPr>
      </w:pPr>
      <w:r w:rsidRPr="6DC707A3">
        <w:rPr>
          <w:b/>
          <w:bCs/>
          <w:szCs w:val="24"/>
        </w:rPr>
        <w:t xml:space="preserve">Forma: </w:t>
      </w:r>
      <w:r w:rsidRPr="6DC707A3">
        <w:rPr>
          <w:szCs w:val="24"/>
        </w:rPr>
        <w:t>stacjonarna, zdalna lub mieszana, w zależności od charakteru szkolenia oraz potrzeb i możliwości organizacyjnych AZW.</w:t>
      </w:r>
    </w:p>
    <w:p w:rsidR="006960F3" w:rsidP="006960F3" w:rsidRDefault="005A21B3" w14:paraId="02E87A4A" w14:textId="77777777">
      <w:pPr>
        <w:spacing w:after="240" w:line="360" w:lineRule="auto"/>
        <w:rPr>
          <w:szCs w:val="24"/>
        </w:rPr>
      </w:pPr>
      <w:r>
        <w:rPr>
          <w:b/>
          <w:bCs/>
          <w:szCs w:val="24"/>
        </w:rPr>
        <w:t xml:space="preserve">Wymiar czasowy: </w:t>
      </w:r>
      <w:r>
        <w:rPr>
          <w:szCs w:val="24"/>
        </w:rPr>
        <w:t>adekwatnie do celów oraz zakresu tematycznego danego rodzaju</w:t>
      </w:r>
      <w:r w:rsidR="006960F3">
        <w:rPr>
          <w:szCs w:val="24"/>
        </w:rPr>
        <w:t> </w:t>
      </w:r>
      <w:r>
        <w:rPr>
          <w:szCs w:val="24"/>
        </w:rPr>
        <w:t>szkolenia.</w:t>
      </w:r>
    </w:p>
    <w:p w:rsidR="00DF4AF2" w:rsidP="00B33386" w:rsidRDefault="005A21B3" w14:paraId="0000001A" w14:textId="4E99D8AB">
      <w:pPr>
        <w:pStyle w:val="Nagwek3"/>
      </w:pPr>
      <w:r>
        <w:t>Mentoring</w:t>
      </w:r>
      <w:r>
        <w:rPr>
          <w:color w:val="000000"/>
          <w:vertAlign w:val="superscript"/>
        </w:rPr>
        <w:footnoteReference w:id="1"/>
      </w:r>
    </w:p>
    <w:p w:rsidR="00DF4AF2" w:rsidP="006960F3" w:rsidRDefault="005A21B3" w14:paraId="0000001B" w14:textId="4418FF77">
      <w:pPr>
        <w:spacing w:after="240" w:line="360" w:lineRule="auto"/>
        <w:rPr>
          <w:szCs w:val="24"/>
        </w:rPr>
      </w:pPr>
      <w:r w:rsidRPr="1D8DDB4D">
        <w:rPr>
          <w:b/>
          <w:bCs/>
          <w:szCs w:val="24"/>
        </w:rPr>
        <w:t>Grupa docelowa:</w:t>
      </w:r>
      <w:r w:rsidRPr="1D8DDB4D">
        <w:rPr>
          <w:szCs w:val="24"/>
        </w:rPr>
        <w:t xml:space="preserve"> zespół specjalistów AZW świadczących bezpośrednie usługi dla</w:t>
      </w:r>
      <w:r w:rsidR="006960F3">
        <w:rPr>
          <w:szCs w:val="24"/>
        </w:rPr>
        <w:t> </w:t>
      </w:r>
      <w:r w:rsidRPr="1D8DDB4D" w:rsidR="27B1DB78">
        <w:rPr>
          <w:szCs w:val="24"/>
        </w:rPr>
        <w:t>osób z niepełnosprawnością</w:t>
      </w:r>
    </w:p>
    <w:p w:rsidR="00DF4AF2" w:rsidP="006960F3" w:rsidRDefault="005A21B3" w14:paraId="0000001C" w14:textId="5DFEA028">
      <w:pPr>
        <w:spacing w:after="240" w:line="360" w:lineRule="auto"/>
        <w:rPr>
          <w:szCs w:val="24"/>
        </w:rPr>
      </w:pPr>
      <w:r w:rsidRPr="1D8DDB4D">
        <w:rPr>
          <w:b/>
          <w:bCs/>
          <w:szCs w:val="24"/>
        </w:rPr>
        <w:t xml:space="preserve">Cel: </w:t>
      </w:r>
      <w:r w:rsidRPr="1D8DDB4D">
        <w:rPr>
          <w:szCs w:val="24"/>
        </w:rPr>
        <w:t>wsparcie rozwoju nowo zatrudnionych pracowników przez bardziej doświadczonych członków zespołu (</w:t>
      </w:r>
      <w:r w:rsidRPr="1D8DDB4D" w:rsidR="16A16B37">
        <w:rPr>
          <w:szCs w:val="24"/>
        </w:rPr>
        <w:t>m</w:t>
      </w:r>
      <w:r w:rsidRPr="1D8DDB4D">
        <w:rPr>
          <w:szCs w:val="24"/>
        </w:rPr>
        <w:t>entora/-ów).</w:t>
      </w:r>
    </w:p>
    <w:p w:rsidR="00DF4AF2" w:rsidP="006960F3" w:rsidRDefault="005A21B3" w14:paraId="0000001D" w14:textId="64F9A73E">
      <w:pPr>
        <w:spacing w:after="240" w:line="360" w:lineRule="auto"/>
        <w:rPr>
          <w:b/>
          <w:bCs/>
          <w:szCs w:val="24"/>
        </w:rPr>
      </w:pPr>
      <w:r w:rsidRPr="1D8DDB4D">
        <w:rPr>
          <w:b/>
          <w:bCs/>
          <w:szCs w:val="24"/>
        </w:rPr>
        <w:t>Zakres tematyczny:</w:t>
      </w:r>
      <w:r w:rsidRPr="1D8DDB4D">
        <w:rPr>
          <w:szCs w:val="24"/>
        </w:rPr>
        <w:t xml:space="preserve"> obserwacja pracy </w:t>
      </w:r>
      <w:r w:rsidRPr="1D8DDB4D" w:rsidR="0C4D6EB4">
        <w:rPr>
          <w:szCs w:val="24"/>
        </w:rPr>
        <w:t>m</w:t>
      </w:r>
      <w:r w:rsidRPr="1D8DDB4D">
        <w:rPr>
          <w:szCs w:val="24"/>
        </w:rPr>
        <w:t>entora, wspólne planowanie działań, omawianie trudnych sytuacji zawodowych.</w:t>
      </w:r>
    </w:p>
    <w:p w:rsidR="00DF4AF2" w:rsidP="006960F3" w:rsidRDefault="005A21B3" w14:paraId="0000001E" w14:textId="0E0D4E70">
      <w:pPr>
        <w:spacing w:after="240" w:line="360" w:lineRule="auto"/>
        <w:rPr>
          <w:szCs w:val="24"/>
        </w:rPr>
      </w:pPr>
      <w:r>
        <w:rPr>
          <w:b/>
          <w:bCs/>
          <w:szCs w:val="24"/>
        </w:rPr>
        <w:t>Forma:</w:t>
      </w:r>
      <w:r>
        <w:rPr>
          <w:szCs w:val="24"/>
        </w:rPr>
        <w:t xml:space="preserve"> sesje indywidualne lub grupowe (w zależności od potrzeb)</w:t>
      </w:r>
      <w:r w:rsidR="006960F3">
        <w:rPr>
          <w:szCs w:val="24"/>
        </w:rPr>
        <w:t>.</w:t>
      </w:r>
    </w:p>
    <w:p w:rsidR="00DF4AF2" w:rsidP="006960F3" w:rsidRDefault="36F16F9B" w14:paraId="0000001F" w14:textId="2F86E486">
      <w:pPr>
        <w:spacing w:after="240" w:line="360" w:lineRule="auto"/>
        <w:rPr>
          <w:szCs w:val="24"/>
        </w:rPr>
      </w:pPr>
      <w:r w:rsidRPr="13935018">
        <w:rPr>
          <w:b/>
          <w:bCs/>
          <w:szCs w:val="24"/>
        </w:rPr>
        <w:t>Wymiar czasowy:</w:t>
      </w:r>
      <w:r w:rsidRPr="13935018">
        <w:rPr>
          <w:szCs w:val="24"/>
        </w:rPr>
        <w:t xml:space="preserve"> w zależności od potrzeb</w:t>
      </w:r>
      <w:r w:rsidR="006960F3">
        <w:rPr>
          <w:szCs w:val="24"/>
        </w:rPr>
        <w:t>.</w:t>
      </w:r>
    </w:p>
    <w:p w:rsidRPr="00764F80" w:rsidR="00DF4AF2" w:rsidP="006960F3" w:rsidRDefault="36F16F9B" w14:paraId="00000020" w14:textId="77777777">
      <w:pPr>
        <w:spacing w:line="360" w:lineRule="auto"/>
        <w:jc w:val="right"/>
        <w:rPr>
          <w:color w:val="80340D" w:themeColor="accent2" w:themeShade="80"/>
          <w:szCs w:val="24"/>
        </w:rPr>
      </w:pPr>
      <w:r>
        <w:rPr>
          <w:noProof/>
        </w:rPr>
        <w:drawing>
          <wp:inline distT="0" distB="0" distL="0" distR="0" wp14:anchorId="32658B22" wp14:editId="3348045F">
            <wp:extent cx="274549" cy="274549"/>
            <wp:effectExtent l="0" t="0" r="0" b="0"/>
            <wp:docPr id="2060403620" name="image3.png" descr="Ikona spinacz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03620" name="image3.png" descr="Ikona spinacza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549" cy="274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64F80">
        <w:rPr>
          <w:color w:val="80340D" w:themeColor="accent2" w:themeShade="80"/>
          <w:szCs w:val="24"/>
        </w:rPr>
        <w:t xml:space="preserve">Wzór Karty spotkania mentoringowego </w:t>
      </w:r>
      <w:r w:rsidRPr="00764F80" w:rsidR="005A21B3">
        <w:rPr>
          <w:color w:val="80340D" w:themeColor="accent2" w:themeShade="80"/>
        </w:rPr>
        <w:br/>
      </w:r>
      <w:r w:rsidRPr="00764F80">
        <w:rPr>
          <w:color w:val="80340D" w:themeColor="accent2" w:themeShade="80"/>
          <w:szCs w:val="24"/>
        </w:rPr>
        <w:t>(załącznik nr 2 do Systemu rozwoju zawodowego kadry AZW)</w:t>
      </w:r>
    </w:p>
    <w:p w:rsidR="00DF4AF2" w:rsidP="00B33386" w:rsidRDefault="005A21B3" w14:paraId="00000021" w14:textId="7F19EAD7">
      <w:pPr>
        <w:pStyle w:val="Nagwek3"/>
      </w:pPr>
      <w:r>
        <w:t>Monitoring koleżeński</w:t>
      </w:r>
      <w:r>
        <w:rPr>
          <w:color w:val="000000"/>
          <w:vertAlign w:val="superscript"/>
        </w:rPr>
        <w:footnoteReference w:id="2"/>
      </w:r>
    </w:p>
    <w:p w:rsidR="00DF4AF2" w:rsidP="006960F3" w:rsidRDefault="005A21B3" w14:paraId="00000022" w14:textId="1FE5548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szCs w:val="24"/>
        </w:rPr>
      </w:pPr>
      <w:r w:rsidRPr="1D8DDB4D">
        <w:rPr>
          <w:szCs w:val="24"/>
        </w:rPr>
        <w:t xml:space="preserve">W sytuacji, gdy AZW nie dysponuje wyznaczonym </w:t>
      </w:r>
      <w:r w:rsidRPr="1D8DDB4D" w:rsidR="6FF3DE3C">
        <w:rPr>
          <w:szCs w:val="24"/>
        </w:rPr>
        <w:t>m</w:t>
      </w:r>
      <w:r w:rsidRPr="1D8DDB4D">
        <w:rPr>
          <w:szCs w:val="24"/>
        </w:rPr>
        <w:t>entorem, prowadzony jest</w:t>
      </w:r>
      <w:r w:rsidR="006960F3">
        <w:rPr>
          <w:szCs w:val="24"/>
        </w:rPr>
        <w:t> </w:t>
      </w:r>
      <w:r w:rsidRPr="1D8DDB4D">
        <w:rPr>
          <w:szCs w:val="24"/>
        </w:rPr>
        <w:t xml:space="preserve">mentoring </w:t>
      </w:r>
      <w:sdt>
        <w:sdtPr>
          <w:tag w:val="goog_rdk_0"/>
          <w:id w:val="-627221343"/>
        </w:sdtPr>
        <w:sdtContent/>
      </w:sdt>
      <w:r w:rsidRPr="1D8DDB4D">
        <w:rPr>
          <w:szCs w:val="24"/>
        </w:rPr>
        <w:t>koleżeński.</w:t>
      </w:r>
    </w:p>
    <w:p w:rsidR="00DF4AF2" w:rsidP="006960F3" w:rsidRDefault="005A21B3" w14:paraId="00000023" w14:textId="41A001F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szCs w:val="24"/>
        </w:rPr>
      </w:pPr>
      <w:r>
        <w:rPr>
          <w:b/>
          <w:bCs/>
          <w:szCs w:val="24"/>
        </w:rPr>
        <w:t>Grupa docelowa:</w:t>
      </w:r>
      <w:r>
        <w:rPr>
          <w:szCs w:val="24"/>
        </w:rPr>
        <w:t xml:space="preserve"> Trenerzy pracy oraz osoby świadczące wsparcie dla osób z</w:t>
      </w:r>
      <w:r w:rsidR="006960F3">
        <w:rPr>
          <w:szCs w:val="24"/>
        </w:rPr>
        <w:t> </w:t>
      </w:r>
      <w:r>
        <w:rPr>
          <w:szCs w:val="24"/>
        </w:rPr>
        <w:t>niepełnosprawnością, wymieniający się doświadczeniem i wiedzą praktyczną.</w:t>
      </w:r>
    </w:p>
    <w:p w:rsidR="00DF4AF2" w:rsidP="006960F3" w:rsidRDefault="005A21B3" w14:paraId="00000024" w14:textId="75DD04D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szCs w:val="24"/>
        </w:rPr>
      </w:pPr>
      <w:r>
        <w:rPr>
          <w:b/>
          <w:bCs/>
          <w:szCs w:val="24"/>
        </w:rPr>
        <w:t>Cel:</w:t>
      </w:r>
      <w:r>
        <w:rPr>
          <w:szCs w:val="24"/>
        </w:rPr>
        <w:t xml:space="preserve"> Mentoring koleżeński jest procesem rozwojowym, którego celem jest</w:t>
      </w:r>
      <w:r w:rsidR="006960F3">
        <w:rPr>
          <w:szCs w:val="24"/>
        </w:rPr>
        <w:t> </w:t>
      </w:r>
      <w:r>
        <w:rPr>
          <w:szCs w:val="24"/>
        </w:rPr>
        <w:t>podnoszenie kompetencji zawodowych, wymiana doświadczeń i dobrych praktyk między specjalistami AZW. Proces wspiera efektywną realizację usług zatrudnienia wspomaganego, rozwój umiejętności interpersonalnych oraz praktyczne stosowanie standardów wsparcia osób z niepełnosprawnością.</w:t>
      </w:r>
    </w:p>
    <w:p w:rsidR="00DF4AF2" w:rsidP="006960F3" w:rsidRDefault="005A21B3" w14:paraId="00000025" w14:textId="5C7E731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szCs w:val="24"/>
        </w:rPr>
      </w:pPr>
      <w:r>
        <w:rPr>
          <w:b/>
          <w:bCs/>
          <w:szCs w:val="24"/>
        </w:rPr>
        <w:t>Zakres tematyczny:</w:t>
      </w:r>
      <w:r>
        <w:rPr>
          <w:szCs w:val="24"/>
        </w:rPr>
        <w:t xml:space="preserve"> w zależności od potrzeb (np. praktyczne aspekty prowadzenia IPD i wsparcia klientów na wszystkich etapach zatrudnienia wspomaganego, analizę</w:t>
      </w:r>
      <w:r w:rsidR="006960F3">
        <w:rPr>
          <w:szCs w:val="24"/>
        </w:rPr>
        <w:t> </w:t>
      </w:r>
      <w:r>
        <w:rPr>
          <w:szCs w:val="24"/>
        </w:rPr>
        <w:t>przypadków, dokumentacji i sytuacji zawodowych.</w:t>
      </w:r>
    </w:p>
    <w:p w:rsidR="00DF4AF2" w:rsidP="006960F3" w:rsidRDefault="005A21B3" w14:paraId="00000026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szCs w:val="24"/>
        </w:rPr>
      </w:pPr>
      <w:r>
        <w:rPr>
          <w:b/>
          <w:bCs/>
          <w:szCs w:val="24"/>
        </w:rPr>
        <w:t xml:space="preserve">Forma: </w:t>
      </w:r>
      <w:r>
        <w:rPr>
          <w:szCs w:val="24"/>
        </w:rPr>
        <w:t>sesje indywidualne lub grupowe, spotkania tematyczne, analiza przypadków (</w:t>
      </w:r>
      <w:proofErr w:type="spellStart"/>
      <w:r w:rsidRPr="00E355CB">
        <w:rPr>
          <w:szCs w:val="24"/>
          <w:lang w:val="pl-PL"/>
        </w:rPr>
        <w:t>case</w:t>
      </w:r>
      <w:proofErr w:type="spellEnd"/>
      <w:r w:rsidRPr="00E355CB">
        <w:rPr>
          <w:szCs w:val="24"/>
          <w:lang w:val="pl-PL"/>
        </w:rPr>
        <w:t xml:space="preserve"> </w:t>
      </w:r>
      <w:proofErr w:type="spellStart"/>
      <w:r w:rsidRPr="00E355CB">
        <w:rPr>
          <w:szCs w:val="24"/>
          <w:lang w:val="pl-PL"/>
        </w:rPr>
        <w:t>study</w:t>
      </w:r>
      <w:proofErr w:type="spellEnd"/>
      <w:r>
        <w:rPr>
          <w:szCs w:val="24"/>
        </w:rPr>
        <w:t>), konsultacje dokumentacji i bieżących działań.</w:t>
      </w:r>
    </w:p>
    <w:p w:rsidRPr="006960F3" w:rsidR="00DF4AF2" w:rsidP="006960F3" w:rsidRDefault="005A21B3" w14:paraId="00000027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 w:themeColor="text1"/>
        </w:rPr>
      </w:pPr>
      <w:r w:rsidRPr="6DC707A3">
        <w:rPr>
          <w:b/>
          <w:bCs/>
          <w:szCs w:val="24"/>
        </w:rPr>
        <w:t>Wymiar czasowy:</w:t>
      </w:r>
      <w:r w:rsidRPr="6DC707A3">
        <w:rPr>
          <w:szCs w:val="24"/>
        </w:rPr>
        <w:t xml:space="preserve"> co najmniej 1 sesja w miesiącu, w zależności od potrzeb.</w:t>
      </w:r>
    </w:p>
    <w:p w:rsidR="00DF4AF2" w:rsidP="00B33386" w:rsidRDefault="005A21B3" w14:paraId="00000037" w14:textId="20532854">
      <w:pPr>
        <w:pStyle w:val="Nagwek3"/>
      </w:pPr>
      <w:r>
        <w:t>Samokształcenie</w:t>
      </w:r>
    </w:p>
    <w:p w:rsidR="00DF4AF2" w:rsidP="006960F3" w:rsidRDefault="005A21B3" w14:paraId="00000038" w14:textId="0520942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 w:rsidRPr="6DC707A3">
        <w:rPr>
          <w:b/>
          <w:bCs/>
          <w:color w:val="000000" w:themeColor="text1"/>
          <w:szCs w:val="24"/>
        </w:rPr>
        <w:t>Grupa docelowa:</w:t>
      </w:r>
      <w:r w:rsidRPr="6DC707A3">
        <w:rPr>
          <w:color w:val="000000" w:themeColor="text1"/>
          <w:szCs w:val="24"/>
        </w:rPr>
        <w:t xml:space="preserve"> zespół specjalistów AZW świadczących bezpośrednie usługi dla</w:t>
      </w:r>
      <w:r w:rsidR="006960F3">
        <w:rPr>
          <w:color w:val="000000" w:themeColor="text1"/>
          <w:szCs w:val="24"/>
        </w:rPr>
        <w:t> </w:t>
      </w:r>
      <w:r w:rsidRPr="6DC707A3" w:rsidR="0489A922">
        <w:rPr>
          <w:color w:val="000000" w:themeColor="text1"/>
          <w:szCs w:val="24"/>
        </w:rPr>
        <w:t>osób z</w:t>
      </w:r>
      <w:r w:rsidR="006960F3">
        <w:rPr>
          <w:color w:val="000000" w:themeColor="text1"/>
          <w:szCs w:val="24"/>
        </w:rPr>
        <w:t xml:space="preserve"> </w:t>
      </w:r>
      <w:r w:rsidRPr="6DC707A3" w:rsidR="0489A922">
        <w:rPr>
          <w:color w:val="000000" w:themeColor="text1"/>
          <w:szCs w:val="24"/>
        </w:rPr>
        <w:t>niepełnosprawnością</w:t>
      </w:r>
      <w:r w:rsidRPr="6DC707A3">
        <w:rPr>
          <w:color w:val="000000" w:themeColor="text1"/>
          <w:szCs w:val="24"/>
        </w:rPr>
        <w:t xml:space="preserve"> oraz przełożony </w:t>
      </w:r>
    </w:p>
    <w:p w:rsidR="00DF4AF2" w:rsidP="006960F3" w:rsidRDefault="005A21B3" w14:paraId="00000039" w14:textId="0ACA5AD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 w:rsidRPr="6DC707A3">
        <w:rPr>
          <w:b/>
          <w:bCs/>
          <w:color w:val="000000" w:themeColor="text1"/>
          <w:szCs w:val="24"/>
        </w:rPr>
        <w:t>Cel:</w:t>
      </w:r>
      <w:r w:rsidRPr="6DC707A3">
        <w:rPr>
          <w:color w:val="000000" w:themeColor="text1"/>
          <w:szCs w:val="24"/>
        </w:rPr>
        <w:t xml:space="preserve"> Samokształcenie jest procesem autonomicznego rozwoju zawodowego, którego finalnym rezultatem jest podniesienie kompetencji specjalistycznych i jakości usług świadczonych </w:t>
      </w:r>
      <w:r w:rsidRPr="6DC707A3" w:rsidR="54173175">
        <w:rPr>
          <w:color w:val="000000" w:themeColor="text1"/>
          <w:szCs w:val="24"/>
        </w:rPr>
        <w:t>osobom z niepełnosprawnością</w:t>
      </w:r>
      <w:r w:rsidRPr="6DC707A3">
        <w:rPr>
          <w:color w:val="000000" w:themeColor="text1"/>
          <w:szCs w:val="24"/>
        </w:rPr>
        <w:t>. Celem procesu jest poszerzanie wiedzy merytorycznej, śledzenie aktualnych trendów i dobrych praktyk, rozwijanie umiejętności praktycznych oraz budowanie nawyku ciągłego uczenia się.</w:t>
      </w:r>
    </w:p>
    <w:p w:rsidR="00DF4AF2" w:rsidP="006960F3" w:rsidRDefault="005A21B3" w14:paraId="0000003A" w14:textId="100C100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Zakres tematyczny: </w:t>
      </w:r>
      <w:r>
        <w:rPr>
          <w:color w:val="000000"/>
          <w:szCs w:val="24"/>
        </w:rPr>
        <w:t>w zależności od indywidualnych potrzeb członków zespołu</w:t>
      </w:r>
      <w:r w:rsidR="006960F3">
        <w:rPr>
          <w:color w:val="000000"/>
          <w:szCs w:val="24"/>
        </w:rPr>
        <w:t>.</w:t>
      </w:r>
    </w:p>
    <w:p w:rsidR="00DF4AF2" w:rsidP="006960F3" w:rsidRDefault="005A21B3" w14:paraId="0000003B" w14:textId="4376E6E8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Forma:</w:t>
      </w:r>
      <w:r>
        <w:rPr>
          <w:color w:val="000000"/>
          <w:szCs w:val="24"/>
        </w:rPr>
        <w:t xml:space="preserve"> indywidualna (z elementami dzielenia się wiedzą w zespole)</w:t>
      </w:r>
      <w:r w:rsidR="006960F3">
        <w:rPr>
          <w:color w:val="000000"/>
          <w:szCs w:val="24"/>
        </w:rPr>
        <w:t>.</w:t>
      </w:r>
    </w:p>
    <w:p w:rsidR="00DF4AF2" w:rsidP="006960F3" w:rsidRDefault="005A21B3" w14:paraId="0000003C" w14:textId="43851D2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  <w:sectPr w:rsidR="00DF4AF2" w:rsidSect="006960F3">
          <w:headerReference w:type="default" r:id="rId12"/>
          <w:footerReference w:type="default" r:id="rId13"/>
          <w:pgSz w:w="11900" w:h="16838" w:orient="portrait"/>
          <w:pgMar w:top="1417" w:right="1417" w:bottom="1417" w:left="1417" w:header="142" w:footer="0" w:gutter="0"/>
          <w:cols w:space="708"/>
          <w:docGrid w:linePitch="326"/>
        </w:sectPr>
      </w:pPr>
      <w:r>
        <w:rPr>
          <w:b/>
          <w:bCs/>
          <w:color w:val="000000"/>
          <w:szCs w:val="24"/>
        </w:rPr>
        <w:t>Wymiar czasowy:</w:t>
      </w:r>
      <w:r>
        <w:rPr>
          <w:color w:val="000000"/>
          <w:szCs w:val="24"/>
        </w:rPr>
        <w:t xml:space="preserve"> według indywidualnych potrzeb i możliwości</w:t>
      </w:r>
      <w:r w:rsidR="006960F3">
        <w:rPr>
          <w:color w:val="000000"/>
          <w:szCs w:val="24"/>
        </w:rPr>
        <w:t>.</w:t>
      </w:r>
    </w:p>
    <w:p w:rsidR="00DF4AF2" w:rsidP="006960F3" w:rsidRDefault="005A21B3" w14:paraId="0000003D" w14:textId="77777777">
      <w:pPr>
        <w:pStyle w:val="Nagwek2"/>
        <w:numPr>
          <w:ilvl w:val="0"/>
          <w:numId w:val="11"/>
        </w:numPr>
        <w:spacing w:line="360" w:lineRule="auto"/>
      </w:pPr>
      <w:r>
        <w:t>Załączniki do Systemu rozwoju zawodowego kadry AZW</w:t>
      </w:r>
    </w:p>
    <w:p w:rsidR="00DF4AF2" w:rsidP="006960F3" w:rsidRDefault="005A21B3" w14:paraId="0000003E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>
        <w:rPr>
          <w:color w:val="000000"/>
          <w:szCs w:val="24"/>
        </w:rPr>
        <w:t>Wzór Karty rozwoju zawodowego</w:t>
      </w:r>
    </w:p>
    <w:p w:rsidR="00DF4AF2" w:rsidP="006960F3" w:rsidRDefault="005A21B3" w14:paraId="0000003F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 w:rsidRPr="08D177A6">
        <w:rPr>
          <w:color w:val="000000" w:themeColor="text1"/>
          <w:szCs w:val="24"/>
        </w:rPr>
        <w:t>Wzór Karty spotkania mentoringowego</w:t>
      </w:r>
    </w:p>
    <w:p w:rsidR="006B01A8" w:rsidP="006960F3" w:rsidRDefault="006B01A8" w14:paraId="00000041" w14:textId="77777777">
      <w:pPr>
        <w:spacing w:line="360" w:lineRule="auto"/>
        <w:rPr>
          <w:szCs w:val="24"/>
        </w:rPr>
        <w:sectPr w:rsidR="006B01A8">
          <w:pgSz w:w="11900" w:h="16838" w:orient="portrait"/>
          <w:pgMar w:top="1701" w:right="843" w:bottom="1418" w:left="709" w:header="142" w:footer="0" w:gutter="0"/>
          <w:cols w:space="708"/>
        </w:sectPr>
      </w:pPr>
    </w:p>
    <w:p w:rsidRPr="006960F3" w:rsidR="00A5217D" w:rsidP="006960F3" w:rsidRDefault="00A5217D" w14:paraId="17CADBCF" w14:textId="485E5DE9">
      <w:pPr>
        <w:spacing w:after="240"/>
        <w:rPr>
          <w:color w:val="000000" w:themeColor="text1"/>
        </w:rPr>
      </w:pPr>
      <w:r w:rsidRPr="08D177A6">
        <w:t>Załącznik nr 1 –</w:t>
      </w:r>
    </w:p>
    <w:p w:rsidR="00A5217D" w:rsidP="00E355CB" w:rsidRDefault="00A5217D" w14:paraId="6BCEBD4C" w14:textId="6D7440ED">
      <w:pPr>
        <w:pStyle w:val="Nagwek1"/>
      </w:pPr>
      <w:r w:rsidRPr="006960F3">
        <w:t>Wzór Karty rozwoju zawodowego</w:t>
      </w:r>
    </w:p>
    <w:p w:rsidRPr="00DA70D9" w:rsidR="00DA70D9" w:rsidP="00DA70D9" w:rsidRDefault="00DA70D9" w14:paraId="764565E9" w14:textId="06DDF8DF">
      <w:pPr>
        <w:spacing w:after="240"/>
      </w:pPr>
      <w:r>
        <w:t>Instrukcja: Po dwukropkach uzupełnij dane.</w:t>
      </w:r>
    </w:p>
    <w:p w:rsidRPr="00764F80" w:rsidR="00DF4AF2" w:rsidP="006960F3" w:rsidRDefault="005A21B3" w14:paraId="00000044" w14:textId="77777777">
      <w:pPr>
        <w:spacing w:line="360" w:lineRule="auto"/>
        <w:rPr>
          <w:b/>
          <w:bCs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Dane Pracownika:</w:t>
      </w:r>
    </w:p>
    <w:p w:rsidRPr="00764F80" w:rsidR="00DF4AF2" w:rsidP="006960F3" w:rsidRDefault="005A21B3" w14:paraId="00000045" w14:textId="3198BC0F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9639"/>
        </w:tabs>
        <w:spacing w:after="240" w:line="360" w:lineRule="auto"/>
        <w:ind w:left="360"/>
        <w:rPr>
          <w:rFonts w:ascii="Times New Roman" w:hAnsi="Times New Roman" w:eastAsia="Times New Roman" w:cs="Times New Roman"/>
          <w:color w:val="000000" w:themeColor="text1"/>
          <w:szCs w:val="24"/>
        </w:rPr>
      </w:pPr>
      <w:r w:rsidRPr="00764F80">
        <w:rPr>
          <w:color w:val="000000" w:themeColor="text1"/>
          <w:szCs w:val="24"/>
        </w:rPr>
        <w:t>Imię i nazwisko</w:t>
      </w:r>
      <w:r w:rsidRPr="00764F80" w:rsidR="006960F3">
        <w:rPr>
          <w:color w:val="000000" w:themeColor="text1"/>
          <w:szCs w:val="24"/>
        </w:rPr>
        <w:t>:</w:t>
      </w:r>
      <w:r w:rsidRPr="00764F80" w:rsidR="006960F3">
        <w:rPr>
          <w:color w:val="000000" w:themeColor="text1"/>
          <w:szCs w:val="24"/>
        </w:rPr>
        <w:tab/>
      </w:r>
    </w:p>
    <w:p w:rsidRPr="00764F80" w:rsidR="00DF4AF2" w:rsidP="006960F3" w:rsidRDefault="005A21B3" w14:paraId="00000046" w14:textId="53F7A1AA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9639"/>
        </w:tabs>
        <w:spacing w:after="240" w:line="360" w:lineRule="auto"/>
        <w:ind w:left="360"/>
        <w:rPr>
          <w:color w:val="000000" w:themeColor="text1"/>
          <w:szCs w:val="24"/>
        </w:rPr>
      </w:pPr>
      <w:r w:rsidRPr="00764F80">
        <w:rPr>
          <w:color w:val="000000" w:themeColor="text1"/>
          <w:szCs w:val="24"/>
        </w:rPr>
        <w:t>Stanowisko:</w:t>
      </w:r>
      <w:r w:rsidRPr="00764F80" w:rsidR="006960F3">
        <w:rPr>
          <w:color w:val="000000" w:themeColor="text1"/>
          <w:szCs w:val="24"/>
        </w:rPr>
        <w:tab/>
      </w:r>
    </w:p>
    <w:p w:rsidRPr="00764F80" w:rsidR="00DF4AF2" w:rsidP="006960F3" w:rsidRDefault="005A21B3" w14:paraId="0000004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Indywidualny plan rozwoju zawodowego </w:t>
      </w:r>
    </w:p>
    <w:p w:rsidR="00DF4AF2" w:rsidP="006960F3" w:rsidRDefault="005A21B3" w14:paraId="00000048" w14:textId="3B172832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3969"/>
        </w:tabs>
        <w:spacing w:after="240" w:line="360" w:lineRule="auto"/>
        <w:ind w:left="360" w:hanging="76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color w:val="000000"/>
          <w:szCs w:val="24"/>
        </w:rPr>
        <w:t>Dotyczy roku:</w:t>
      </w:r>
      <w:r w:rsidR="006960F3">
        <w:rPr>
          <w:color w:val="000000"/>
          <w:szCs w:val="24"/>
        </w:rPr>
        <w:tab/>
      </w:r>
    </w:p>
    <w:p w:rsidR="00DA70D9" w:rsidP="00DA70D9" w:rsidRDefault="005A21B3" w14:paraId="7C7603EF" w14:textId="261C54FF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4678"/>
        </w:tabs>
        <w:spacing w:before="240" w:line="360" w:lineRule="auto"/>
        <w:ind w:left="284"/>
        <w:rPr>
          <w:color w:val="000000"/>
          <w:szCs w:val="24"/>
        </w:rPr>
      </w:pPr>
      <w:r>
        <w:rPr>
          <w:color w:val="000000"/>
          <w:szCs w:val="24"/>
        </w:rPr>
        <w:t>Data opracowania:</w:t>
      </w:r>
      <w:r w:rsidR="00DA70D9">
        <w:rPr>
          <w:color w:val="000000"/>
          <w:szCs w:val="24"/>
        </w:rPr>
        <w:tab/>
      </w:r>
    </w:p>
    <w:p w:rsidR="00DA70D9" w:rsidP="00DA70D9" w:rsidRDefault="00DA70D9" w14:paraId="2B12C227" w14:textId="61650B79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Times New Roman" w:hAnsi="Times New Roman" w:eastAsia="Times New Roman" w:cs="Times New Roman"/>
          <w:color w:val="000000"/>
          <w:szCs w:val="24"/>
        </w:rPr>
      </w:pPr>
      <w:r w:rsidRPr="13935018">
        <w:rPr>
          <w:b/>
          <w:bCs/>
          <w:color w:val="000000" w:themeColor="text1"/>
          <w:szCs w:val="24"/>
        </w:rPr>
        <w:t>Objaśnienia do tabeli</w:t>
      </w:r>
      <w:r w:rsidRPr="13935018">
        <w:rPr>
          <w:color w:val="000000" w:themeColor="text1"/>
          <w:szCs w:val="24"/>
        </w:rPr>
        <w:t>:</w:t>
      </w:r>
    </w:p>
    <w:p w:rsidRPr="006960F3" w:rsidR="00DA70D9" w:rsidP="00DA70D9" w:rsidRDefault="00DA70D9" w14:paraId="09AF2E55" w14:textId="77777777">
      <w:pPr>
        <w:pStyle w:val="Akapitzlist"/>
        <w:rPr>
          <w:rFonts w:eastAsia="Times New Roman"/>
          <w:color w:val="000000"/>
        </w:rPr>
      </w:pPr>
      <w:r w:rsidRPr="006960F3">
        <w:t>Proszę wpisać odpowiednio (na początku danego roku):</w:t>
      </w:r>
    </w:p>
    <w:p w:rsidR="00DA70D9" w:rsidP="00DA70D9" w:rsidRDefault="00DA70D9" w14:paraId="20913664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Cs w:val="24"/>
        </w:rPr>
      </w:pPr>
      <w:r w:rsidRPr="13935018">
        <w:rPr>
          <w:color w:val="000000" w:themeColor="text1"/>
          <w:szCs w:val="24"/>
        </w:rPr>
        <w:t>Szkolenia</w:t>
      </w:r>
    </w:p>
    <w:p w:rsidR="00DA70D9" w:rsidP="00DA70D9" w:rsidRDefault="00DA70D9" w14:paraId="7DE0670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Cs w:val="24"/>
        </w:rPr>
      </w:pPr>
      <w:r w:rsidRPr="13935018">
        <w:rPr>
          <w:color w:val="000000" w:themeColor="text1"/>
          <w:szCs w:val="24"/>
        </w:rPr>
        <w:t>M</w:t>
      </w:r>
      <w:r w:rsidRPr="13935018">
        <w:rPr>
          <w:szCs w:val="24"/>
        </w:rPr>
        <w:t>ent</w:t>
      </w:r>
      <w:r w:rsidRPr="13935018">
        <w:rPr>
          <w:color w:val="000000" w:themeColor="text1"/>
          <w:szCs w:val="24"/>
        </w:rPr>
        <w:t>oring</w:t>
      </w:r>
    </w:p>
    <w:p w:rsidR="00DA70D9" w:rsidP="00DA70D9" w:rsidRDefault="00DA70D9" w14:paraId="24DE5DE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Cs w:val="24"/>
        </w:rPr>
      </w:pPr>
      <w:r w:rsidRPr="13935018">
        <w:rPr>
          <w:color w:val="000000" w:themeColor="text1"/>
          <w:szCs w:val="24"/>
        </w:rPr>
        <w:t>Mentoring koleżeński</w:t>
      </w:r>
    </w:p>
    <w:p w:rsidR="00DA70D9" w:rsidP="00DA70D9" w:rsidRDefault="00DA70D9" w14:paraId="01C61ED9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14" w:hanging="357"/>
        <w:rPr>
          <w:color w:val="000000"/>
          <w:szCs w:val="24"/>
        </w:rPr>
      </w:pPr>
      <w:r w:rsidRPr="08D177A6">
        <w:rPr>
          <w:color w:val="000000" w:themeColor="text1"/>
          <w:szCs w:val="24"/>
        </w:rPr>
        <w:t>Samokształcenie</w:t>
      </w:r>
    </w:p>
    <w:p w:rsidRPr="00982C5C" w:rsidR="00DA70D9" w:rsidP="00DA70D9" w:rsidRDefault="00DA70D9" w14:paraId="289A24D4" w14:textId="77777777">
      <w:pPr>
        <w:pStyle w:val="Akapitzlist"/>
        <w:rPr>
          <w:rFonts w:ascii="Times New Roman" w:hAnsi="Times New Roman" w:eastAsia="Times New Roman" w:cs="Times New Roman"/>
          <w:color w:val="000000"/>
        </w:rPr>
      </w:pPr>
      <w:r w:rsidRPr="006960F3">
        <w:t>Proszę wpisać odpowiednio (na początku danego roku):</w:t>
      </w:r>
    </w:p>
    <w:p w:rsidR="00DA70D9" w:rsidP="00DA70D9" w:rsidRDefault="00DA70D9" w14:paraId="3C83A31F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 w:rsidRPr="13935018">
        <w:rPr>
          <w:b/>
          <w:bCs/>
          <w:color w:val="000000" w:themeColor="text1"/>
          <w:szCs w:val="24"/>
        </w:rPr>
        <w:t>Planowane</w:t>
      </w:r>
      <w:r w:rsidRPr="13935018">
        <w:rPr>
          <w:color w:val="000000" w:themeColor="text1"/>
          <w:szCs w:val="24"/>
        </w:rPr>
        <w:t xml:space="preserve"> – działanie zostało zaplanowane i oczekuje na rozpoczęcie.</w:t>
      </w:r>
    </w:p>
    <w:p w:rsidR="00DA70D9" w:rsidP="00DA70D9" w:rsidRDefault="00DA70D9" w14:paraId="2115BF65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 w:rsidRPr="13935018">
        <w:rPr>
          <w:b/>
          <w:bCs/>
          <w:color w:val="000000" w:themeColor="text1"/>
          <w:szCs w:val="24"/>
        </w:rPr>
        <w:t>W toku</w:t>
      </w:r>
      <w:r w:rsidRPr="13935018">
        <w:rPr>
          <w:color w:val="000000" w:themeColor="text1"/>
          <w:szCs w:val="24"/>
        </w:rPr>
        <w:t xml:space="preserve"> – działanie jest obecnie realizowane (np. udział w szkoleniu, mentoring w trakcie).</w:t>
      </w:r>
    </w:p>
    <w:p w:rsidR="00DA70D9" w:rsidP="00DA70D9" w:rsidRDefault="00DA70D9" w14:paraId="5A5C4514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 w:rsidRPr="13935018">
        <w:rPr>
          <w:b/>
          <w:bCs/>
          <w:color w:val="000000" w:themeColor="text1"/>
          <w:szCs w:val="24"/>
        </w:rPr>
        <w:t>Zakończone</w:t>
      </w:r>
      <w:r w:rsidRPr="13935018">
        <w:rPr>
          <w:color w:val="000000" w:themeColor="text1"/>
          <w:szCs w:val="24"/>
        </w:rPr>
        <w:t xml:space="preserve"> – działanie zostało wykonane i udokumentowane (np.</w:t>
      </w:r>
      <w:r>
        <w:rPr>
          <w:color w:val="000000" w:themeColor="text1"/>
          <w:szCs w:val="24"/>
        </w:rPr>
        <w:t> </w:t>
      </w:r>
      <w:r w:rsidRPr="13935018">
        <w:rPr>
          <w:color w:val="000000" w:themeColor="text1"/>
          <w:szCs w:val="24"/>
        </w:rPr>
        <w:t>ukończono szkolenie, otrzymano certyfikat).</w:t>
      </w:r>
    </w:p>
    <w:p w:rsidR="00DA70D9" w:rsidP="00DA70D9" w:rsidRDefault="00DA70D9" w14:paraId="20D303BB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  <w:szCs w:val="24"/>
        </w:rPr>
      </w:pPr>
      <w:r w:rsidRPr="13935018">
        <w:rPr>
          <w:b/>
          <w:bCs/>
          <w:color w:val="000000" w:themeColor="text1"/>
          <w:szCs w:val="24"/>
        </w:rPr>
        <w:t>Odroczone / przesunięte</w:t>
      </w:r>
      <w:r w:rsidRPr="13935018">
        <w:rPr>
          <w:color w:val="000000" w:themeColor="text1"/>
          <w:szCs w:val="24"/>
        </w:rPr>
        <w:t xml:space="preserve"> – realizacja została czasowo wstrzymana lub</w:t>
      </w:r>
      <w:r>
        <w:rPr>
          <w:color w:val="000000" w:themeColor="text1"/>
          <w:szCs w:val="24"/>
        </w:rPr>
        <w:t> </w:t>
      </w:r>
      <w:r w:rsidRPr="13935018">
        <w:rPr>
          <w:color w:val="000000" w:themeColor="text1"/>
          <w:szCs w:val="24"/>
        </w:rPr>
        <w:t>przeniesiona na</w:t>
      </w:r>
      <w:r>
        <w:rPr>
          <w:color w:val="000000" w:themeColor="text1"/>
          <w:szCs w:val="24"/>
        </w:rPr>
        <w:t> </w:t>
      </w:r>
      <w:r w:rsidRPr="13935018">
        <w:rPr>
          <w:color w:val="000000" w:themeColor="text1"/>
          <w:szCs w:val="24"/>
        </w:rPr>
        <w:t>późniejszy okres.</w:t>
      </w:r>
    </w:p>
    <w:p w:rsidRPr="00DA70D9" w:rsidR="00DF4AF2" w:rsidP="00DA70D9" w:rsidRDefault="00DA70D9" w14:paraId="00000049" w14:textId="10A83B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720" w:line="360" w:lineRule="auto"/>
        <w:ind w:left="714" w:hanging="357"/>
        <w:rPr>
          <w:color w:val="000000"/>
          <w:szCs w:val="24"/>
        </w:rPr>
      </w:pPr>
      <w:r w:rsidRPr="13935018">
        <w:rPr>
          <w:b/>
          <w:bCs/>
          <w:color w:val="000000" w:themeColor="text1"/>
          <w:szCs w:val="24"/>
        </w:rPr>
        <w:t>Anulowane / niezrealizowane</w:t>
      </w:r>
      <w:r w:rsidRPr="13935018">
        <w:rPr>
          <w:color w:val="000000" w:themeColor="text1"/>
          <w:szCs w:val="24"/>
        </w:rPr>
        <w:t xml:space="preserve"> – działanie nie zostało wdrożone z</w:t>
      </w:r>
      <w:r>
        <w:rPr>
          <w:color w:val="000000" w:themeColor="text1"/>
          <w:szCs w:val="24"/>
        </w:rPr>
        <w:t> </w:t>
      </w:r>
      <w:r w:rsidRPr="13935018">
        <w:rPr>
          <w:color w:val="000000" w:themeColor="text1"/>
          <w:szCs w:val="24"/>
        </w:rPr>
        <w:t>uzasadnionych przyczyn, niezależnych od pracownika.</w:t>
      </w:r>
    </w:p>
    <w:tbl>
      <w:tblPr>
        <w:tblStyle w:val="a1"/>
        <w:tblW w:w="10343" w:type="dxa"/>
        <w:tblInd w:w="-644" w:type="dxa"/>
        <w:tblLayout w:type="fixed"/>
        <w:tblLook w:val="0420" w:firstRow="1" w:lastRow="0" w:firstColumn="0" w:lastColumn="0" w:noHBand="0" w:noVBand="1"/>
      </w:tblPr>
      <w:tblGrid>
        <w:gridCol w:w="846"/>
        <w:gridCol w:w="3260"/>
        <w:gridCol w:w="3119"/>
        <w:gridCol w:w="1417"/>
        <w:gridCol w:w="1701"/>
      </w:tblGrid>
      <w:tr w:rsidR="00DF4AF2" w:rsidTr="00982C5C" w14:paraId="0A8F3709" w14:textId="77777777">
        <w:trPr>
          <w:trHeight w:val="567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4AF2" w:rsidP="006960F3" w:rsidRDefault="005A21B3" w14:paraId="000000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L.p.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4AF2" w:rsidP="006960F3" w:rsidRDefault="005A21B3" w14:paraId="000000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Planowany</w:t>
            </w:r>
          </w:p>
          <w:p w:rsidR="00DF4AF2" w:rsidP="006960F3" w:rsidRDefault="005A21B3" w14:paraId="000000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miesiąc/ kwartał realizacji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4AF2" w:rsidP="006960F3" w:rsidRDefault="005A21B3" w14:paraId="000000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Forma rozwoju zawodowego</w:t>
            </w:r>
            <w:r>
              <w:rPr>
                <w:b/>
                <w:bCs/>
                <w:color w:val="000000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4AF2" w:rsidP="006960F3" w:rsidRDefault="005A21B3" w14:paraId="0000004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Opis / uwagi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4AF2" w:rsidP="006960F3" w:rsidRDefault="005A21B3" w14:paraId="0000004F" w14:textId="14948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Status realizacji</w:t>
            </w:r>
          </w:p>
        </w:tc>
      </w:tr>
      <w:tr w:rsidR="00DF4AF2" w:rsidTr="00982C5C" w14:paraId="333F123D" w14:textId="77777777">
        <w:trPr>
          <w:trHeight w:val="567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5A21B3" w14:paraId="000000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1" w14:textId="77777777">
            <w:pPr>
              <w:spacing w:before="60" w:after="60" w:line="360" w:lineRule="auto"/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2" w14:textId="77777777">
            <w:pPr>
              <w:spacing w:before="60" w:after="60" w:line="360" w:lineRule="auto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3" w14:textId="77777777">
            <w:pPr>
              <w:spacing w:before="60" w:after="60" w:line="36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4" w14:textId="77777777">
            <w:pPr>
              <w:spacing w:before="60" w:after="60" w:line="360" w:lineRule="auto"/>
            </w:pPr>
          </w:p>
        </w:tc>
      </w:tr>
      <w:tr w:rsidR="00DF4AF2" w:rsidTr="00982C5C" w14:paraId="15AB69F5" w14:textId="77777777">
        <w:trPr>
          <w:trHeight w:val="567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5A21B3" w14:paraId="000000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6" w14:textId="77777777">
            <w:pPr>
              <w:spacing w:before="60" w:after="60" w:line="360" w:lineRule="auto"/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7" w14:textId="77777777">
            <w:pPr>
              <w:spacing w:before="60" w:after="60" w:line="360" w:lineRule="auto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8" w14:textId="77777777">
            <w:pPr>
              <w:spacing w:before="60" w:after="60" w:line="36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9" w14:textId="77777777">
            <w:pPr>
              <w:spacing w:before="60" w:after="60" w:line="360" w:lineRule="auto"/>
            </w:pPr>
          </w:p>
        </w:tc>
      </w:tr>
      <w:tr w:rsidR="00DF4AF2" w:rsidTr="00982C5C" w14:paraId="6C0C8D87" w14:textId="77777777">
        <w:trPr>
          <w:trHeight w:val="567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5A21B3" w14:paraId="000000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B" w14:textId="77777777">
            <w:pPr>
              <w:spacing w:before="60" w:after="60" w:line="360" w:lineRule="auto"/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C" w14:textId="77777777">
            <w:pPr>
              <w:spacing w:before="60" w:after="60" w:line="360" w:lineRule="auto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D" w14:textId="77777777">
            <w:pPr>
              <w:spacing w:before="60" w:after="60" w:line="36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5E" w14:textId="77777777">
            <w:pPr>
              <w:spacing w:before="60" w:after="60" w:line="360" w:lineRule="auto"/>
            </w:pPr>
          </w:p>
        </w:tc>
      </w:tr>
      <w:tr w:rsidR="00DF4AF2" w:rsidTr="00982C5C" w14:paraId="389E76B8" w14:textId="77777777">
        <w:trPr>
          <w:trHeight w:val="567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5A21B3" w14:paraId="000000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0" w14:textId="77777777">
            <w:pPr>
              <w:spacing w:before="60" w:after="60" w:line="360" w:lineRule="auto"/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1" w14:textId="77777777">
            <w:pPr>
              <w:spacing w:before="60" w:after="60" w:line="360" w:lineRule="auto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2" w14:textId="77777777">
            <w:pPr>
              <w:spacing w:before="60" w:after="60" w:line="36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3" w14:textId="77777777">
            <w:pPr>
              <w:spacing w:before="60" w:after="60" w:line="360" w:lineRule="auto"/>
            </w:pPr>
          </w:p>
        </w:tc>
      </w:tr>
      <w:tr w:rsidR="00DF4AF2" w:rsidTr="00982C5C" w14:paraId="323D424B" w14:textId="77777777">
        <w:trPr>
          <w:trHeight w:val="567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5A21B3" w14:paraId="0000006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5" w14:textId="77777777">
            <w:pPr>
              <w:spacing w:before="60" w:after="60" w:line="360" w:lineRule="auto"/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6" w14:textId="77777777">
            <w:pPr>
              <w:spacing w:before="60" w:after="60" w:line="360" w:lineRule="auto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7" w14:textId="77777777">
            <w:pPr>
              <w:spacing w:before="60" w:after="60" w:line="36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8" w14:textId="77777777">
            <w:pPr>
              <w:spacing w:before="60" w:after="60" w:line="360" w:lineRule="auto"/>
            </w:pPr>
          </w:p>
        </w:tc>
      </w:tr>
      <w:tr w:rsidR="00DF4AF2" w:rsidTr="00982C5C" w14:paraId="7324FBBA" w14:textId="77777777">
        <w:trPr>
          <w:trHeight w:val="567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5A21B3" w14:paraId="000000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360" w:lineRule="auto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….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A" w14:textId="77777777">
            <w:pPr>
              <w:spacing w:before="60" w:after="60" w:line="360" w:lineRule="auto"/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B" w14:textId="77777777">
            <w:pPr>
              <w:spacing w:before="60" w:after="60" w:line="360" w:lineRule="auto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C" w14:textId="77777777">
            <w:pPr>
              <w:spacing w:before="60" w:after="60" w:line="36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AF2" w:rsidP="006960F3" w:rsidRDefault="00DF4AF2" w14:paraId="0000006D" w14:textId="77777777">
            <w:pPr>
              <w:spacing w:before="60" w:after="60" w:line="360" w:lineRule="auto"/>
            </w:pPr>
          </w:p>
        </w:tc>
      </w:tr>
    </w:tbl>
    <w:p w:rsidRPr="00764F80" w:rsidR="00DF4AF2" w:rsidP="00DA70D9" w:rsidRDefault="27031006" w14:paraId="0000008B" w14:textId="5B5E516F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670"/>
        </w:tabs>
        <w:spacing w:before="480" w:after="720" w:line="360" w:lineRule="auto"/>
        <w:ind w:right="4394"/>
        <w:rPr>
          <w:rFonts w:ascii="Times New Roman" w:hAnsi="Times New Roman" w:eastAsia="Times New Roman" w:cs="Times New Roman"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P</w:t>
      </w:r>
      <w:r w:rsidRPr="00764F80" w:rsidR="005A21B3">
        <w:rPr>
          <w:b/>
          <w:bCs/>
          <w:color w:val="000000" w:themeColor="text1"/>
          <w:szCs w:val="24"/>
        </w:rPr>
        <w:t>odpis Pracownika:</w:t>
      </w:r>
      <w:r w:rsidRPr="00764F80" w:rsidR="00982C5C">
        <w:rPr>
          <w:color w:val="000000" w:themeColor="text1"/>
          <w:szCs w:val="24"/>
        </w:rPr>
        <w:tab/>
      </w:r>
    </w:p>
    <w:p w:rsidRPr="00764F80" w:rsidR="00DF4AF2" w:rsidP="00982C5C" w:rsidRDefault="36F16F9B" w14:paraId="0000008C" w14:textId="463C60D6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670"/>
        </w:tabs>
        <w:spacing w:after="0" w:line="360" w:lineRule="auto"/>
        <w:ind w:right="4394"/>
        <w:rPr>
          <w:rFonts w:ascii="Times New Roman" w:hAnsi="Times New Roman" w:eastAsia="Times New Roman" w:cs="Times New Roman"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Podpis Przełożonego</w:t>
      </w:r>
      <w:r w:rsidRPr="00764F80" w:rsidR="00982C5C">
        <w:rPr>
          <w:b/>
          <w:bCs/>
          <w:color w:val="000000" w:themeColor="text1"/>
          <w:szCs w:val="24"/>
        </w:rPr>
        <w:t>:</w:t>
      </w:r>
      <w:r w:rsidRPr="00764F80" w:rsidR="00982C5C">
        <w:rPr>
          <w:color w:val="000000" w:themeColor="text1"/>
          <w:szCs w:val="24"/>
        </w:rPr>
        <w:tab/>
      </w:r>
    </w:p>
    <w:p w:rsidRPr="00764F80" w:rsidR="00982C5C" w:rsidRDefault="00982C5C" w14:paraId="3DBEE159" w14:textId="77777777">
      <w:pPr>
        <w:rPr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br w:type="page"/>
      </w:r>
    </w:p>
    <w:p w:rsidRPr="00764F80" w:rsidR="00DF4AF2" w:rsidP="00982C5C" w:rsidRDefault="005A21B3" w14:paraId="4026EAE5" w14:textId="30801BFF">
      <w:pPr>
        <w:spacing w:after="240"/>
        <w:rPr>
          <w:color w:val="000000" w:themeColor="text1"/>
        </w:rPr>
      </w:pPr>
      <w:r w:rsidRPr="00764F80">
        <w:rPr>
          <w:color w:val="000000" w:themeColor="text1"/>
        </w:rPr>
        <w:t xml:space="preserve">Załącznik nr 2 – </w:t>
      </w:r>
    </w:p>
    <w:p w:rsidRPr="00764F80" w:rsidR="00DF4AF2" w:rsidP="00E355CB" w:rsidRDefault="005A21B3" w14:paraId="0000008E" w14:textId="03AF5FB0">
      <w:pPr>
        <w:pStyle w:val="Nagwek1"/>
      </w:pPr>
      <w:r w:rsidRPr="00764F80">
        <w:t>Wzór Karty spotkania mentoringowego</w:t>
      </w:r>
    </w:p>
    <w:p w:rsidRPr="00764F80" w:rsidR="00DF4AF2" w:rsidP="006960F3" w:rsidRDefault="005A21B3" w14:paraId="0000008F" w14:textId="77777777">
      <w:pPr>
        <w:spacing w:line="360" w:lineRule="auto"/>
        <w:rPr>
          <w:b/>
          <w:bCs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 xml:space="preserve">Dane </w:t>
      </w:r>
      <w:proofErr w:type="spellStart"/>
      <w:r w:rsidRPr="00764F80">
        <w:rPr>
          <w:b/>
          <w:bCs/>
          <w:color w:val="000000" w:themeColor="text1"/>
          <w:szCs w:val="24"/>
          <w:lang w:val="pl-PL"/>
        </w:rPr>
        <w:t>Mentee</w:t>
      </w:r>
      <w:proofErr w:type="spellEnd"/>
      <w:r w:rsidRPr="00764F80">
        <w:rPr>
          <w:b/>
          <w:bCs/>
          <w:color w:val="000000" w:themeColor="text1"/>
          <w:szCs w:val="24"/>
        </w:rPr>
        <w:t>:</w:t>
      </w:r>
    </w:p>
    <w:p w:rsidRPr="00764F80" w:rsidR="00DF4AF2" w:rsidP="00982C5C" w:rsidRDefault="005A21B3" w14:paraId="00000090" w14:textId="3D47FF55">
      <w:pPr>
        <w:tabs>
          <w:tab w:val="left" w:leader="underscore" w:pos="6237"/>
        </w:tabs>
        <w:spacing w:after="240" w:line="360" w:lineRule="auto"/>
        <w:rPr>
          <w:color w:val="000000" w:themeColor="text1"/>
          <w:szCs w:val="24"/>
        </w:rPr>
      </w:pPr>
      <w:r w:rsidRPr="00764F80">
        <w:rPr>
          <w:color w:val="000000" w:themeColor="text1"/>
          <w:szCs w:val="24"/>
        </w:rPr>
        <w:t>Imię i nazwisko:</w:t>
      </w:r>
      <w:r w:rsidRPr="00764F80" w:rsidR="00982C5C">
        <w:rPr>
          <w:color w:val="000000" w:themeColor="text1"/>
          <w:szCs w:val="24"/>
        </w:rPr>
        <w:tab/>
      </w:r>
    </w:p>
    <w:p w:rsidRPr="00764F80" w:rsidR="00DF4AF2" w:rsidP="00982C5C" w:rsidRDefault="005A21B3" w14:paraId="00000091" w14:textId="2507B2D5">
      <w:pPr>
        <w:tabs>
          <w:tab w:val="left" w:leader="underscore" w:pos="6237"/>
        </w:tabs>
        <w:spacing w:after="240" w:line="360" w:lineRule="auto"/>
        <w:rPr>
          <w:color w:val="000000" w:themeColor="text1"/>
          <w:szCs w:val="24"/>
        </w:rPr>
      </w:pPr>
      <w:r w:rsidRPr="00764F80">
        <w:rPr>
          <w:color w:val="000000" w:themeColor="text1"/>
          <w:szCs w:val="24"/>
        </w:rPr>
        <w:t>Stanowisko:</w:t>
      </w:r>
      <w:r w:rsidRPr="00764F80" w:rsidR="00982C5C">
        <w:rPr>
          <w:color w:val="000000" w:themeColor="text1"/>
          <w:szCs w:val="24"/>
        </w:rPr>
        <w:tab/>
      </w:r>
    </w:p>
    <w:p w:rsidRPr="00764F80" w:rsidR="00DF4AF2" w:rsidP="006960F3" w:rsidRDefault="005A21B3" w14:paraId="00000092" w14:textId="77777777">
      <w:pPr>
        <w:spacing w:line="360" w:lineRule="auto"/>
        <w:rPr>
          <w:b/>
          <w:bCs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Dane Mentora:</w:t>
      </w:r>
    </w:p>
    <w:p w:rsidRPr="00764F80" w:rsidR="00DF4AF2" w:rsidP="00982C5C" w:rsidRDefault="005A21B3" w14:paraId="00000093" w14:textId="78C44135">
      <w:pPr>
        <w:tabs>
          <w:tab w:val="left" w:leader="underscore" w:pos="6237"/>
        </w:tabs>
        <w:spacing w:after="240" w:line="360" w:lineRule="auto"/>
        <w:rPr>
          <w:color w:val="000000" w:themeColor="text1"/>
          <w:szCs w:val="24"/>
        </w:rPr>
      </w:pPr>
      <w:r w:rsidRPr="00764F80">
        <w:rPr>
          <w:color w:val="000000" w:themeColor="text1"/>
          <w:szCs w:val="24"/>
        </w:rPr>
        <w:t>Imię i nazwisko:</w:t>
      </w:r>
      <w:r w:rsidRPr="00764F80" w:rsidR="00982C5C">
        <w:rPr>
          <w:color w:val="000000" w:themeColor="text1"/>
          <w:szCs w:val="24"/>
        </w:rPr>
        <w:tab/>
      </w:r>
    </w:p>
    <w:p w:rsidRPr="00764F80" w:rsidR="00DF4AF2" w:rsidP="00982C5C" w:rsidRDefault="005A21B3" w14:paraId="00000094" w14:textId="6667698D">
      <w:pPr>
        <w:tabs>
          <w:tab w:val="left" w:leader="underscore" w:pos="3969"/>
        </w:tabs>
        <w:spacing w:after="240" w:line="360" w:lineRule="auto"/>
        <w:ind w:right="4394"/>
        <w:rPr>
          <w:b/>
          <w:bCs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Data spotkania:</w:t>
      </w:r>
      <w:r w:rsidRPr="00764F80" w:rsidR="00982C5C">
        <w:rPr>
          <w:color w:val="000000" w:themeColor="text1"/>
          <w:szCs w:val="24"/>
        </w:rPr>
        <w:tab/>
      </w:r>
    </w:p>
    <w:p w:rsidRPr="00764F80" w:rsidR="00DF4AF2" w:rsidP="00982C5C" w:rsidRDefault="005A21B3" w14:paraId="00000095" w14:textId="59179E86">
      <w:pPr>
        <w:tabs>
          <w:tab w:val="left" w:leader="underscore" w:pos="4672"/>
        </w:tabs>
        <w:spacing w:after="240" w:line="360" w:lineRule="auto"/>
        <w:ind w:right="4394"/>
        <w:rPr>
          <w:color w:val="000000" w:themeColor="text1"/>
        </w:rPr>
      </w:pPr>
      <w:r w:rsidRPr="00764F80">
        <w:rPr>
          <w:b/>
          <w:bCs/>
          <w:color w:val="000000" w:themeColor="text1"/>
          <w:szCs w:val="24"/>
        </w:rPr>
        <w:t>Data poprzedniego spotkania:</w:t>
      </w:r>
      <w:r w:rsidRPr="00764F80" w:rsidR="00982C5C">
        <w:rPr>
          <w:color w:val="000000" w:themeColor="text1"/>
          <w:szCs w:val="24"/>
        </w:rPr>
        <w:tab/>
      </w:r>
    </w:p>
    <w:p w:rsidRPr="00764F80" w:rsidR="00982C5C" w:rsidP="00982C5C" w:rsidRDefault="005A21B3" w14:paraId="21557CF7" w14:textId="67A7DE07">
      <w:pPr>
        <w:tabs>
          <w:tab w:val="left" w:leader="underscore" w:pos="3969"/>
        </w:tabs>
        <w:spacing w:after="480" w:line="360" w:lineRule="auto"/>
        <w:ind w:right="4394"/>
        <w:rPr>
          <w:b/>
          <w:bCs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Numer spotkania:</w:t>
      </w:r>
      <w:r w:rsidRPr="00764F80" w:rsidR="00982C5C">
        <w:rPr>
          <w:color w:val="000000" w:themeColor="text1"/>
          <w:szCs w:val="24"/>
        </w:rPr>
        <w:tab/>
      </w:r>
      <w:r w:rsidRPr="00764F80" w:rsidR="00982C5C">
        <w:rPr>
          <w:b/>
          <w:bCs/>
          <w:color w:val="000000" w:themeColor="text1"/>
          <w:szCs w:val="24"/>
        </w:rPr>
        <w:br w:type="page"/>
      </w:r>
    </w:p>
    <w:p w:rsidRPr="00764F80" w:rsidR="00DF4AF2" w:rsidP="00982C5C" w:rsidRDefault="005A21B3" w14:paraId="00000099" w14:textId="792E44EA">
      <w:pPr>
        <w:spacing w:line="360" w:lineRule="auto"/>
        <w:rPr>
          <w:b/>
          <w:bCs/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Przebieg spotkania:</w:t>
      </w:r>
    </w:p>
    <w:p w:rsidRPr="00982C5C" w:rsidR="00982C5C" w:rsidP="00B33386" w:rsidRDefault="00982C5C" w14:paraId="7389EBEA" w14:textId="2E201BB3">
      <w:pPr>
        <w:pStyle w:val="Akapitzlist"/>
        <w:numPr>
          <w:ilvl w:val="0"/>
          <w:numId w:val="21"/>
        </w:numPr>
      </w:pPr>
      <w:r w:rsidRPr="00982C5C">
        <w:t>. Cele spotkania</w:t>
      </w:r>
      <w:r>
        <w:t xml:space="preserve"> ( w formie tabeli)</w:t>
      </w:r>
    </w:p>
    <w:p w:rsidRPr="00982C5C" w:rsidR="00982C5C" w:rsidP="00982C5C" w:rsidRDefault="00982C5C" w14:paraId="7E1E82B9" w14:textId="7AB1B231">
      <w:pPr>
        <w:spacing w:after="240" w:line="360" w:lineRule="auto"/>
        <w:rPr>
          <w:szCs w:val="24"/>
        </w:rPr>
      </w:pPr>
      <w:r w:rsidRPr="00982C5C">
        <w:rPr>
          <w:szCs w:val="24"/>
        </w:rPr>
        <w:t>(Zaznacz lub wpisz cel/-e, który/-e chcesz osiągnąć podczas tego spotkania)</w:t>
      </w:r>
    </w:p>
    <w:tbl>
      <w:tblPr>
        <w:tblStyle w:val="a2"/>
        <w:tblW w:w="10485" w:type="dxa"/>
        <w:tblInd w:w="-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9356"/>
      </w:tblGrid>
      <w:tr w:rsidR="00DF4AF2" w:rsidTr="36BAEEEE" w14:paraId="7C6F572F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24353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9A" w14:textId="6FBA4C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36F16F9B" w14:paraId="0000009B" w14:textId="40B7DDB1">
            <w:pPr>
              <w:spacing w:after="0" w:line="360" w:lineRule="auto"/>
            </w:pPr>
            <w:r>
              <w:t xml:space="preserve">Doskonalenie umiejętności diagnozowania potrzeb i potencjału zawodowego </w:t>
            </w:r>
            <w:r w:rsidR="578FEE3D">
              <w:t>osób z</w:t>
            </w:r>
            <w:r w:rsidR="00982C5C">
              <w:t> </w:t>
            </w:r>
            <w:r w:rsidR="578FEE3D">
              <w:t>niepełnosprawnością</w:t>
            </w:r>
          </w:p>
        </w:tc>
      </w:tr>
      <w:tr w:rsidR="00DF4AF2" w:rsidTr="36BAEEEE" w14:paraId="5670A141" w14:textId="77777777">
        <w:trPr>
          <w:trHeight w:val="454"/>
        </w:trPr>
        <w:sdt>
          <w:sdtPr>
            <w:id w:val="187202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Pr="00982C5C" w:rsidR="00DF4AF2" w:rsidP="00982C5C" w:rsidRDefault="00982C5C" w14:paraId="0000009C" w14:textId="7D24A80E">
                <w:pPr>
                  <w:ind w:left="360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56" w:type="dxa"/>
            <w:tcMar/>
          </w:tcPr>
          <w:p w:rsidR="00DF4AF2" w:rsidP="006960F3" w:rsidRDefault="005A21B3" w14:paraId="0000009D" w14:textId="77777777">
            <w:pPr>
              <w:spacing w:after="0" w:line="360" w:lineRule="auto"/>
            </w:pPr>
            <w:r>
              <w:t>Rozwijanie skutecznej komunikacji z osobami z różnymi rodzajami niepełnosprawności</w:t>
            </w:r>
          </w:p>
        </w:tc>
      </w:tr>
      <w:tr w:rsidR="00DF4AF2" w:rsidTr="36BAEEEE" w14:paraId="39E72C21" w14:textId="77777777">
        <w:trPr>
          <w:trHeight w:val="454"/>
        </w:trPr>
        <w:sdt>
          <w:sdtPr>
            <w:id w:val="-24743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Pr="00982C5C" w:rsidR="00DF4AF2" w:rsidP="00982C5C" w:rsidRDefault="00982C5C" w14:paraId="0000009E" w14:textId="57993202">
                <w:pPr>
                  <w:ind w:left="360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9F" w14:textId="09710A7D">
            <w:pPr>
              <w:spacing w:after="0" w:line="360" w:lineRule="auto"/>
            </w:pPr>
            <w:r>
              <w:t>Wzmacnianie kompetencji w prowadzeniu rozmów motywujących i</w:t>
            </w:r>
            <w:r w:rsidR="00982C5C">
              <w:t> </w:t>
            </w:r>
            <w:r>
              <w:t>wspierających</w:t>
            </w:r>
            <w:r w:rsidR="00982C5C">
              <w:t> </w:t>
            </w:r>
            <w:r>
              <w:t>zmianę</w:t>
            </w:r>
          </w:p>
        </w:tc>
      </w:tr>
      <w:tr w:rsidR="00DF4AF2" w:rsidTr="36BAEEEE" w14:paraId="7494CEF1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34892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A0" w14:textId="319F74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5A21B3" w14:paraId="000000A1" w14:textId="77777777">
            <w:pPr>
              <w:spacing w:after="0" w:line="360" w:lineRule="auto"/>
            </w:pPr>
            <w:r>
              <w:t>Udoskonalenie planowania i realizacji Indywidualnych Planów Działania (IPD)</w:t>
            </w:r>
          </w:p>
        </w:tc>
      </w:tr>
      <w:tr w:rsidR="00DF4AF2" w:rsidTr="36BAEEEE" w14:paraId="0BD3F568" w14:textId="77777777">
        <w:trPr>
          <w:trHeight w:val="454"/>
        </w:trPr>
        <w:sdt>
          <w:sdtPr>
            <w:id w:val="1214546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Pr="00982C5C" w:rsidR="00DF4AF2" w:rsidP="00982C5C" w:rsidRDefault="00982C5C" w14:paraId="000000A2" w14:textId="3F5C5F44">
                <w:pPr>
                  <w:ind w:left="360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A3" w14:textId="77777777">
            <w:pPr>
              <w:spacing w:after="0" w:line="360" w:lineRule="auto"/>
            </w:pPr>
            <w:r>
              <w:t>Pogłębianie wiedzy o przepisach prawa pracy i zatrudnienia wspomaganego</w:t>
            </w:r>
          </w:p>
        </w:tc>
      </w:tr>
      <w:tr w:rsidR="00DF4AF2" w:rsidTr="36BAEEEE" w14:paraId="5D7A4203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140579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A4" w14:textId="2E45CD2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5A21B3" w14:paraId="000000A5" w14:textId="77777777">
            <w:pPr>
              <w:spacing w:after="0" w:line="360" w:lineRule="auto"/>
            </w:pPr>
            <w:r>
              <w:t>Rozwijanie umiejętności współpracy z pracodawcami i budowania relacji partnerskich</w:t>
            </w:r>
          </w:p>
        </w:tc>
      </w:tr>
      <w:tr w:rsidR="00DF4AF2" w:rsidTr="36BAEEEE" w14:paraId="364365E0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611939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A6" w14:textId="033C84B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A7" w14:textId="77777777">
            <w:pPr>
              <w:spacing w:after="0" w:line="360" w:lineRule="auto"/>
            </w:pPr>
            <w:r>
              <w:t>Wzmacnianie kompetencji w zakresie doradztwa zawodowego i pośrednictwa pracy</w:t>
            </w:r>
          </w:p>
        </w:tc>
      </w:tr>
      <w:tr w:rsidR="00DF4AF2" w:rsidTr="36BAEEEE" w14:paraId="52A814B8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934486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A8" w14:textId="533A087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5A21B3" w14:paraId="000000A9" w14:textId="77777777">
            <w:pPr>
              <w:spacing w:after="0" w:line="360" w:lineRule="auto"/>
            </w:pPr>
            <w:r>
              <w:t>Doskonalenie umiejętności udzielania informacji zwrotnej uczestnikom programu</w:t>
            </w:r>
          </w:p>
        </w:tc>
      </w:tr>
      <w:tr w:rsidR="00DF4AF2" w:rsidTr="36BAEEEE" w14:paraId="152FC896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118763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AA" w14:textId="1062C7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AB" w14:textId="77777777">
            <w:pPr>
              <w:spacing w:after="0" w:line="360" w:lineRule="auto"/>
            </w:pPr>
            <w:r>
              <w:t>Usprawnienie organizacji własnej pracy i zarządzania czasem</w:t>
            </w:r>
          </w:p>
        </w:tc>
      </w:tr>
      <w:tr w:rsidR="00DF4AF2" w:rsidTr="36BAEEEE" w14:paraId="652EF1FD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137855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AC" w14:textId="08A688C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5A21B3" w14:paraId="000000AD" w14:textId="77777777">
            <w:pPr>
              <w:spacing w:after="0" w:line="360" w:lineRule="auto"/>
            </w:pPr>
            <w:r>
              <w:t>Nauka prowadzenia dokumentacji i raportowania działań w sposób przejrzysty</w:t>
            </w:r>
          </w:p>
        </w:tc>
      </w:tr>
      <w:tr w:rsidR="00DF4AF2" w:rsidTr="36BAEEEE" w14:paraId="55066C66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76858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AE" w14:textId="1C1226B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AF" w14:textId="77777777">
            <w:pPr>
              <w:spacing w:after="0" w:line="360" w:lineRule="auto"/>
            </w:pPr>
            <w:r>
              <w:t>Zwiększanie odporności psychicznej i radzenia sobie ze stresem w pracy z klientem</w:t>
            </w:r>
          </w:p>
        </w:tc>
      </w:tr>
      <w:tr w:rsidR="00DF4AF2" w:rsidTr="36BAEEEE" w14:paraId="727957B3" w14:textId="77777777">
        <w:trPr>
          <w:trHeight w:val="454"/>
        </w:trPr>
        <w:sdt>
          <w:sdtPr>
            <w:id w:val="-1672471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Pr="00982C5C" w:rsidR="00DF4AF2" w:rsidP="00982C5C" w:rsidRDefault="00982C5C" w14:paraId="000000B0" w14:textId="5ED808D0">
                <w:pPr>
                  <w:ind w:left="360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56" w:type="dxa"/>
            <w:tcMar/>
          </w:tcPr>
          <w:p w:rsidR="00DF4AF2" w:rsidP="006960F3" w:rsidRDefault="36F16F9B" w14:paraId="000000B1" w14:textId="1049F2BE">
            <w:pPr>
              <w:spacing w:after="0" w:line="360" w:lineRule="auto"/>
            </w:pPr>
            <w:r>
              <w:t xml:space="preserve">Pogłębianie wiedzy o rynku pracy i możliwościach zatrudnienia dla </w:t>
            </w:r>
            <w:r w:rsidR="083E3809">
              <w:t>osób z</w:t>
            </w:r>
            <w:r w:rsidR="00982C5C">
              <w:t> niepełnosprawnością</w:t>
            </w:r>
          </w:p>
        </w:tc>
      </w:tr>
      <w:tr w:rsidR="00DF4AF2" w:rsidTr="36BAEEEE" w14:paraId="34265548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146318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B2" w14:textId="34937AA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B3" w14:textId="77777777">
            <w:pPr>
              <w:spacing w:after="0" w:line="360" w:lineRule="auto"/>
            </w:pPr>
            <w:r>
              <w:t>Rozwijanie umiejętności współpracy zespołowej i wymiany doświadczeń z innymi specjalistami</w:t>
            </w:r>
          </w:p>
        </w:tc>
      </w:tr>
      <w:tr w:rsidR="00DF4AF2" w:rsidTr="36BAEEEE" w14:paraId="3DA26A52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136470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B4" w14:textId="488C078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5A21B3" w14:paraId="000000B5" w14:textId="77777777">
            <w:pPr>
              <w:spacing w:after="0" w:line="360" w:lineRule="auto"/>
            </w:pPr>
            <w:r>
              <w:t>Budowanie postawy etycznej opartej na szacunku, poufności i zaufaniu</w:t>
            </w:r>
          </w:p>
        </w:tc>
      </w:tr>
      <w:tr w:rsidR="00DF4AF2" w:rsidTr="36BAEEEE" w14:paraId="1AD5AA5A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653877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B6" w14:textId="42DBC58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B7" w14:textId="77777777">
            <w:pPr>
              <w:spacing w:after="0" w:line="360" w:lineRule="auto"/>
            </w:pPr>
            <w:r>
              <w:t>Rozwijanie empatii i umiejętności aktywnego słuchania w kontakcie z klientem</w:t>
            </w:r>
          </w:p>
        </w:tc>
      </w:tr>
      <w:tr w:rsidR="00DF4AF2" w:rsidTr="36BAEEEE" w14:paraId="11F4FB04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708729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B8" w14:textId="794F2BD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5A21B3" w14:paraId="000000B9" w14:textId="77777777">
            <w:pPr>
              <w:spacing w:after="0" w:line="360" w:lineRule="auto"/>
            </w:pPr>
            <w:r>
              <w:t>Wzmacnianie kompetencji w pracy projektowej (planowanie, realizacja, ewaluacja)</w:t>
            </w:r>
          </w:p>
        </w:tc>
      </w:tr>
      <w:tr w:rsidR="00DF4AF2" w:rsidTr="36BAEEEE" w14:paraId="7E4E8464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2093307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BA" w14:textId="626B40C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BB" w14:textId="77777777">
            <w:pPr>
              <w:spacing w:after="0" w:line="360" w:lineRule="auto"/>
            </w:pPr>
            <w:r>
              <w:t>Udoskonalenie umiejętności monitorowania i wspierania uczestnika w miejscu pracy</w:t>
            </w:r>
          </w:p>
        </w:tc>
      </w:tr>
      <w:tr w:rsidR="00DF4AF2" w:rsidTr="36BAEEEE" w14:paraId="2539FC85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611591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BC" w14:textId="5F88B9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5A21B3" w14:paraId="000000BD" w14:textId="77777777">
            <w:pPr>
              <w:spacing w:after="0" w:line="360" w:lineRule="auto"/>
            </w:pPr>
            <w:r>
              <w:t>Zwiększanie skuteczności w pozyskiwaniu nowych pracodawców i partnerów</w:t>
            </w:r>
          </w:p>
        </w:tc>
      </w:tr>
      <w:tr w:rsidR="00DF4AF2" w:rsidTr="36BAEEEE" w14:paraId="3C994E76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1549960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BE" w14:textId="442227E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5A21B3" w14:paraId="000000BF" w14:textId="77777777">
            <w:pPr>
              <w:spacing w:after="0" w:line="360" w:lineRule="auto"/>
            </w:pPr>
            <w:r>
              <w:t>Rozwijanie umiejętności analizy efektów pracy i formułowania wniosków rozwojowych</w:t>
            </w:r>
          </w:p>
        </w:tc>
      </w:tr>
      <w:tr w:rsidR="00DF4AF2" w:rsidTr="36BAEEEE" w14:paraId="6063DE08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1276093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C0" w14:textId="6C593D8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5A21B3" w14:paraId="000000C1" w14:textId="77777777">
            <w:pPr>
              <w:spacing w:after="0" w:line="360" w:lineRule="auto"/>
            </w:pPr>
            <w:r>
              <w:t>Dbanie o rozwój osobisty i równowagę między życiem zawodowym a prywatnym</w:t>
            </w:r>
          </w:p>
        </w:tc>
      </w:tr>
      <w:tr w:rsidR="00DF4AF2" w:rsidTr="36BAEEEE" w14:paraId="7249B896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194002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36BAEEEE" w:rsidRDefault="00982C5C" w14:paraId="000000C2" w14:textId="19D81F8C">
                <w:pPr>
                  <w:pBdr>
                    <w:top w:val="nil" w:color="FF000000" w:sz="0" w:space="0"/>
                    <w:left w:val="nil" w:color="FF000000" w:sz="0" w:space="0"/>
                    <w:bottom w:val="nil" w:color="FF000000" w:sz="0" w:space="0"/>
                    <w:right w:val="nil" w:color="FF000000" w:sz="0" w:space="0"/>
                    <w:between w:val="nil" w:color="FF000000" w:sz="0" w:space="0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 w:rsidRPr="36BAEEEE" w:rsidR="21FE72E8">
                  <w:rPr>
                    <w:rFonts w:ascii="MS Gothic" w:hAnsi="MS Gothic" w:eastAsia="MS Gothic" w:cs="MS Gothic"/>
                    <w:color w:val="000000" w:themeColor="text1" w:themeTint="FF" w:themeShade="FF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DF4AF2" w14:paraId="000000C3" w14:textId="77777777">
            <w:pPr>
              <w:spacing w:after="0" w:line="360" w:lineRule="auto"/>
            </w:pPr>
          </w:p>
        </w:tc>
      </w:tr>
      <w:tr w:rsidR="00DF4AF2" w:rsidTr="36BAEEEE" w14:paraId="113B50F9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143010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C4" w14:textId="33C8D80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DF4AF2" w14:paraId="000000C5" w14:textId="77777777">
            <w:pPr>
              <w:spacing w:after="0" w:line="360" w:lineRule="auto"/>
            </w:pPr>
          </w:p>
        </w:tc>
      </w:tr>
      <w:tr w:rsidR="00DF4AF2" w:rsidTr="36BAEEEE" w14:paraId="2B9E2B50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107858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C6" w14:textId="1D71E86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DF4AF2" w14:paraId="000000C7" w14:textId="77777777">
            <w:pPr>
              <w:spacing w:after="0" w:line="360" w:lineRule="auto"/>
            </w:pPr>
          </w:p>
        </w:tc>
      </w:tr>
      <w:tr w:rsidR="00DF4AF2" w:rsidTr="36BAEEEE" w14:paraId="6DF06125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459935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C8" w14:textId="1280309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DF4AF2" w14:paraId="000000C9" w14:textId="77777777">
            <w:pPr>
              <w:spacing w:after="0" w:line="360" w:lineRule="auto"/>
            </w:pPr>
          </w:p>
        </w:tc>
      </w:tr>
      <w:tr w:rsidR="00DF4AF2" w:rsidTr="36BAEEEE" w14:paraId="39CBB46A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1841966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shd w:val="clear" w:color="auto" w:fill="F2F2F2" w:themeFill="background1" w:themeFillShade="F2"/>
                <w:tcMar/>
              </w:tcPr>
              <w:p w:rsidR="00DF4AF2" w:rsidP="00982C5C" w:rsidRDefault="00982C5C" w14:paraId="000000CA" w14:textId="5331C2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shd w:val="clear" w:color="auto" w:fill="F2F2F2" w:themeFill="background1" w:themeFillShade="F2"/>
            <w:tcMar/>
          </w:tcPr>
          <w:p w:rsidR="00DF4AF2" w:rsidP="006960F3" w:rsidRDefault="00DF4AF2" w14:paraId="000000CB" w14:textId="77777777">
            <w:pPr>
              <w:spacing w:after="0" w:line="360" w:lineRule="auto"/>
            </w:pPr>
          </w:p>
        </w:tc>
      </w:tr>
      <w:tr w:rsidR="00DF4AF2" w:rsidTr="36BAEEEE" w14:paraId="56D5169B" w14:textId="77777777">
        <w:trPr>
          <w:trHeight w:val="454"/>
        </w:trPr>
        <w:sdt>
          <w:sdtPr>
            <w:rPr>
              <w:color w:val="000000"/>
              <w:sz w:val="28"/>
              <w:szCs w:val="28"/>
            </w:rPr>
            <w:id w:val="-1843460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  <w:tcMar/>
              </w:tcPr>
              <w:p w:rsidR="00DF4AF2" w:rsidP="00982C5C" w:rsidRDefault="00982C5C" w14:paraId="000000CC" w14:textId="1DBF660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360" w:lineRule="auto"/>
                  <w:ind w:left="360"/>
                  <w:rPr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  <w:sdtEndPr>
            <w:rPr>
              <w:color w:val="000000" w:themeColor="text1" w:themeTint="FF" w:themeShade="FF"/>
              <w:sz w:val="28"/>
              <w:szCs w:val="28"/>
            </w:rPr>
          </w:sdtEndPr>
        </w:sdt>
        <w:tc>
          <w:tcPr>
            <w:tcW w:w="9356" w:type="dxa"/>
            <w:tcMar/>
          </w:tcPr>
          <w:p w:rsidR="00DF4AF2" w:rsidP="006960F3" w:rsidRDefault="00DF4AF2" w14:paraId="000000CD" w14:textId="77777777">
            <w:pPr>
              <w:spacing w:after="0" w:line="360" w:lineRule="auto"/>
            </w:pPr>
          </w:p>
        </w:tc>
      </w:tr>
    </w:tbl>
    <w:p w:rsidRPr="00982C5C" w:rsidR="00DF4AF2" w:rsidP="00B33386" w:rsidRDefault="005A21B3" w14:paraId="000000CF" w14:textId="10BBA4BA">
      <w:pPr>
        <w:pStyle w:val="Akapitzlist"/>
        <w:numPr>
          <w:ilvl w:val="0"/>
          <w:numId w:val="20"/>
        </w:numPr>
      </w:pPr>
      <w:r w:rsidRPr="00982C5C">
        <w:t>Postępy od ostatniego spotkania</w:t>
      </w:r>
    </w:p>
    <w:p w:rsidR="00DF4AF2" w:rsidP="00982C5C" w:rsidRDefault="005A21B3" w14:paraId="000000D0" w14:textId="77777777">
      <w:pPr>
        <w:spacing w:after="240" w:line="360" w:lineRule="auto"/>
        <w:rPr>
          <w:rFonts w:cs="Arial"/>
          <w:szCs w:val="24"/>
        </w:rPr>
      </w:pPr>
      <w:r w:rsidRPr="00982C5C">
        <w:rPr>
          <w:rFonts w:cs="Arial"/>
          <w:szCs w:val="24"/>
        </w:rPr>
        <w:t>(Co udało się zrealizować od ostatniego spotkania? Jakie wyzwania napotkano?)</w:t>
      </w:r>
    </w:p>
    <w:p w:rsidRPr="00982C5C" w:rsidR="00982C5C" w:rsidP="00E01F49" w:rsidRDefault="00982C5C" w14:paraId="121E2D67" w14:textId="24F3708C">
      <w:pPr>
        <w:tabs>
          <w:tab w:val="left" w:leader="underscore" w:pos="8789"/>
        </w:tabs>
        <w:spacing w:after="240" w:line="360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:rsidRPr="00982C5C" w:rsidR="00DF4AF2" w:rsidP="00B33386" w:rsidRDefault="005A21B3" w14:paraId="000000D9" w14:textId="644AC0F7">
      <w:pPr>
        <w:pStyle w:val="Akapitzlist"/>
      </w:pPr>
      <w:r w:rsidRPr="00982C5C">
        <w:t>Tematy omówione podczas spotkania</w:t>
      </w:r>
    </w:p>
    <w:p w:rsidR="00DF4AF2" w:rsidP="00982C5C" w:rsidRDefault="005A21B3" w14:paraId="000000DA" w14:textId="77777777">
      <w:r>
        <w:t>(Notatki, pytania, omawiane zagadnienia)</w:t>
      </w:r>
    </w:p>
    <w:p w:rsidR="00982C5C" w:rsidP="00982C5C" w:rsidRDefault="00982C5C" w14:paraId="24FAE978" w14:textId="684E3AE0">
      <w:pPr>
        <w:tabs>
          <w:tab w:val="left" w:leader="underscore" w:pos="8789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982C5C" w:rsidR="00DF4AF2" w:rsidP="00B33386" w:rsidRDefault="005A21B3" w14:paraId="000000E3" w14:textId="3BE9504C">
      <w:pPr>
        <w:pStyle w:val="Akapitzlist"/>
        <w:numPr>
          <w:ilvl w:val="0"/>
          <w:numId w:val="18"/>
        </w:numPr>
      </w:pPr>
      <w:r w:rsidRPr="00982C5C">
        <w:t xml:space="preserve">Wnioski i rekomendacje </w:t>
      </w:r>
      <w:r w:rsidRPr="00982C5C" w:rsidR="1C9F2D92">
        <w:t>m</w:t>
      </w:r>
      <w:r w:rsidRPr="00982C5C">
        <w:t>entora</w:t>
      </w:r>
    </w:p>
    <w:p w:rsidR="00DF4AF2" w:rsidP="00982C5C" w:rsidRDefault="005A21B3" w14:paraId="000000E4" w14:textId="77777777">
      <w:r>
        <w:t>(Sugestie dotyczące rozwoju, wskazówki, rekomendowane działania)</w:t>
      </w:r>
    </w:p>
    <w:p w:rsidR="00E01F49" w:rsidP="00E01F49" w:rsidRDefault="00982C5C" w14:paraId="75A0A3B1" w14:textId="77777777">
      <w:pPr>
        <w:tabs>
          <w:tab w:val="left" w:leader="underscore" w:pos="8789"/>
        </w:tabs>
        <w:spacing w:after="24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E01F49" w:rsidR="00DF4AF2" w:rsidP="00B33386" w:rsidRDefault="005A21B3" w14:paraId="000000ED" w14:textId="4D27BFBD">
      <w:pPr>
        <w:pStyle w:val="Akapitzlist"/>
        <w:numPr>
          <w:ilvl w:val="0"/>
          <w:numId w:val="18"/>
        </w:numPr>
      </w:pPr>
      <w:r w:rsidRPr="00E01F49">
        <w:t>Ustalenia i zadania do wykonania do kolejnego spotkania</w:t>
      </w:r>
    </w:p>
    <w:p w:rsidR="00DF4AF2" w:rsidP="00982C5C" w:rsidRDefault="005A21B3" w14:paraId="000000EE" w14:textId="77777777">
      <w:r>
        <w:t>(Co Pracownik powinien zrealizować do następnego spotkania?)</w:t>
      </w:r>
    </w:p>
    <w:p w:rsidR="00982C5C" w:rsidP="00E01F49" w:rsidRDefault="00982C5C" w14:paraId="4E13B925" w14:textId="7D111B52">
      <w:pPr>
        <w:tabs>
          <w:tab w:val="left" w:leader="underscore" w:pos="8789"/>
        </w:tabs>
        <w:spacing w:after="36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764F80" w:rsidR="00DF4AF2" w:rsidP="00E01F49" w:rsidRDefault="36F16F9B" w14:paraId="7C36A308" w14:textId="5BD33474">
      <w:pPr>
        <w:tabs>
          <w:tab w:val="left" w:leader="underscore" w:pos="5670"/>
        </w:tabs>
        <w:spacing w:before="360" w:after="240" w:line="360" w:lineRule="auto"/>
        <w:rPr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>Termin kolejnego spotkania:</w:t>
      </w:r>
      <w:r w:rsidRPr="00764F80" w:rsidR="00982C5C">
        <w:rPr>
          <w:color w:val="000000" w:themeColor="text1"/>
          <w:szCs w:val="24"/>
        </w:rPr>
        <w:tab/>
      </w:r>
    </w:p>
    <w:p w:rsidRPr="00764F80" w:rsidR="59158373" w:rsidP="00982C5C" w:rsidRDefault="36F16F9B" w14:paraId="0493E960" w14:textId="0FEDF592">
      <w:pPr>
        <w:tabs>
          <w:tab w:val="left" w:leader="underscore" w:pos="5670"/>
        </w:tabs>
        <w:spacing w:before="360" w:after="360" w:line="360" w:lineRule="auto"/>
        <w:rPr>
          <w:color w:val="000000" w:themeColor="text1"/>
          <w:szCs w:val="24"/>
        </w:rPr>
      </w:pPr>
      <w:r w:rsidRPr="00764F80">
        <w:rPr>
          <w:b/>
          <w:bCs/>
          <w:color w:val="000000" w:themeColor="text1"/>
          <w:szCs w:val="24"/>
        </w:rPr>
        <w:t xml:space="preserve">Podpis </w:t>
      </w:r>
      <w:r w:rsidRPr="00764F80" w:rsidR="00982C5C">
        <w:rPr>
          <w:b/>
          <w:bCs/>
          <w:color w:val="000000" w:themeColor="text1"/>
          <w:szCs w:val="24"/>
        </w:rPr>
        <w:t>P</w:t>
      </w:r>
      <w:r w:rsidRPr="00764F80">
        <w:rPr>
          <w:b/>
          <w:bCs/>
          <w:color w:val="000000" w:themeColor="text1"/>
          <w:szCs w:val="24"/>
        </w:rPr>
        <w:t>racownika:</w:t>
      </w:r>
      <w:r w:rsidRPr="00764F80" w:rsidR="00982C5C">
        <w:rPr>
          <w:color w:val="000000" w:themeColor="text1"/>
          <w:szCs w:val="24"/>
        </w:rPr>
        <w:tab/>
      </w:r>
    </w:p>
    <w:p w:rsidRPr="00B30990" w:rsidR="00B30990" w:rsidP="00982C5C" w:rsidRDefault="005A21B3" w14:paraId="000001F8" w14:textId="508859CA">
      <w:pPr>
        <w:tabs>
          <w:tab w:val="left" w:leader="underscore" w:pos="5670"/>
          <w:tab w:val="left" w:pos="7884"/>
        </w:tabs>
        <w:spacing w:before="360" w:after="2280" w:line="360" w:lineRule="auto"/>
        <w:rPr>
          <w:rFonts w:eastAsia="Times New Roman" w:cs="Times New Roman"/>
          <w:szCs w:val="24"/>
          <w:lang w:val="pl-PL"/>
        </w:rPr>
      </w:pPr>
      <w:r w:rsidRPr="00764F80">
        <w:rPr>
          <w:b/>
          <w:bCs/>
          <w:color w:val="000000" w:themeColor="text1"/>
          <w:szCs w:val="24"/>
        </w:rPr>
        <w:t xml:space="preserve">Podpis </w:t>
      </w:r>
      <w:r w:rsidRPr="00764F80" w:rsidR="00982C5C">
        <w:rPr>
          <w:b/>
          <w:bCs/>
          <w:color w:val="000000" w:themeColor="text1"/>
          <w:szCs w:val="24"/>
        </w:rPr>
        <w:t>M</w:t>
      </w:r>
      <w:r w:rsidRPr="00764F80">
        <w:rPr>
          <w:b/>
          <w:bCs/>
          <w:color w:val="000000" w:themeColor="text1"/>
          <w:szCs w:val="24"/>
        </w:rPr>
        <w:t>entora:</w:t>
      </w:r>
      <w:r w:rsidR="00982C5C">
        <w:rPr>
          <w:szCs w:val="24"/>
        </w:rPr>
        <w:tab/>
      </w:r>
    </w:p>
    <w:sectPr w:rsidRPr="00B30990" w:rsidR="00B30990" w:rsidSect="00982C5C">
      <w:headerReference w:type="default" r:id="rId14"/>
      <w:footerReference w:type="default" r:id="rId15"/>
      <w:pgSz w:w="11900" w:h="16838" w:orient="portrait"/>
      <w:pgMar w:top="1417" w:right="1417" w:bottom="1417" w:left="1417" w:header="142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2D4A" w:rsidRDefault="002F2D4A" w14:paraId="62BC72FF" w14:textId="77777777">
      <w:pPr>
        <w:spacing w:after="0" w:line="240" w:lineRule="auto"/>
      </w:pPr>
      <w:r>
        <w:separator/>
      </w:r>
    </w:p>
  </w:endnote>
  <w:endnote w:type="continuationSeparator" w:id="0">
    <w:p w:rsidR="002F2D4A" w:rsidRDefault="002F2D4A" w14:paraId="4941BCE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w:fontKey="{62D5C7C3-0528-41B9-B8B0-ACDEC62B2F07}" r:id="rId1"/>
    <w:embedBold w:fontKey="{65C856C1-89BC-400F-AA14-2A33C6CD87B6}" r:id="rId2"/>
    <w:embedItalic w:fontKey="{E19DA12B-7955-449C-9071-72A502325C71}" r:id="rId3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w:fontKey="{31A1A8CD-1DB7-4F10-8795-9CAA85FAF88F}" r:id="rId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w:fontKey="{F73B1301-9324-48C6-84A5-CB7932562758}" r:id="rId5"/>
    <w:embedBold w:fontKey="{05443F17-0F6B-4658-9781-EF57BADDE26E}" r:id="rId6"/>
    <w:embedItalic w:fontKey="{13B29084-536A-4875-A552-8FB9ECB864C4}" r:id="rId7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charset w:val="00"/>
    <w:family w:val="auto"/>
    <w:pitch w:val="default"/>
    <w:embedRegular w:fontKey="{EBC7D031-2E26-49F8-86FF-01431B9E2B51}" r:id="rId8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w:fontKey="{FDC00E9A-5F70-466E-B7DA-EBFD2A8E0D10}" r:id="rId9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w:fontKey="{D7AC5079-E6AD-498A-A153-9A09357DCE26}" r:id="rId1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w:fontKey="{02F9B9BA-8CC8-4D27-A65D-5F590FFEF0A7}" r:id="rId1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w:fontKey="{D455D2CA-5B96-4503-BA27-C49AA7A72274}" w:subsetted="1" r:id="rId12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F4AF2" w:rsidRDefault="005A21B3" w14:paraId="00000203" w14:textId="775E6B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 wp14:anchorId="2406A621" wp14:editId="2E201076">
          <wp:extent cx="5421989" cy="450637"/>
          <wp:effectExtent l="0" t="0" r="0" b="0"/>
          <wp:docPr id="2060403626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75F5B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DF4AF2" w:rsidRDefault="00DF4AF2" w14:paraId="00000204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306395968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Pr="00982C5C" w:rsidR="00B30990" w:rsidP="00982C5C" w:rsidRDefault="00B30990" w14:paraId="46B6C6E5" w14:textId="5E5093B6">
        <w:pPr>
          <w:pStyle w:val="Stopka"/>
          <w:spacing w:after="120"/>
          <w:jc w:val="center"/>
          <w:rPr>
            <w:rFonts w:ascii="Arial" w:hAnsi="Arial" w:cs="Arial"/>
            <w:sz w:val="24"/>
            <w:szCs w:val="24"/>
          </w:rPr>
        </w:pPr>
        <w:r w:rsidRPr="006C374A">
          <w:rPr>
            <w:noProof/>
          </w:rPr>
          <w:drawing>
            <wp:inline distT="0" distB="0" distL="0" distR="0" wp14:anchorId="499913C7" wp14:editId="1098A56B">
              <wp:extent cx="5409269" cy="449580"/>
              <wp:effectExtent l="0" t="0" r="1270" b="7620"/>
              <wp:docPr id="1237096886" name="image1.png" descr="Logo trzech instytucji: Ministerstwo Rodziny, Pracy i Polityki Społecznej, Polska Federacja Zatrudnienia Wspomaganego, Polska Unia Zatrudnienia Wspomaganego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Logo trzech instytucji: Ministerstwo Rodziny, Pracy i Polityki Społecznej, Polska Federacja Zatrudnienia Wspomaganego, Polska Unia Zatrudnienia Wspomaganego."/>
                      <pic:cNvPicPr preferRelativeResize="0"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1989" cy="45063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r w:rsidRPr="00982C5C">
          <w:rPr>
            <w:rFonts w:ascii="Arial" w:hAnsi="Arial" w:cs="Arial"/>
            <w:sz w:val="24"/>
            <w:szCs w:val="24"/>
          </w:rPr>
          <w:fldChar w:fldCharType="begin"/>
        </w:r>
        <w:r w:rsidRPr="00982C5C">
          <w:rPr>
            <w:rFonts w:ascii="Arial" w:hAnsi="Arial" w:cs="Arial"/>
            <w:sz w:val="24"/>
            <w:szCs w:val="24"/>
          </w:rPr>
          <w:instrText>PAGE   \* MERGEFORMAT</w:instrText>
        </w:r>
        <w:r w:rsidRPr="00982C5C">
          <w:rPr>
            <w:rFonts w:ascii="Arial" w:hAnsi="Arial" w:cs="Arial"/>
            <w:sz w:val="24"/>
            <w:szCs w:val="24"/>
          </w:rPr>
          <w:fldChar w:fldCharType="separate"/>
        </w:r>
        <w:r w:rsidRPr="00982C5C">
          <w:rPr>
            <w:rFonts w:ascii="Arial" w:hAnsi="Arial" w:cs="Arial"/>
            <w:sz w:val="24"/>
            <w:szCs w:val="24"/>
          </w:rPr>
          <w:t>1</w:t>
        </w:r>
        <w:r w:rsidRPr="00982C5C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2D4A" w:rsidRDefault="002F2D4A" w14:paraId="38E409CA" w14:textId="77777777">
      <w:pPr>
        <w:spacing w:after="0" w:line="240" w:lineRule="auto"/>
      </w:pPr>
      <w:r>
        <w:separator/>
      </w:r>
    </w:p>
  </w:footnote>
  <w:footnote w:type="continuationSeparator" w:id="0">
    <w:p w:rsidR="002F2D4A" w:rsidRDefault="002F2D4A" w14:paraId="1AF30870" w14:textId="77777777">
      <w:pPr>
        <w:spacing w:after="0" w:line="240" w:lineRule="auto"/>
      </w:pPr>
      <w:r>
        <w:continuationSeparator/>
      </w:r>
    </w:p>
  </w:footnote>
  <w:footnote w:id="1">
    <w:p w:rsidRPr="006960F3" w:rsidR="00DF4AF2" w:rsidP="006960F3" w:rsidRDefault="005A21B3" w14:paraId="000001F9" w14:textId="052368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22"/>
        </w:rPr>
      </w:pPr>
      <w:r w:rsidRPr="006960F3">
        <w:rPr>
          <w:sz w:val="22"/>
          <w:vertAlign w:val="superscript"/>
        </w:rPr>
        <w:footnoteRef/>
      </w:r>
      <w:r w:rsidRPr="006960F3">
        <w:rPr>
          <w:color w:val="000000"/>
          <w:sz w:val="22"/>
        </w:rPr>
        <w:t xml:space="preserve"> </w:t>
      </w:r>
      <w:r w:rsidRPr="006960F3">
        <w:rPr>
          <w:color w:val="000000"/>
          <w:sz w:val="22"/>
        </w:rPr>
        <w:tab/>
      </w:r>
      <w:r w:rsidRPr="006960F3">
        <w:rPr>
          <w:color w:val="000000"/>
          <w:sz w:val="22"/>
        </w:rPr>
        <w:t>W przypadku, gdy w AZW dostępny jest Mentor</w:t>
      </w:r>
      <w:r w:rsidRPr="006960F3" w:rsidR="006960F3">
        <w:rPr>
          <w:color w:val="000000"/>
          <w:sz w:val="22"/>
        </w:rPr>
        <w:t>.</w:t>
      </w:r>
    </w:p>
  </w:footnote>
  <w:footnote w:id="2">
    <w:p w:rsidR="00DF4AF2" w:rsidP="006960F3" w:rsidRDefault="005A21B3" w14:paraId="000001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  <w:sz w:val="18"/>
          <w:szCs w:val="18"/>
        </w:rPr>
      </w:pPr>
      <w:r w:rsidRPr="006960F3">
        <w:rPr>
          <w:sz w:val="22"/>
          <w:vertAlign w:val="superscript"/>
        </w:rPr>
        <w:footnoteRef/>
      </w:r>
      <w:r w:rsidRPr="006960F3">
        <w:rPr>
          <w:color w:val="000000"/>
          <w:sz w:val="22"/>
        </w:rPr>
        <w:t xml:space="preserve"> </w:t>
      </w:r>
      <w:r w:rsidRPr="006960F3">
        <w:rPr>
          <w:color w:val="000000"/>
          <w:sz w:val="22"/>
        </w:rPr>
        <w:tab/>
      </w:r>
      <w:r w:rsidRPr="006960F3">
        <w:rPr>
          <w:color w:val="000000"/>
          <w:sz w:val="22"/>
        </w:rPr>
        <w:t>W przypadku, gdy w AZW nie ma Mentora.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F4AF2" w:rsidP="006960F3" w:rsidRDefault="005A21B3" w14:paraId="000001FB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5107EA4" wp14:editId="14D755E3">
          <wp:extent cx="5443255" cy="742206"/>
          <wp:effectExtent l="0" t="0" r="0" b="0"/>
          <wp:docPr id="2060403622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Pr="00E355CB" w:rsidR="00DF4AF2" w:rsidP="00E355CB" w:rsidRDefault="005A21B3" w14:paraId="000001FC" w14:textId="77777777">
    <w:pPr>
      <w:spacing w:after="0"/>
      <w:jc w:val="center"/>
      <w:rPr>
        <w:rFonts w:cs="Arial"/>
        <w:color w:val="000000" w:themeColor="text1"/>
        <w:sz w:val="22"/>
      </w:rPr>
    </w:pPr>
    <w:r w:rsidRPr="00E355CB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30990" w:rsidP="00982C5C" w:rsidRDefault="00B30990" w14:paraId="58141FDC" w14:textId="77777777">
    <w:pPr>
      <w:pStyle w:val="Nagwek"/>
      <w:spacing w:after="240"/>
      <w:jc w:val="center"/>
    </w:pPr>
    <w:r w:rsidRPr="006C374A">
      <w:rPr>
        <w:noProof/>
      </w:rPr>
      <w:drawing>
        <wp:inline distT="0" distB="0" distL="0" distR="0" wp14:anchorId="2BE03277" wp14:editId="52FCDC37">
          <wp:extent cx="5443255" cy="742206"/>
          <wp:effectExtent l="0" t="0" r="0" b="0"/>
          <wp:docPr id="2060403615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Pr="00982C5C" w:rsidR="00B30990" w:rsidP="00FC48D2" w:rsidRDefault="00B30990" w14:paraId="1717130A" w14:textId="77777777">
    <w:pPr>
      <w:spacing w:after="200"/>
      <w:jc w:val="center"/>
      <w:rPr>
        <w:rFonts w:cs="Arial"/>
        <w:color w:val="000000" w:themeColor="text1"/>
        <w:sz w:val="20"/>
        <w:szCs w:val="20"/>
      </w:rPr>
    </w:pPr>
    <w:r w:rsidRPr="00982C5C">
      <w:rPr>
        <w:rFonts w:cs="Arial"/>
        <w:color w:val="000000" w:themeColor="text1"/>
        <w:sz w:val="20"/>
        <w:szCs w:val="20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5A8"/>
    <w:multiLevelType w:val="multilevel"/>
    <w:tmpl w:val="8D22C36E"/>
    <w:lvl w:ilvl="0">
      <w:start w:val="1"/>
      <w:numFmt w:val="bullet"/>
      <w:lvlText w:val="□"/>
      <w:lvlJc w:val="left"/>
      <w:pPr>
        <w:ind w:left="720" w:hanging="360"/>
      </w:pPr>
      <w:rPr>
        <w:rFonts w:ascii="Aptos" w:hAnsi="Aptos" w:eastAsia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23E672C7"/>
    <w:multiLevelType w:val="multilevel"/>
    <w:tmpl w:val="38AEDC3A"/>
    <w:lvl w:ilvl="0">
      <w:start w:val="1"/>
      <w:numFmt w:val="bullet"/>
      <w:lvlText w:val="□"/>
      <w:lvlJc w:val="left"/>
      <w:pPr>
        <w:ind w:left="720" w:hanging="360"/>
      </w:pPr>
      <w:rPr>
        <w:rFonts w:ascii="Aptos" w:hAnsi="Aptos" w:eastAsia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26930486"/>
    <w:multiLevelType w:val="multilevel"/>
    <w:tmpl w:val="92706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3" w15:restartNumberingAfterBreak="0">
    <w:nsid w:val="2EF51F2F"/>
    <w:multiLevelType w:val="multilevel"/>
    <w:tmpl w:val="309659EE"/>
    <w:lvl w:ilvl="0">
      <w:start w:val="1"/>
      <w:numFmt w:val="decimal"/>
      <w:lvlText w:val="Załącznik nr 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867E3"/>
    <w:multiLevelType w:val="multilevel"/>
    <w:tmpl w:val="88DE13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3C024EE7"/>
    <w:multiLevelType w:val="hybridMultilevel"/>
    <w:tmpl w:val="00424750"/>
    <w:lvl w:ilvl="0" w:tplc="356CBB38">
      <w:start w:val="4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401EE"/>
    <w:multiLevelType w:val="multilevel"/>
    <w:tmpl w:val="6D6C59FC"/>
    <w:lvl w:ilvl="0">
      <w:start w:val="1"/>
      <w:numFmt w:val="bullet"/>
      <w:lvlText w:val="□"/>
      <w:lvlJc w:val="left"/>
      <w:pPr>
        <w:ind w:left="720" w:hanging="360"/>
      </w:pPr>
      <w:rPr>
        <w:rFonts w:ascii="Aptos" w:hAnsi="Aptos" w:eastAsia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7" w15:restartNumberingAfterBreak="0">
    <w:nsid w:val="468940C9"/>
    <w:multiLevelType w:val="hybridMultilevel"/>
    <w:tmpl w:val="139A47C6"/>
    <w:lvl w:ilvl="0" w:tplc="D146F6FE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76B0D"/>
    <w:multiLevelType w:val="multilevel"/>
    <w:tmpl w:val="4F305E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9" w15:restartNumberingAfterBreak="0">
    <w:nsid w:val="5EF65E9B"/>
    <w:multiLevelType w:val="multilevel"/>
    <w:tmpl w:val="A622F63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F503F2E"/>
    <w:multiLevelType w:val="multilevel"/>
    <w:tmpl w:val="0D9EE94E"/>
    <w:lvl w:ilvl="0">
      <w:start w:val="1"/>
      <w:numFmt w:val="decimal"/>
      <w:lvlText w:val="[%1]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81303"/>
    <w:multiLevelType w:val="multilevel"/>
    <w:tmpl w:val="7448515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pStyle w:val="Nagwek3"/>
      <w:lvlText w:val="3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50652A3"/>
    <w:multiLevelType w:val="multilevel"/>
    <w:tmpl w:val="1B329D10"/>
    <w:lvl w:ilvl="0">
      <w:start w:val="1"/>
      <w:numFmt w:val="decimal"/>
      <w:lvlText w:val="%1."/>
      <w:lvlJc w:val="left"/>
      <w:pPr>
        <w:ind w:left="4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1EB2"/>
    <w:multiLevelType w:val="hybridMultilevel"/>
    <w:tmpl w:val="ADCE663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6E8162C"/>
    <w:multiLevelType w:val="multilevel"/>
    <w:tmpl w:val="86FCE148"/>
    <w:lvl w:ilvl="0">
      <w:start w:val="1"/>
      <w:numFmt w:val="decimal"/>
      <w:lvlText w:val="%1."/>
      <w:lvlJc w:val="left"/>
      <w:pPr>
        <w:ind w:left="4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00964D3"/>
    <w:multiLevelType w:val="hybridMultilevel"/>
    <w:tmpl w:val="D50CDC2E"/>
    <w:lvl w:ilvl="0" w:tplc="839A2254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15EDE"/>
    <w:multiLevelType w:val="hybridMultilevel"/>
    <w:tmpl w:val="8236E41C"/>
    <w:lvl w:ilvl="0" w:tplc="356CBB38">
      <w:start w:val="4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334B0"/>
    <w:multiLevelType w:val="hybridMultilevel"/>
    <w:tmpl w:val="F9C46B7E"/>
    <w:lvl w:ilvl="0" w:tplc="839A2254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46424">
    <w:abstractNumId w:val="4"/>
  </w:num>
  <w:num w:numId="2" w16cid:durableId="614825456">
    <w:abstractNumId w:val="2"/>
  </w:num>
  <w:num w:numId="3" w16cid:durableId="799223816">
    <w:abstractNumId w:val="8"/>
  </w:num>
  <w:num w:numId="4" w16cid:durableId="229001005">
    <w:abstractNumId w:val="6"/>
  </w:num>
  <w:num w:numId="5" w16cid:durableId="794106778">
    <w:abstractNumId w:val="0"/>
  </w:num>
  <w:num w:numId="6" w16cid:durableId="555972024">
    <w:abstractNumId w:val="10"/>
  </w:num>
  <w:num w:numId="7" w16cid:durableId="42757913">
    <w:abstractNumId w:val="1"/>
  </w:num>
  <w:num w:numId="8" w16cid:durableId="1922252759">
    <w:abstractNumId w:val="14"/>
  </w:num>
  <w:num w:numId="9" w16cid:durableId="1211461694">
    <w:abstractNumId w:val="12"/>
  </w:num>
  <w:num w:numId="10" w16cid:durableId="364598467">
    <w:abstractNumId w:val="3"/>
  </w:num>
  <w:num w:numId="11" w16cid:durableId="481897564">
    <w:abstractNumId w:val="9"/>
  </w:num>
  <w:num w:numId="12" w16cid:durableId="1885097091">
    <w:abstractNumId w:val="15"/>
  </w:num>
  <w:num w:numId="13" w16cid:durableId="136143022">
    <w:abstractNumId w:val="15"/>
    <w:lvlOverride w:ilvl="0">
      <w:startOverride w:val="1"/>
    </w:lvlOverride>
  </w:num>
  <w:num w:numId="14" w16cid:durableId="1672639648">
    <w:abstractNumId w:val="13"/>
  </w:num>
  <w:num w:numId="15" w16cid:durableId="238442314">
    <w:abstractNumId w:val="17"/>
  </w:num>
  <w:num w:numId="16" w16cid:durableId="1342315843">
    <w:abstractNumId w:val="7"/>
  </w:num>
  <w:num w:numId="17" w16cid:durableId="139323819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7350528">
    <w:abstractNumId w:val="5"/>
  </w:num>
  <w:num w:numId="19" w16cid:durableId="1251547577">
    <w:abstractNumId w:val="16"/>
  </w:num>
  <w:num w:numId="20" w16cid:durableId="2073842341">
    <w:abstractNumId w:val="7"/>
    <w:lvlOverride w:ilvl="0">
      <w:startOverride w:val="2"/>
    </w:lvlOverride>
  </w:num>
  <w:num w:numId="21" w16cid:durableId="43331157">
    <w:abstractNumId w:val="7"/>
    <w:lvlOverride w:ilvl="0">
      <w:startOverride w:val="1"/>
    </w:lvlOverride>
  </w:num>
  <w:num w:numId="22" w16cid:durableId="392579523">
    <w:abstractNumId w:val="7"/>
    <w:lvlOverride w:ilvl="0">
      <w:startOverride w:val="5"/>
    </w:lvlOverride>
  </w:num>
  <w:num w:numId="23" w16cid:durableId="300766806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2"/>
    <w:rsid w:val="00075F5B"/>
    <w:rsid w:val="001A2B87"/>
    <w:rsid w:val="002C01B4"/>
    <w:rsid w:val="002F2D4A"/>
    <w:rsid w:val="00315E59"/>
    <w:rsid w:val="00465506"/>
    <w:rsid w:val="005A21B3"/>
    <w:rsid w:val="005B2715"/>
    <w:rsid w:val="006960F3"/>
    <w:rsid w:val="006B01A8"/>
    <w:rsid w:val="00764F80"/>
    <w:rsid w:val="007F2FD7"/>
    <w:rsid w:val="008415D9"/>
    <w:rsid w:val="00916E75"/>
    <w:rsid w:val="00982C5C"/>
    <w:rsid w:val="00A4133C"/>
    <w:rsid w:val="00A5217D"/>
    <w:rsid w:val="00A6274C"/>
    <w:rsid w:val="00A63349"/>
    <w:rsid w:val="00AB59BD"/>
    <w:rsid w:val="00B30990"/>
    <w:rsid w:val="00B33386"/>
    <w:rsid w:val="00B63943"/>
    <w:rsid w:val="00C4531F"/>
    <w:rsid w:val="00DA70D9"/>
    <w:rsid w:val="00DF4AF2"/>
    <w:rsid w:val="00E01F49"/>
    <w:rsid w:val="00E03DE3"/>
    <w:rsid w:val="00E355CB"/>
    <w:rsid w:val="0489A922"/>
    <w:rsid w:val="04C95A12"/>
    <w:rsid w:val="05744E7E"/>
    <w:rsid w:val="083E3809"/>
    <w:rsid w:val="08D177A6"/>
    <w:rsid w:val="0A7530F3"/>
    <w:rsid w:val="0A906CF9"/>
    <w:rsid w:val="0C4D6EB4"/>
    <w:rsid w:val="0D9E67B8"/>
    <w:rsid w:val="0F3C21B3"/>
    <w:rsid w:val="0F80E77E"/>
    <w:rsid w:val="100BD694"/>
    <w:rsid w:val="1042CAB7"/>
    <w:rsid w:val="1165EE29"/>
    <w:rsid w:val="1391D313"/>
    <w:rsid w:val="13935018"/>
    <w:rsid w:val="16493E60"/>
    <w:rsid w:val="16A16B37"/>
    <w:rsid w:val="16ED3954"/>
    <w:rsid w:val="17996AF2"/>
    <w:rsid w:val="1A8E54E4"/>
    <w:rsid w:val="1C7F89CD"/>
    <w:rsid w:val="1C9F2D92"/>
    <w:rsid w:val="1D8DDB4D"/>
    <w:rsid w:val="1D9926A9"/>
    <w:rsid w:val="1DC04F35"/>
    <w:rsid w:val="1E0EB64A"/>
    <w:rsid w:val="1E9EFC4F"/>
    <w:rsid w:val="1EE562A4"/>
    <w:rsid w:val="1EE772A8"/>
    <w:rsid w:val="1FA872C4"/>
    <w:rsid w:val="21FE72E8"/>
    <w:rsid w:val="23FA723C"/>
    <w:rsid w:val="250224DE"/>
    <w:rsid w:val="26AE2A45"/>
    <w:rsid w:val="27031006"/>
    <w:rsid w:val="27B1DB78"/>
    <w:rsid w:val="2A0070E5"/>
    <w:rsid w:val="2D3F122C"/>
    <w:rsid w:val="2ED6D356"/>
    <w:rsid w:val="2FA7242B"/>
    <w:rsid w:val="2FC07C16"/>
    <w:rsid w:val="302AEBE7"/>
    <w:rsid w:val="319939EA"/>
    <w:rsid w:val="33A50D1C"/>
    <w:rsid w:val="36B0FA5C"/>
    <w:rsid w:val="36BAEEEE"/>
    <w:rsid w:val="36F16F9B"/>
    <w:rsid w:val="37A06708"/>
    <w:rsid w:val="3AF2FD5B"/>
    <w:rsid w:val="3B0509A0"/>
    <w:rsid w:val="3B241359"/>
    <w:rsid w:val="3B563BF7"/>
    <w:rsid w:val="3C6B6895"/>
    <w:rsid w:val="3F598E7F"/>
    <w:rsid w:val="4176C473"/>
    <w:rsid w:val="42C1A4F4"/>
    <w:rsid w:val="430F795A"/>
    <w:rsid w:val="45FB3B09"/>
    <w:rsid w:val="468F7850"/>
    <w:rsid w:val="4768B2A1"/>
    <w:rsid w:val="47A3427C"/>
    <w:rsid w:val="497C6C1F"/>
    <w:rsid w:val="49E0DE3D"/>
    <w:rsid w:val="4B0278A3"/>
    <w:rsid w:val="4B6AA411"/>
    <w:rsid w:val="4CF31CD6"/>
    <w:rsid w:val="4F891685"/>
    <w:rsid w:val="4FB5FC1E"/>
    <w:rsid w:val="51C7FEB4"/>
    <w:rsid w:val="54173175"/>
    <w:rsid w:val="575960A9"/>
    <w:rsid w:val="578FEE3D"/>
    <w:rsid w:val="5898DAA2"/>
    <w:rsid w:val="59158373"/>
    <w:rsid w:val="59C001CB"/>
    <w:rsid w:val="5A3396F2"/>
    <w:rsid w:val="5AF6D544"/>
    <w:rsid w:val="5B1EE8F8"/>
    <w:rsid w:val="5D02B475"/>
    <w:rsid w:val="61EEA7CA"/>
    <w:rsid w:val="636B08FA"/>
    <w:rsid w:val="640EBA3F"/>
    <w:rsid w:val="647B0536"/>
    <w:rsid w:val="662FC5A3"/>
    <w:rsid w:val="68B68300"/>
    <w:rsid w:val="6DC707A3"/>
    <w:rsid w:val="6EF597D6"/>
    <w:rsid w:val="6FF3DE3C"/>
    <w:rsid w:val="75315A0B"/>
    <w:rsid w:val="76C16BBC"/>
    <w:rsid w:val="7A6FB8AC"/>
    <w:rsid w:val="7CB9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95705"/>
  <w15:docId w15:val="{F1F7DF19-5694-413C-B5F2-A1E8968E0B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ptos" w:hAnsi="Aptos" w:eastAsia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E355CB"/>
    <w:rPr>
      <w:rFonts w:ascii="Lato" w:hAnsi="Lato"/>
      <w:sz w:val="24"/>
    </w:rPr>
  </w:style>
  <w:style w:type="paragraph" w:styleId="Nagwek1">
    <w:name w:val="heading 1"/>
    <w:basedOn w:val="Normalny"/>
    <w:next w:val="Normalny"/>
    <w:autoRedefine/>
    <w:uiPriority w:val="9"/>
    <w:qFormat/>
    <w:rsid w:val="00E355CB"/>
    <w:pPr>
      <w:spacing w:after="480" w:line="360" w:lineRule="auto"/>
      <w:outlineLvl w:val="0"/>
    </w:pPr>
    <w:rPr>
      <w:b/>
      <w:bCs/>
      <w:color w:val="000000" w:themeColor="text1"/>
      <w:sz w:val="36"/>
      <w:szCs w:val="28"/>
    </w:rPr>
  </w:style>
  <w:style w:type="paragraph" w:styleId="Nagwek2">
    <w:name w:val="heading 2"/>
    <w:basedOn w:val="Normalny"/>
    <w:next w:val="Normalny"/>
    <w:autoRedefine/>
    <w:uiPriority w:val="9"/>
    <w:unhideWhenUsed/>
    <w:qFormat/>
    <w:rsid w:val="006960F3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autoRedefine/>
    <w:uiPriority w:val="9"/>
    <w:unhideWhenUsed/>
    <w:qFormat/>
    <w:rsid w:val="00B33386"/>
    <w:pPr>
      <w:numPr>
        <w:ilvl w:val="1"/>
        <w:numId w:val="23"/>
      </w:numPr>
      <w:spacing w:before="240" w:after="240" w:line="360" w:lineRule="auto"/>
      <w:outlineLvl w:val="2"/>
    </w:pPr>
    <w:rPr>
      <w:b/>
      <w:bCs/>
      <w:color w:val="000000" w:themeColor="text1"/>
      <w:sz w:val="28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spacing w:after="240"/>
      <w:ind w:left="2268" w:hanging="850"/>
      <w:outlineLvl w:val="3"/>
    </w:pPr>
    <w:rPr>
      <w:b/>
      <w:bCs/>
      <w:color w:val="0B769F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table" w:styleId="TableNormal0" w:customStyle="1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Normal1" w:customStyle="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Domylny" w:customStyle="1">
    <w:name w:val="Domyś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styleId="Nagwek1Znak" w:customStyle="1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styleId="Nagwek2Znak" w:customStyle="1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styleId="Nagwek3Znak" w:customStyle="1">
    <w:name w:val="Nagłówek 3 Znak"/>
    <w:basedOn w:val="Domylnaczcionkaakapitu"/>
    <w:uiPriority w:val="9"/>
    <w:rsid w:val="001C684C"/>
    <w:rPr>
      <w:rFonts w:ascii="Aptos" w:hAnsi="Aptos"/>
      <w:b/>
      <w:bCs/>
      <w:color w:val="0B769F" w:themeColor="accent4" w:themeShade="BF"/>
      <w:sz w:val="24"/>
      <w:szCs w:val="24"/>
    </w:rPr>
  </w:style>
  <w:style w:type="character" w:styleId="Nagwek4Znak" w:customStyle="1">
    <w:name w:val="Nagłówek 4 Znak"/>
    <w:basedOn w:val="Domylnaczcionkaakapitu"/>
    <w:uiPriority w:val="9"/>
    <w:rsid w:val="001C684C"/>
    <w:rPr>
      <w:rFonts w:ascii="Aptos" w:hAnsi="Aptos"/>
      <w:b/>
      <w:bCs/>
      <w:color w:val="0B769F" w:themeColor="accent4" w:themeShade="BF"/>
      <w:sz w:val="24"/>
      <w:szCs w:val="24"/>
    </w:rPr>
  </w:style>
  <w:style w:type="character" w:styleId="Nagwek5Znak" w:customStyle="1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styleId="TytuZnak" w:customStyle="1">
    <w:name w:val="Tytuł Znak"/>
    <w:basedOn w:val="Domylnaczcionkaakapitu"/>
    <w:uiPriority w:val="10"/>
    <w:rsid w:val="0001798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autoRedefine/>
    <w:uiPriority w:val="34"/>
    <w:qFormat/>
    <w:rsid w:val="00B33386"/>
    <w:pPr>
      <w:numPr>
        <w:numId w:val="16"/>
      </w:numPr>
      <w:spacing w:before="240" w:after="0" w:line="360" w:lineRule="auto"/>
    </w:pPr>
    <w:rPr>
      <w:rFonts w:ascii="Arial" w:hAnsi="Arial"/>
      <w:b/>
      <w:bCs/>
      <w:sz w:val="24"/>
    </w:r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6554"/>
    <w:pPr>
      <w:spacing w:after="0" w:line="240" w:lineRule="auto"/>
    </w:pPr>
    <w:rPr>
      <w:rFonts w:ascii="Calibri" w:hAnsi="Calibri" w:eastAsia="Calibri" w:cs="Times New Roman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hAnsi="Times New Roman" w:eastAsia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139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391393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3913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1393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391393"/>
    <w:rPr>
      <w:b/>
      <w:bCs/>
      <w:sz w:val="20"/>
      <w:szCs w:val="20"/>
    </w:rPr>
  </w:style>
  <w:style w:type="table" w:styleId="a" w:customStyle="1">
    <w:basedOn w:val="TableNormal1"/>
    <w:pPr>
      <w:spacing w:after="0" w:line="240" w:lineRule="auto"/>
    </w:pPr>
    <w:rPr>
      <w:rFonts w:ascii="Calibri" w:hAnsi="Calibri" w:eastAsia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1"/>
    <w:pPr>
      <w:spacing w:after="0" w:line="240" w:lineRule="auto"/>
    </w:pPr>
    <w:rPr>
      <w:rFonts w:ascii="Calibri" w:hAnsi="Calibri" w:eastAsia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styleId="a1" w:customStyle="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3" w:customStyle="1">
    <w:basedOn w:val="TableNormal0"/>
    <w:pPr>
      <w:spacing w:after="0" w:line="240" w:lineRule="auto"/>
    </w:pPr>
    <w:rPr>
      <w:rFonts w:ascii="Calibri" w:hAnsi="Calibri" w:eastAsia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oei1dSWVGOLoYH0pCYUcclcjvw==">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</go:docsCustomData>
</go:gDocsCustomXmlDataStorage>
</file>

<file path=customXml/itemProps1.xml><?xml version="1.0" encoding="utf-8"?>
<ds:datastoreItem xmlns:ds="http://schemas.openxmlformats.org/officeDocument/2006/customXml" ds:itemID="{52B3E144-3F7F-4A9E-B2A4-98CB80798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070893-A4B2-44C5-9FFE-636695736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D038E-3C28-46CD-98E7-79F0C77733D2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System rozwoju zawodowego kadry AZW</dc:title>
  <dc:creator>Monika Miedzik</dc:creator>
  <lastModifiedBy>Poskrobko Monika</lastModifiedBy>
  <revision>26</revision>
  <dcterms:created xsi:type="dcterms:W3CDTF">2026-01-17T23:09:00.0000000Z</dcterms:created>
  <dcterms:modified xsi:type="dcterms:W3CDTF">2026-05-29T10:00:35.7181764Z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