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98184" w14:textId="4FFC1FAF" w:rsidR="005F07D3" w:rsidRPr="00507884" w:rsidRDefault="001C4FB3" w:rsidP="007C0741">
      <w:pPr>
        <w:pStyle w:val="Nagwek2"/>
        <w:rPr>
          <w:rFonts w:asciiTheme="minorHAnsi" w:hAnsiTheme="minorHAnsi"/>
          <w:sz w:val="24"/>
          <w:szCs w:val="24"/>
        </w:rPr>
      </w:pPr>
      <w:r w:rsidRPr="00507884">
        <w:rPr>
          <w:rFonts w:asciiTheme="minorHAnsi" w:hAnsiTheme="minorHAnsi"/>
          <w:sz w:val="24"/>
          <w:szCs w:val="24"/>
        </w:rPr>
        <w:t xml:space="preserve">I. Utworzenie Centrum </w:t>
      </w:r>
      <w:r w:rsidR="005F07D3" w:rsidRPr="00507884">
        <w:rPr>
          <w:rFonts w:asciiTheme="minorHAnsi" w:hAnsiTheme="minorHAnsi"/>
          <w:sz w:val="24"/>
          <w:szCs w:val="24"/>
        </w:rPr>
        <w:t xml:space="preserve">Opiekuńczo-mieszkalnego </w:t>
      </w:r>
      <w:r w:rsidR="008D5733" w:rsidRPr="00507884">
        <w:rPr>
          <w:rFonts w:asciiTheme="minorHAnsi" w:hAnsiTheme="minorHAnsi"/>
          <w:sz w:val="24"/>
          <w:szCs w:val="24"/>
        </w:rPr>
        <w:t xml:space="preserve">– Moduł I </w:t>
      </w:r>
    </w:p>
    <w:p w14:paraId="28FC627A" w14:textId="77777777" w:rsidR="005F07D3" w:rsidRPr="00507884" w:rsidRDefault="005F07D3" w:rsidP="00B50DB0">
      <w:pPr>
        <w:spacing w:line="360" w:lineRule="auto"/>
        <w:jc w:val="both"/>
        <w:rPr>
          <w:rFonts w:asciiTheme="minorHAnsi" w:hAnsiTheme="minorHAnsi" w:cstheme="minorHAnsi"/>
        </w:rPr>
      </w:pPr>
    </w:p>
    <w:p w14:paraId="19C1CA4D" w14:textId="6918AF5E" w:rsidR="00D22536" w:rsidRPr="00507884" w:rsidRDefault="00A5686E" w:rsidP="00CA6106">
      <w:pPr>
        <w:spacing w:line="360" w:lineRule="auto"/>
        <w:rPr>
          <w:rFonts w:asciiTheme="minorHAnsi" w:hAnsiTheme="minorHAnsi" w:cstheme="minorHAnsi"/>
          <w:i/>
        </w:rPr>
      </w:pPr>
      <w:r w:rsidRPr="00507884">
        <w:rPr>
          <w:rFonts w:asciiTheme="minorHAnsi" w:hAnsiTheme="minorHAnsi" w:cstheme="minorHAnsi"/>
          <w:i/>
        </w:rPr>
        <w:t xml:space="preserve">1. </w:t>
      </w:r>
      <w:r w:rsidR="00D22536" w:rsidRPr="00507884">
        <w:rPr>
          <w:rFonts w:asciiTheme="minorHAnsi" w:hAnsiTheme="minorHAnsi" w:cstheme="minorHAnsi"/>
          <w:i/>
        </w:rPr>
        <w:t xml:space="preserve">Czy jednostka samorządu terytorialnego powinna złożyć wniosek wraz z pozytywną opinią wyznaczonego w tej jednostce koordynatora ds. dostępności, a następnie Wojewoda powinien uzyskać opinię koordynatora ds. </w:t>
      </w:r>
      <w:r w:rsidR="00BF464D" w:rsidRPr="00507884">
        <w:rPr>
          <w:rFonts w:asciiTheme="minorHAnsi" w:hAnsiTheme="minorHAnsi" w:cstheme="minorHAnsi"/>
          <w:i/>
        </w:rPr>
        <w:t>dostępności zatrudnionego u</w:t>
      </w:r>
      <w:r w:rsidR="00D22536" w:rsidRPr="00507884">
        <w:rPr>
          <w:rFonts w:asciiTheme="minorHAnsi" w:hAnsiTheme="minorHAnsi" w:cstheme="minorHAnsi"/>
          <w:i/>
        </w:rPr>
        <w:t>rzędzie</w:t>
      </w:r>
      <w:r w:rsidR="00BF464D" w:rsidRPr="00507884">
        <w:rPr>
          <w:rFonts w:asciiTheme="minorHAnsi" w:hAnsiTheme="minorHAnsi" w:cstheme="minorHAnsi"/>
          <w:i/>
        </w:rPr>
        <w:t xml:space="preserve"> gminy/powiatu</w:t>
      </w:r>
      <w:r w:rsidR="00D22536" w:rsidRPr="00507884">
        <w:rPr>
          <w:rFonts w:asciiTheme="minorHAnsi" w:hAnsiTheme="minorHAnsi" w:cstheme="minorHAnsi"/>
          <w:i/>
        </w:rPr>
        <w:t>, czy wymagana jest wyłącznie opinia koordynatora ds. dostępności zatrudnionego w Urzędzie Wojewódzkim?</w:t>
      </w:r>
    </w:p>
    <w:p w14:paraId="3A7A9988" w14:textId="77777777" w:rsidR="00D22536" w:rsidRPr="00507884" w:rsidRDefault="00D22536" w:rsidP="00CA6106">
      <w:pPr>
        <w:spacing w:line="360" w:lineRule="auto"/>
        <w:rPr>
          <w:rFonts w:asciiTheme="minorHAnsi" w:hAnsiTheme="minorHAnsi" w:cstheme="minorHAnsi"/>
        </w:rPr>
      </w:pPr>
    </w:p>
    <w:p w14:paraId="0C60BAAB" w14:textId="77777777" w:rsidR="00C53399" w:rsidRPr="00507884" w:rsidRDefault="00D22536" w:rsidP="00CA6106">
      <w:pPr>
        <w:pStyle w:val="Akapitzlist"/>
        <w:spacing w:after="0" w:line="360" w:lineRule="auto"/>
        <w:ind w:left="0"/>
        <w:rPr>
          <w:rFonts w:asciiTheme="minorHAnsi" w:eastAsia="Times New Roman" w:hAnsiTheme="minorHAnsi" w:cstheme="minorHAnsi"/>
          <w:i/>
          <w:sz w:val="24"/>
          <w:szCs w:val="24"/>
          <w:lang w:eastAsia="pl-PL"/>
        </w:rPr>
      </w:pPr>
      <w:r w:rsidRPr="00507884">
        <w:rPr>
          <w:rFonts w:asciiTheme="minorHAnsi" w:eastAsia="Times New Roman" w:hAnsiTheme="minorHAnsi" w:cstheme="minorHAnsi"/>
          <w:sz w:val="24"/>
          <w:szCs w:val="24"/>
          <w:lang w:eastAsia="pl-PL"/>
        </w:rPr>
        <w:t>Pozytywna opinia koordynatora ds. dostępności, o której mowa w Programie</w:t>
      </w:r>
      <w:r w:rsidR="00C53399" w:rsidRPr="00507884">
        <w:rPr>
          <w:rFonts w:asciiTheme="minorHAnsi" w:eastAsia="Times New Roman" w:hAnsiTheme="minorHAnsi" w:cstheme="minorHAnsi"/>
          <w:sz w:val="24"/>
          <w:szCs w:val="24"/>
          <w:lang w:eastAsia="pl-PL"/>
        </w:rPr>
        <w:t xml:space="preserve"> </w:t>
      </w:r>
      <w:r w:rsidR="00C53399" w:rsidRPr="00507884">
        <w:rPr>
          <w:rFonts w:asciiTheme="minorHAnsi" w:hAnsiTheme="minorHAnsi" w:cstheme="minorHAnsi"/>
          <w:sz w:val="24"/>
          <w:szCs w:val="24"/>
        </w:rPr>
        <w:t>„Centra opiekuńczo-mieszkalne”</w:t>
      </w:r>
      <w:r w:rsidRPr="00507884">
        <w:rPr>
          <w:rFonts w:asciiTheme="minorHAnsi" w:eastAsia="Times New Roman" w:hAnsiTheme="minorHAnsi" w:cstheme="minorHAnsi"/>
          <w:sz w:val="24"/>
          <w:szCs w:val="24"/>
          <w:lang w:eastAsia="pl-PL"/>
        </w:rPr>
        <w:t xml:space="preserve"> i w załącznikach do Programu, w tym w Karcie oceny wniosku, jest opinią wydawaną przez koordynatora ds. dostępności Urzędu Wojewódzkiego, w ramach oceny formalnej wniosku, poprzedzającej ocenę merytoryczną wniosku</w:t>
      </w:r>
      <w:r w:rsidRPr="00507884">
        <w:rPr>
          <w:rFonts w:asciiTheme="minorHAnsi" w:eastAsia="Times New Roman" w:hAnsiTheme="minorHAnsi" w:cstheme="minorHAnsi"/>
          <w:i/>
          <w:sz w:val="24"/>
          <w:szCs w:val="24"/>
          <w:lang w:eastAsia="pl-PL"/>
        </w:rPr>
        <w:t>.</w:t>
      </w:r>
    </w:p>
    <w:p w14:paraId="75E5F7CD" w14:textId="76851E7F" w:rsidR="00C53399" w:rsidRPr="00507884" w:rsidRDefault="00C53399" w:rsidP="00CA6106">
      <w:pPr>
        <w:pStyle w:val="Akapitzlist"/>
        <w:spacing w:after="0" w:line="360" w:lineRule="auto"/>
        <w:ind w:left="0"/>
        <w:rPr>
          <w:rFonts w:asciiTheme="minorHAnsi" w:eastAsia="Times New Roman" w:hAnsiTheme="minorHAnsi" w:cstheme="minorHAnsi"/>
          <w:sz w:val="24"/>
          <w:szCs w:val="24"/>
          <w:lang w:eastAsia="pl-PL"/>
        </w:rPr>
      </w:pPr>
    </w:p>
    <w:p w14:paraId="76900977" w14:textId="77777777" w:rsidR="00312CC4" w:rsidRPr="00507884" w:rsidRDefault="00312CC4" w:rsidP="00CA6106">
      <w:pPr>
        <w:pStyle w:val="Akapitzlist"/>
        <w:spacing w:after="0" w:line="360" w:lineRule="auto"/>
        <w:ind w:left="0"/>
        <w:rPr>
          <w:rFonts w:asciiTheme="minorHAnsi" w:eastAsia="Times New Roman" w:hAnsiTheme="minorHAnsi" w:cstheme="minorHAnsi"/>
          <w:b/>
          <w:sz w:val="24"/>
          <w:szCs w:val="24"/>
          <w:lang w:eastAsia="pl-PL"/>
        </w:rPr>
      </w:pPr>
      <w:r w:rsidRPr="00507884">
        <w:rPr>
          <w:rFonts w:asciiTheme="minorHAnsi" w:eastAsia="Times New Roman" w:hAnsiTheme="minorHAnsi" w:cstheme="minorHAnsi"/>
          <w:b/>
          <w:sz w:val="24"/>
          <w:szCs w:val="24"/>
          <w:lang w:eastAsia="pl-PL"/>
        </w:rPr>
        <w:t>Po wprowadzonych zmianach:</w:t>
      </w:r>
    </w:p>
    <w:p w14:paraId="6BEFD9A8" w14:textId="77777777" w:rsidR="00312CC4" w:rsidRPr="00507884" w:rsidRDefault="00312CC4" w:rsidP="00CA6106">
      <w:pPr>
        <w:pStyle w:val="Akapitzlist"/>
        <w:spacing w:after="0" w:line="360" w:lineRule="auto"/>
        <w:ind w:left="0"/>
        <w:rPr>
          <w:rFonts w:asciiTheme="minorHAnsi" w:eastAsia="Times New Roman" w:hAnsiTheme="minorHAnsi" w:cstheme="minorHAnsi"/>
          <w:sz w:val="24"/>
          <w:szCs w:val="24"/>
          <w:lang w:eastAsia="pl-PL"/>
        </w:rPr>
      </w:pPr>
    </w:p>
    <w:p w14:paraId="78138F89" w14:textId="1FE76C58" w:rsidR="00786019" w:rsidRPr="00507884" w:rsidRDefault="00786019" w:rsidP="00CA6106">
      <w:pPr>
        <w:pStyle w:val="dataaktudatauchwalenialubwydaniaaktu"/>
        <w:spacing w:before="0" w:beforeAutospacing="0" w:after="0" w:afterAutospacing="0" w:line="360" w:lineRule="auto"/>
        <w:rPr>
          <w:rFonts w:asciiTheme="minorHAnsi" w:hAnsiTheme="minorHAnsi" w:cstheme="minorHAnsi"/>
        </w:rPr>
      </w:pPr>
      <w:r w:rsidRPr="00507884">
        <w:rPr>
          <w:rFonts w:asciiTheme="minorHAnsi" w:hAnsiTheme="minorHAnsi" w:cstheme="minorHAnsi"/>
        </w:rPr>
        <w:t>Planując bazę lokalową Centrum, obowiązkowo należy uwzględnić konieczność zapewnienia pełnej dost</w:t>
      </w:r>
      <w:r w:rsidRPr="00507884">
        <w:rPr>
          <w:rFonts w:asciiTheme="minorHAnsi" w:eastAsia="TimesNewRoman" w:hAnsiTheme="minorHAnsi" w:cstheme="minorHAnsi"/>
        </w:rPr>
        <w:t>ę</w:t>
      </w:r>
      <w:r w:rsidRPr="00507884">
        <w:rPr>
          <w:rFonts w:asciiTheme="minorHAnsi" w:hAnsiTheme="minorHAnsi" w:cstheme="minorHAnsi"/>
        </w:rPr>
        <w:t xml:space="preserve">pności osobom niepełnosprawnym do pomieszczeń, </w:t>
      </w:r>
      <w:r w:rsidRPr="00507884">
        <w:rPr>
          <w:rFonts w:asciiTheme="minorHAnsi" w:hAnsiTheme="minorHAnsi" w:cstheme="minorHAnsi"/>
          <w:color w:val="000000"/>
        </w:rPr>
        <w:t xml:space="preserve">w których przebywać będą i z których korzystać będą uczestnicy Centrum, </w:t>
      </w:r>
      <w:r w:rsidR="001C19F9" w:rsidRPr="00507884">
        <w:rPr>
          <w:rFonts w:asciiTheme="minorHAnsi" w:hAnsiTheme="minorHAnsi" w:cstheme="minorHAnsi"/>
        </w:rPr>
        <w:t xml:space="preserve">ze szczególnym uwzględnieniem: </w:t>
      </w:r>
      <w:r w:rsidRPr="00507884">
        <w:rPr>
          <w:rFonts w:asciiTheme="minorHAnsi" w:hAnsiTheme="minorHAnsi" w:cstheme="minorHAnsi"/>
        </w:rPr>
        <w:t>przepisów art. 6 ustawy z dnia 19 lipca 2019 r. o zapewnianiu dostępności oso</w:t>
      </w:r>
      <w:r w:rsidR="001C19F9" w:rsidRPr="00507884">
        <w:rPr>
          <w:rFonts w:asciiTheme="minorHAnsi" w:hAnsiTheme="minorHAnsi" w:cstheme="minorHAnsi"/>
        </w:rPr>
        <w:t xml:space="preserve">bom ze szczególnymi potrzebami; </w:t>
      </w:r>
      <w:r w:rsidRPr="00507884">
        <w:rPr>
          <w:rFonts w:asciiTheme="minorHAnsi" w:hAnsiTheme="minorHAnsi" w:cstheme="minorHAnsi"/>
        </w:rPr>
        <w:t>koncepc</w:t>
      </w:r>
      <w:r w:rsidR="001C19F9" w:rsidRPr="00507884">
        <w:rPr>
          <w:rFonts w:asciiTheme="minorHAnsi" w:hAnsiTheme="minorHAnsi" w:cstheme="minorHAnsi"/>
        </w:rPr>
        <w:t xml:space="preserve">ji uniwersalnego projektowania; </w:t>
      </w:r>
      <w:r w:rsidRPr="00507884">
        <w:rPr>
          <w:rFonts w:asciiTheme="minorHAnsi" w:hAnsiTheme="minorHAnsi" w:cstheme="minorHAnsi"/>
        </w:rPr>
        <w:t>Konwencji ONZ o prawach osób niepełnosprawnych, zgodnie z jej zasadami dotyczącymi dostępności (art. 9) oraz niezależnego życia i włączenia w społeczeństwo (art. 19).</w:t>
      </w:r>
    </w:p>
    <w:p w14:paraId="38B3704D" w14:textId="5869E02F" w:rsidR="00D141EE" w:rsidRPr="00507884" w:rsidRDefault="00312CC4" w:rsidP="00CA6106">
      <w:pPr>
        <w:spacing w:line="360" w:lineRule="auto"/>
        <w:rPr>
          <w:rFonts w:asciiTheme="minorHAnsi" w:hAnsiTheme="minorHAnsi" w:cstheme="minorHAnsi"/>
        </w:rPr>
      </w:pPr>
      <w:r w:rsidRPr="00507884">
        <w:rPr>
          <w:rFonts w:asciiTheme="minorHAnsi" w:hAnsiTheme="minorHAnsi" w:cstheme="minorHAnsi"/>
        </w:rPr>
        <w:t xml:space="preserve">W ramach Załącznika nr 7 do Programu </w:t>
      </w:r>
      <w:r w:rsidRPr="00507884">
        <w:rPr>
          <w:rFonts w:asciiTheme="minorHAnsi" w:hAnsiTheme="minorHAnsi" w:cstheme="minorHAnsi"/>
          <w:i/>
        </w:rPr>
        <w:t>Wniosek o przystąpienie do Programu na utworzenie Centrum,</w:t>
      </w:r>
      <w:r w:rsidRPr="00507884">
        <w:rPr>
          <w:rFonts w:asciiTheme="minorHAnsi" w:hAnsiTheme="minorHAnsi" w:cstheme="minorHAnsi"/>
        </w:rPr>
        <w:t xml:space="preserve"> </w:t>
      </w:r>
      <w:r w:rsidR="00D141EE" w:rsidRPr="00507884">
        <w:rPr>
          <w:rFonts w:asciiTheme="minorHAnsi" w:hAnsiTheme="minorHAnsi" w:cstheme="minorHAnsi"/>
        </w:rPr>
        <w:t>w zakresie Adekwatność wniosku w odniesieniu do celów Programu należy wykazać m. in. spełnienie kryteriów dostępności, o których mowa w Programie</w:t>
      </w:r>
      <w:r w:rsidRPr="00507884">
        <w:rPr>
          <w:rFonts w:asciiTheme="minorHAnsi" w:hAnsiTheme="minorHAnsi" w:cstheme="minorHAnsi"/>
        </w:rPr>
        <w:t>. Adekwatność wniosku w odniesieniu do celów Programu stanowi jedno z</w:t>
      </w:r>
      <w:r w:rsidR="001C4FB3" w:rsidRPr="00507884">
        <w:rPr>
          <w:rFonts w:asciiTheme="minorHAnsi" w:hAnsiTheme="minorHAnsi" w:cstheme="minorHAnsi"/>
        </w:rPr>
        <w:t xml:space="preserve"> kryteriów oceny merytorycznej.</w:t>
      </w:r>
    </w:p>
    <w:p w14:paraId="70CA516C" w14:textId="57C1C802" w:rsidR="001C4FB3" w:rsidRPr="00507884" w:rsidRDefault="001C4FB3" w:rsidP="00CA6106">
      <w:pPr>
        <w:spacing w:line="360" w:lineRule="auto"/>
        <w:rPr>
          <w:rFonts w:asciiTheme="minorHAnsi" w:hAnsiTheme="minorHAnsi" w:cstheme="minorHAnsi"/>
        </w:rPr>
      </w:pPr>
    </w:p>
    <w:p w14:paraId="4022DDED" w14:textId="3EFBB840" w:rsidR="001C4FB3" w:rsidRPr="00507884" w:rsidRDefault="001C4FB3" w:rsidP="00CA6106">
      <w:pPr>
        <w:spacing w:line="360" w:lineRule="auto"/>
        <w:rPr>
          <w:rFonts w:asciiTheme="minorHAnsi" w:hAnsiTheme="minorHAnsi" w:cstheme="minorHAnsi"/>
        </w:rPr>
      </w:pPr>
    </w:p>
    <w:p w14:paraId="25D69159" w14:textId="39A18AF2" w:rsidR="001C4FB3" w:rsidRPr="00507884" w:rsidRDefault="001C4FB3" w:rsidP="00CA6106">
      <w:pPr>
        <w:spacing w:line="360" w:lineRule="auto"/>
        <w:rPr>
          <w:rFonts w:asciiTheme="minorHAnsi" w:eastAsia="Calibri" w:hAnsiTheme="minorHAnsi" w:cstheme="minorHAnsi"/>
          <w:i/>
        </w:rPr>
      </w:pPr>
      <w:r w:rsidRPr="00507884">
        <w:rPr>
          <w:rFonts w:asciiTheme="minorHAnsi" w:eastAsia="Calibri" w:hAnsiTheme="minorHAnsi" w:cstheme="minorHAnsi"/>
          <w:i/>
        </w:rPr>
        <w:lastRenderedPageBreak/>
        <w:t xml:space="preserve">2. Czy istnieje możliwość zastąpienia wymaganego przez Program zaświadczenia opinią o zgodności planowanej inwestycji z planem miejscowym lub dołączenia do wniosku wypisu i wyrysu z miejscowego planu zagospodarowania przestrzennego? </w:t>
      </w:r>
    </w:p>
    <w:p w14:paraId="3392D441" w14:textId="77777777" w:rsidR="001C4FB3" w:rsidRPr="00507884" w:rsidRDefault="001C4FB3" w:rsidP="00CA6106">
      <w:pPr>
        <w:spacing w:line="360" w:lineRule="auto"/>
        <w:rPr>
          <w:rFonts w:asciiTheme="minorHAnsi" w:hAnsiTheme="minorHAnsi" w:cstheme="minorHAnsi"/>
        </w:rPr>
      </w:pPr>
    </w:p>
    <w:p w14:paraId="22E5A20C" w14:textId="77777777" w:rsidR="001C4FB3" w:rsidRPr="00507884" w:rsidRDefault="001C4FB3" w:rsidP="00CA6106">
      <w:pPr>
        <w:pStyle w:val="Akapitzlist"/>
        <w:spacing w:after="0" w:line="360" w:lineRule="auto"/>
        <w:ind w:left="0"/>
        <w:rPr>
          <w:rFonts w:asciiTheme="minorHAnsi" w:hAnsiTheme="minorHAnsi" w:cstheme="minorHAnsi"/>
          <w:i/>
          <w:sz w:val="24"/>
          <w:szCs w:val="24"/>
        </w:rPr>
      </w:pPr>
      <w:r w:rsidRPr="00507884">
        <w:rPr>
          <w:rFonts w:asciiTheme="minorHAnsi" w:hAnsiTheme="minorHAnsi" w:cstheme="minorHAnsi"/>
          <w:sz w:val="24"/>
          <w:szCs w:val="24"/>
        </w:rPr>
        <w:t xml:space="preserve">W załączniku 7 – Zgłoszenie zadania inwestycyjnego (…) wskazano jakie załączniki  wymagane są przy składaniu wniosku o finansowanie powyższych zadań inwestycyjnych w ramach ww. Programu. Jednym z załączników jest </w:t>
      </w:r>
      <w:r w:rsidRPr="00507884">
        <w:rPr>
          <w:rFonts w:asciiTheme="minorHAnsi" w:hAnsiTheme="minorHAnsi" w:cstheme="minorHAnsi"/>
          <w:i/>
          <w:sz w:val="24"/>
          <w:szCs w:val="24"/>
        </w:rPr>
        <w:t>aktualne zaświadczenie o zgodności planowanej inwestycji z planem zagospodarowania przestrzennego.</w:t>
      </w:r>
    </w:p>
    <w:p w14:paraId="5E86776E" w14:textId="77777777" w:rsidR="001C4FB3" w:rsidRPr="00507884" w:rsidRDefault="001C4FB3" w:rsidP="00CA6106">
      <w:pPr>
        <w:spacing w:line="360" w:lineRule="auto"/>
        <w:rPr>
          <w:rFonts w:asciiTheme="minorHAnsi" w:hAnsiTheme="minorHAnsi" w:cstheme="minorHAnsi"/>
          <w:bCs/>
        </w:rPr>
      </w:pPr>
      <w:r w:rsidRPr="00507884">
        <w:rPr>
          <w:rFonts w:asciiTheme="minorHAnsi" w:hAnsiTheme="minorHAnsi" w:cstheme="minorHAnsi"/>
        </w:rPr>
        <w:t>Jeżeli jednak przy planowanym Zadaniu inwestycyjnym nie można uzyskać dokumentu o nazwie „Z</w:t>
      </w:r>
      <w:r w:rsidRPr="00507884">
        <w:rPr>
          <w:rFonts w:asciiTheme="minorHAnsi" w:hAnsiTheme="minorHAnsi" w:cstheme="minorHAnsi"/>
          <w:i/>
        </w:rPr>
        <w:t xml:space="preserve">aświadczenie o zgodności planowanej inwestycji z planem zagospodarowania </w:t>
      </w:r>
      <w:r w:rsidRPr="00507884">
        <w:rPr>
          <w:rFonts w:asciiTheme="minorHAnsi" w:hAnsiTheme="minorHAnsi" w:cstheme="minorHAnsi"/>
        </w:rPr>
        <w:t xml:space="preserve"> </w:t>
      </w:r>
      <w:r w:rsidRPr="00507884">
        <w:rPr>
          <w:rFonts w:asciiTheme="minorHAnsi" w:hAnsiTheme="minorHAnsi" w:cstheme="minorHAnsi"/>
          <w:i/>
        </w:rPr>
        <w:t>przestrzennego</w:t>
      </w:r>
      <w:r w:rsidRPr="00507884">
        <w:rPr>
          <w:rFonts w:asciiTheme="minorHAnsi" w:hAnsiTheme="minorHAnsi" w:cstheme="minorHAnsi"/>
        </w:rPr>
        <w:t xml:space="preserve">” należy złożyć dokument, który nie będzie nazwany zaświadczeniem (…) a np. informacją o </w:t>
      </w:r>
      <w:r w:rsidRPr="00507884">
        <w:rPr>
          <w:rStyle w:val="markedcontent"/>
          <w:rFonts w:asciiTheme="minorHAnsi" w:hAnsiTheme="minorHAnsi" w:cstheme="minorHAnsi"/>
        </w:rPr>
        <w:t>przeznaczeniu w miejscowym planie zagospodarowania przestrzennego, a w przypadku braku obowiązującego miejscowego planu zagospodarowania przestrzennego informacją o funkcjach i kierunkach zagospodarowania w Studium uwarunkowań i kierunków zagospodarowania przestrzennego, czy stosownie do zapisu</w:t>
      </w:r>
      <w:r w:rsidRPr="00507884">
        <w:rPr>
          <w:rFonts w:asciiTheme="minorHAnsi" w:hAnsiTheme="minorHAnsi" w:cstheme="minorHAnsi"/>
        </w:rPr>
        <w:t xml:space="preserve"> art. 30 ust. 1 ustawy z dnia 27 marca 2003 r. o planowaniu i zagospodarowaniu przestrzennym</w:t>
      </w:r>
      <w:r w:rsidRPr="00507884">
        <w:rPr>
          <w:rFonts w:asciiTheme="minorHAnsi" w:hAnsiTheme="minorHAnsi" w:cstheme="minorHAnsi"/>
          <w:bCs/>
        </w:rPr>
        <w:t xml:space="preserve"> (</w:t>
      </w:r>
      <w:proofErr w:type="spellStart"/>
      <w:r w:rsidRPr="00507884">
        <w:rPr>
          <w:rFonts w:asciiTheme="minorHAnsi" w:hAnsiTheme="minorHAnsi" w:cstheme="minorHAnsi"/>
          <w:bCs/>
        </w:rPr>
        <w:t>t.j</w:t>
      </w:r>
      <w:proofErr w:type="spellEnd"/>
      <w:r w:rsidRPr="00507884">
        <w:rPr>
          <w:rFonts w:asciiTheme="minorHAnsi" w:hAnsiTheme="minorHAnsi" w:cstheme="minorHAnsi"/>
          <w:bCs/>
          <w:color w:val="000000"/>
        </w:rPr>
        <w:t xml:space="preserve">. </w:t>
      </w:r>
      <w:hyperlink r:id="rId8" w:history="1">
        <w:r w:rsidRPr="00507884">
          <w:rPr>
            <w:rStyle w:val="Hipercze"/>
            <w:rFonts w:asciiTheme="minorHAnsi" w:hAnsiTheme="minorHAnsi" w:cstheme="minorHAnsi"/>
            <w:color w:val="000000"/>
            <w:u w:val="none"/>
          </w:rPr>
          <w:t>Dz.U. z 2021 r. poz. 741)</w:t>
        </w:r>
      </w:hyperlink>
      <w:r w:rsidRPr="00507884">
        <w:rPr>
          <w:rFonts w:asciiTheme="minorHAnsi" w:hAnsiTheme="minorHAnsi" w:cstheme="minorHAnsi"/>
          <w:bCs/>
        </w:rPr>
        <w:t xml:space="preserve"> będzie to wypis/</w:t>
      </w:r>
      <w:proofErr w:type="spellStart"/>
      <w:r w:rsidRPr="00507884">
        <w:rPr>
          <w:rFonts w:asciiTheme="minorHAnsi" w:hAnsiTheme="minorHAnsi" w:cstheme="minorHAnsi"/>
          <w:bCs/>
        </w:rPr>
        <w:t>wyrys</w:t>
      </w:r>
      <w:proofErr w:type="spellEnd"/>
      <w:r w:rsidRPr="00507884">
        <w:rPr>
          <w:rFonts w:asciiTheme="minorHAnsi" w:hAnsiTheme="minorHAnsi" w:cstheme="minorHAnsi"/>
          <w:bCs/>
        </w:rPr>
        <w:t xml:space="preserve"> z miejscowego planu zagospodarowania przestrzennego/studium uwarunkowań i kierunków zagospodarowania przestrzennego. </w:t>
      </w:r>
    </w:p>
    <w:p w14:paraId="67A0A554" w14:textId="77777777" w:rsidR="001C4FB3" w:rsidRPr="00507884" w:rsidRDefault="001C4FB3" w:rsidP="00CA6106">
      <w:pPr>
        <w:spacing w:line="360" w:lineRule="auto"/>
        <w:rPr>
          <w:rFonts w:asciiTheme="minorHAnsi" w:hAnsiTheme="minorHAnsi" w:cstheme="minorHAnsi"/>
          <w:bCs/>
        </w:rPr>
      </w:pPr>
      <w:r w:rsidRPr="00507884">
        <w:rPr>
          <w:rFonts w:asciiTheme="minorHAnsi" w:hAnsiTheme="minorHAnsi" w:cstheme="minorHAnsi"/>
          <w:bCs/>
        </w:rPr>
        <w:t>Dokument, o którym mowa wyżej, niezbędny jest celem ustalenia czy planowana inwestycja pn. Utworzenie Centrum opiekuńczo-mieszkalnego możliwa będzie do realizacji uwzględniając planowany s</w:t>
      </w:r>
      <w:r w:rsidRPr="00507884">
        <w:rPr>
          <w:rFonts w:asciiTheme="minorHAnsi" w:hAnsiTheme="minorHAnsi" w:cstheme="minorHAnsi"/>
        </w:rPr>
        <w:t>posób zagospodarowania danego terenu i jego przyszłe przeznaczenie określone w d</w:t>
      </w:r>
      <w:r w:rsidRPr="00507884">
        <w:rPr>
          <w:rFonts w:asciiTheme="minorHAnsi" w:hAnsiTheme="minorHAnsi" w:cstheme="minorHAnsi"/>
          <w:bCs/>
        </w:rPr>
        <w:t xml:space="preserve">okumentach planistycznych gminy. </w:t>
      </w:r>
    </w:p>
    <w:p w14:paraId="18F376B6" w14:textId="77777777" w:rsidR="001C4FB3" w:rsidRPr="00507884" w:rsidRDefault="001C4FB3" w:rsidP="00CA6106">
      <w:pPr>
        <w:pStyle w:val="Akapitzlist"/>
        <w:spacing w:after="0" w:line="360" w:lineRule="auto"/>
        <w:ind w:left="0"/>
        <w:rPr>
          <w:rFonts w:asciiTheme="minorHAnsi" w:eastAsia="Times New Roman" w:hAnsiTheme="minorHAnsi" w:cstheme="minorHAnsi"/>
          <w:b/>
          <w:sz w:val="24"/>
          <w:szCs w:val="24"/>
          <w:lang w:eastAsia="pl-PL"/>
        </w:rPr>
      </w:pPr>
    </w:p>
    <w:p w14:paraId="4F1DECDF" w14:textId="77777777" w:rsidR="001C4FB3" w:rsidRPr="00507884" w:rsidRDefault="001C4FB3" w:rsidP="00CA6106">
      <w:pPr>
        <w:pStyle w:val="Akapitzlist"/>
        <w:spacing w:after="0" w:line="360" w:lineRule="auto"/>
        <w:ind w:left="0"/>
        <w:rPr>
          <w:rFonts w:asciiTheme="minorHAnsi" w:eastAsia="Times New Roman" w:hAnsiTheme="minorHAnsi" w:cstheme="minorHAnsi"/>
          <w:b/>
          <w:sz w:val="24"/>
          <w:szCs w:val="24"/>
          <w:lang w:eastAsia="pl-PL"/>
        </w:rPr>
      </w:pPr>
      <w:r w:rsidRPr="00507884">
        <w:rPr>
          <w:rFonts w:asciiTheme="minorHAnsi" w:eastAsia="Times New Roman" w:hAnsiTheme="minorHAnsi" w:cstheme="minorHAnsi"/>
          <w:b/>
          <w:sz w:val="24"/>
          <w:szCs w:val="24"/>
          <w:lang w:eastAsia="pl-PL"/>
        </w:rPr>
        <w:t>Po wprowadzonych zmianach:</w:t>
      </w:r>
    </w:p>
    <w:p w14:paraId="4A150F29" w14:textId="77777777" w:rsidR="001C4FB3" w:rsidRPr="00507884" w:rsidRDefault="001C4FB3" w:rsidP="00CA6106">
      <w:pPr>
        <w:pStyle w:val="Akapitzlist"/>
        <w:spacing w:after="120" w:line="360" w:lineRule="auto"/>
        <w:ind w:left="0"/>
        <w:rPr>
          <w:rFonts w:asciiTheme="minorHAnsi" w:eastAsia="Times New Roman" w:hAnsiTheme="minorHAnsi" w:cstheme="minorHAnsi"/>
          <w:sz w:val="24"/>
          <w:szCs w:val="24"/>
          <w:lang w:eastAsia="pl-PL"/>
        </w:rPr>
      </w:pPr>
    </w:p>
    <w:p w14:paraId="24F3842B" w14:textId="77777777" w:rsidR="001C4FB3" w:rsidRPr="00507884" w:rsidRDefault="001C4FB3" w:rsidP="00CA6106">
      <w:pPr>
        <w:spacing w:line="360" w:lineRule="auto"/>
        <w:rPr>
          <w:rFonts w:asciiTheme="minorHAnsi" w:hAnsiTheme="minorHAnsi" w:cstheme="minorHAnsi"/>
        </w:rPr>
      </w:pPr>
      <w:r w:rsidRPr="00507884">
        <w:rPr>
          <w:rFonts w:asciiTheme="minorHAnsi" w:hAnsiTheme="minorHAnsi" w:cstheme="minorHAnsi"/>
        </w:rPr>
        <w:t xml:space="preserve">W załączniku nr 7 do Programu </w:t>
      </w:r>
      <w:r w:rsidRPr="00507884">
        <w:rPr>
          <w:rFonts w:asciiTheme="minorHAnsi" w:hAnsiTheme="minorHAnsi" w:cstheme="minorHAnsi"/>
          <w:i/>
          <w:color w:val="000000"/>
        </w:rPr>
        <w:t>Wniosek o przystąpienie do Programu na utworzenie Centrum</w:t>
      </w:r>
      <w:r w:rsidRPr="00507884">
        <w:rPr>
          <w:rFonts w:asciiTheme="minorHAnsi" w:hAnsiTheme="minorHAnsi" w:cstheme="minorHAnsi"/>
          <w:color w:val="000000"/>
        </w:rPr>
        <w:t xml:space="preserve">, </w:t>
      </w:r>
      <w:r w:rsidRPr="00507884">
        <w:rPr>
          <w:rFonts w:asciiTheme="minorHAnsi" w:hAnsiTheme="minorHAnsi" w:cstheme="minorHAnsi"/>
        </w:rPr>
        <w:t xml:space="preserve">wskazano jakie załączniki należy dołączyć do Wniosku o przystąpienie do Programu na utworzenie Centrum opiekuńczo-mieszkalnego – Moduł I. Wśród niezbędnych załączników wymieniono m. in. aktualną informacje o zgodności planowanej inwestycji z planem zagospodarowania przestrzennego. </w:t>
      </w:r>
    </w:p>
    <w:p w14:paraId="2D222B28" w14:textId="77777777" w:rsidR="001C4FB3" w:rsidRPr="00507884" w:rsidRDefault="001C4FB3" w:rsidP="00CA6106">
      <w:pPr>
        <w:pStyle w:val="Akapitzlist"/>
        <w:spacing w:after="120" w:line="360" w:lineRule="auto"/>
        <w:ind w:left="0"/>
        <w:rPr>
          <w:rFonts w:asciiTheme="minorHAnsi" w:eastAsia="Times New Roman" w:hAnsiTheme="minorHAnsi" w:cstheme="minorHAnsi"/>
          <w:sz w:val="24"/>
          <w:szCs w:val="24"/>
          <w:lang w:eastAsia="pl-PL"/>
        </w:rPr>
      </w:pPr>
    </w:p>
    <w:p w14:paraId="12DE6697" w14:textId="57C18E86" w:rsidR="001C4FB3" w:rsidRPr="00507884" w:rsidRDefault="001C4FB3" w:rsidP="00CA6106">
      <w:pPr>
        <w:spacing w:line="360" w:lineRule="auto"/>
        <w:rPr>
          <w:rFonts w:asciiTheme="minorHAnsi" w:hAnsiTheme="minorHAnsi" w:cstheme="minorHAnsi"/>
          <w:i/>
        </w:rPr>
      </w:pPr>
      <w:r w:rsidRPr="00507884">
        <w:rPr>
          <w:rFonts w:asciiTheme="minorHAnsi" w:hAnsiTheme="minorHAnsi" w:cstheme="minorHAnsi"/>
          <w:i/>
        </w:rPr>
        <w:lastRenderedPageBreak/>
        <w:t>3. Czy system „zaprojektuj i wybuduj” jest akceptowany? Czy brak kosztorysów i zastąpienie ich zryczałtowanymi, opartymi o oficjalne wskaźniki kosztami dla wybranych branż i elementów będzie uznane za wystarczające czy też zostanie uznane za brak formalny?</w:t>
      </w:r>
    </w:p>
    <w:p w14:paraId="79126626" w14:textId="77777777" w:rsidR="001C4FB3" w:rsidRPr="00507884" w:rsidRDefault="001C4FB3" w:rsidP="00CA6106">
      <w:pPr>
        <w:spacing w:line="360" w:lineRule="auto"/>
        <w:ind w:left="720"/>
        <w:rPr>
          <w:rFonts w:asciiTheme="minorHAnsi" w:hAnsiTheme="minorHAnsi" w:cstheme="minorHAnsi"/>
        </w:rPr>
      </w:pPr>
    </w:p>
    <w:p w14:paraId="51E5C1F4" w14:textId="77777777" w:rsidR="001C4FB3" w:rsidRPr="00507884" w:rsidRDefault="001C4FB3" w:rsidP="00CA6106">
      <w:pPr>
        <w:spacing w:line="360" w:lineRule="auto"/>
        <w:rPr>
          <w:rFonts w:asciiTheme="minorHAnsi" w:hAnsiTheme="minorHAnsi" w:cstheme="minorHAnsi"/>
        </w:rPr>
      </w:pPr>
      <w:r w:rsidRPr="00507884">
        <w:rPr>
          <w:rFonts w:asciiTheme="minorHAnsi" w:hAnsiTheme="minorHAnsi" w:cstheme="minorHAnsi"/>
        </w:rPr>
        <w:t>Zgodnie z działem VII ust. 2 Ogłoszenia o naborze wniosków w ramach Programu „Centra opiekuńczo-mieszkalne”, Kryteria oceny formalnej stanowią:</w:t>
      </w:r>
    </w:p>
    <w:p w14:paraId="764E9B1C" w14:textId="77777777" w:rsidR="001C4FB3" w:rsidRPr="00507884" w:rsidRDefault="001C4FB3" w:rsidP="00CA6106">
      <w:pPr>
        <w:numPr>
          <w:ilvl w:val="0"/>
          <w:numId w:val="2"/>
        </w:numPr>
        <w:tabs>
          <w:tab w:val="left" w:pos="284"/>
        </w:tabs>
        <w:spacing w:line="360" w:lineRule="auto"/>
        <w:ind w:left="681" w:hanging="284"/>
        <w:rPr>
          <w:rFonts w:asciiTheme="minorHAnsi" w:hAnsiTheme="minorHAnsi" w:cstheme="minorHAnsi"/>
        </w:rPr>
      </w:pPr>
      <w:r w:rsidRPr="00507884">
        <w:rPr>
          <w:rFonts w:asciiTheme="minorHAnsi" w:hAnsiTheme="minorHAnsi" w:cstheme="minorHAnsi"/>
        </w:rPr>
        <w:t xml:space="preserve">kompletnie i prawidłowo wypełniony wniosek zgodnie z obowiązującym wzorem, przesłany w terminie i na właściwy adres; </w:t>
      </w:r>
    </w:p>
    <w:p w14:paraId="40A16979" w14:textId="77777777" w:rsidR="001C4FB3" w:rsidRPr="00507884" w:rsidRDefault="001C4FB3" w:rsidP="00CA6106">
      <w:pPr>
        <w:numPr>
          <w:ilvl w:val="0"/>
          <w:numId w:val="2"/>
        </w:numPr>
        <w:tabs>
          <w:tab w:val="left" w:pos="284"/>
        </w:tabs>
        <w:spacing w:line="360" w:lineRule="auto"/>
        <w:ind w:left="681" w:hanging="284"/>
        <w:rPr>
          <w:rFonts w:asciiTheme="minorHAnsi" w:hAnsiTheme="minorHAnsi" w:cstheme="minorHAnsi"/>
        </w:rPr>
      </w:pPr>
      <w:r w:rsidRPr="00507884">
        <w:rPr>
          <w:rFonts w:asciiTheme="minorHAnsi" w:eastAsia="Arial" w:hAnsiTheme="minorHAnsi" w:cstheme="minorHAnsi"/>
        </w:rPr>
        <w:t xml:space="preserve">wniosek zawierający wszystkie wymagane załączniki; </w:t>
      </w:r>
    </w:p>
    <w:p w14:paraId="0B581ACE" w14:textId="77777777" w:rsidR="001C4FB3" w:rsidRPr="00507884" w:rsidRDefault="001C4FB3" w:rsidP="00CA6106">
      <w:pPr>
        <w:numPr>
          <w:ilvl w:val="0"/>
          <w:numId w:val="2"/>
        </w:numPr>
        <w:tabs>
          <w:tab w:val="left" w:pos="284"/>
        </w:tabs>
        <w:spacing w:line="360" w:lineRule="auto"/>
        <w:ind w:left="681" w:hanging="284"/>
        <w:rPr>
          <w:rFonts w:asciiTheme="minorHAnsi" w:hAnsiTheme="minorHAnsi" w:cstheme="minorHAnsi"/>
        </w:rPr>
      </w:pPr>
      <w:r w:rsidRPr="00507884">
        <w:rPr>
          <w:rFonts w:asciiTheme="minorHAnsi" w:hAnsiTheme="minorHAnsi" w:cstheme="minorHAnsi"/>
        </w:rPr>
        <w:t>wniosek zawierający kalkulację przewidywanych kosztów realizacji zadania;</w:t>
      </w:r>
    </w:p>
    <w:p w14:paraId="4E090E20" w14:textId="77777777" w:rsidR="001C4FB3" w:rsidRPr="00507884" w:rsidRDefault="001C4FB3" w:rsidP="00CA6106">
      <w:pPr>
        <w:numPr>
          <w:ilvl w:val="0"/>
          <w:numId w:val="2"/>
        </w:numPr>
        <w:tabs>
          <w:tab w:val="left" w:pos="284"/>
        </w:tabs>
        <w:spacing w:line="360" w:lineRule="auto"/>
        <w:ind w:left="681" w:hanging="284"/>
        <w:rPr>
          <w:rFonts w:asciiTheme="minorHAnsi" w:hAnsiTheme="minorHAnsi" w:cstheme="minorHAnsi"/>
        </w:rPr>
      </w:pPr>
      <w:r w:rsidRPr="00507884">
        <w:rPr>
          <w:rFonts w:asciiTheme="minorHAnsi" w:hAnsiTheme="minorHAnsi" w:cstheme="minorHAnsi"/>
        </w:rPr>
        <w:t>pozytywną opinię koordynatora ds. dostępności.</w:t>
      </w:r>
    </w:p>
    <w:p w14:paraId="4C6FD1CB" w14:textId="77777777" w:rsidR="001C4FB3" w:rsidRPr="00507884" w:rsidRDefault="001C4FB3" w:rsidP="00CA6106">
      <w:pPr>
        <w:spacing w:line="360" w:lineRule="auto"/>
        <w:rPr>
          <w:rFonts w:asciiTheme="minorHAnsi" w:hAnsiTheme="minorHAnsi" w:cstheme="minorHAnsi"/>
        </w:rPr>
      </w:pPr>
      <w:r w:rsidRPr="00507884">
        <w:rPr>
          <w:rFonts w:asciiTheme="minorHAnsi" w:hAnsiTheme="minorHAnsi" w:cstheme="minorHAnsi"/>
        </w:rPr>
        <w:t xml:space="preserve">Należy również podkreślić, że wnioski, które nie spełnią wymogów formalnych, nie będą oceniane pod względem merytorycznym. </w:t>
      </w:r>
    </w:p>
    <w:p w14:paraId="78D02F5C" w14:textId="77777777" w:rsidR="001C4FB3" w:rsidRPr="00507884" w:rsidRDefault="001C4FB3" w:rsidP="00CA6106">
      <w:pPr>
        <w:spacing w:line="360" w:lineRule="auto"/>
        <w:rPr>
          <w:rFonts w:asciiTheme="minorHAnsi" w:hAnsiTheme="minorHAnsi" w:cstheme="minorHAnsi"/>
        </w:rPr>
      </w:pPr>
      <w:r w:rsidRPr="00507884">
        <w:rPr>
          <w:rFonts w:asciiTheme="minorHAnsi" w:hAnsiTheme="minorHAnsi" w:cstheme="minorHAnsi"/>
        </w:rPr>
        <w:t>Zgodnie z działem VI ust. 2 Ogłoszenia o naborze wniosków w ramach Programu „Centra opiekuńczo-mieszkalne”, gmina/powiat aplikując o środki finansowe w ramach Programu jest obowiązana złożyć zgłoszenie zadania inwestycyjnego (załącznik nr 7 do Programu wraz z załącznikami, o których mowa w tym dokumencie, tj. oświadczeniem o posiadanym prawie dysponowania nieruchomością na cele budowlane, projektem budowlanym lub programem funkcjonalno-użytkowym wraz z aktualnym zaświadczeniem o zgodności planowanej inwestycji z planem zagospodarowania przestrzennego (w przypadku zadań inwestycyjnych polegających na zmianie przeznaczenia sposobu użytkowania/ rozbudowy/przebudowy/remontu istniejącego obiektu również dokumentacją zdjęciową wskazującą na stan obiektu oraz ekspertyzą techniczną, a także w zależności od stanu przygotowania inwestycji: decyzją o pozwolenie na budowę/zgłoszeniem robót budowalnych albo decyzją o ustaleniu lokalizacji celu publicznego).</w:t>
      </w:r>
    </w:p>
    <w:p w14:paraId="65B5DBB9" w14:textId="77777777" w:rsidR="001C4FB3" w:rsidRPr="00507884" w:rsidRDefault="001C4FB3" w:rsidP="00CA6106">
      <w:pPr>
        <w:spacing w:line="360" w:lineRule="auto"/>
        <w:rPr>
          <w:rFonts w:asciiTheme="minorHAnsi" w:hAnsiTheme="minorHAnsi" w:cstheme="minorHAnsi"/>
        </w:rPr>
      </w:pPr>
      <w:r w:rsidRPr="00507884">
        <w:rPr>
          <w:rFonts w:asciiTheme="minorHAnsi" w:hAnsiTheme="minorHAnsi" w:cstheme="minorHAnsi"/>
        </w:rPr>
        <w:t xml:space="preserve">W związku powyższym gmina/powiat aplikując o środki finansowe w ramach Programu, może złożyć projekt budowlany lub program funkcjonalno-użytkowy. </w:t>
      </w:r>
    </w:p>
    <w:p w14:paraId="0CBB396D" w14:textId="77777777" w:rsidR="001C4FB3" w:rsidRPr="00507884" w:rsidRDefault="001C4FB3" w:rsidP="00CA6106">
      <w:pPr>
        <w:spacing w:line="360" w:lineRule="auto"/>
        <w:rPr>
          <w:rFonts w:asciiTheme="minorHAnsi" w:hAnsiTheme="minorHAnsi" w:cstheme="minorHAnsi"/>
        </w:rPr>
      </w:pPr>
      <w:r w:rsidRPr="00507884">
        <w:rPr>
          <w:rFonts w:asciiTheme="minorHAnsi" w:hAnsiTheme="minorHAnsi" w:cstheme="minorHAnsi"/>
        </w:rPr>
        <w:t xml:space="preserve">Zgodnie z działem VI ust. 2 Ogłoszenia o naborze wniosków w ramach Programu „Centra opiekuńczo-mieszkalne”, gmina/powiat aplikując o środki finansowe w ramach Programu jest obowiązana złożyć kosztorys inwestorski. W związku z powyższym brak złożenia kosztorysu i zastąpienie go zryczałtowanymi, opartymi o oficjalne wskaźniki kosztami dla wybranych branż i elementów będzie uznane za brak spełnia kryteriów oceny formalnej. </w:t>
      </w:r>
    </w:p>
    <w:p w14:paraId="0596CFAF" w14:textId="77777777" w:rsidR="001C4FB3" w:rsidRPr="00507884" w:rsidRDefault="001C4FB3" w:rsidP="00CA6106">
      <w:pPr>
        <w:pStyle w:val="Akapitzlist"/>
        <w:spacing w:after="0" w:line="360" w:lineRule="auto"/>
        <w:ind w:left="0"/>
        <w:rPr>
          <w:rFonts w:asciiTheme="minorHAnsi" w:eastAsia="Times New Roman" w:hAnsiTheme="minorHAnsi" w:cstheme="minorHAnsi"/>
          <w:b/>
          <w:sz w:val="24"/>
          <w:szCs w:val="24"/>
          <w:lang w:eastAsia="pl-PL"/>
        </w:rPr>
      </w:pPr>
      <w:r w:rsidRPr="00507884">
        <w:rPr>
          <w:rFonts w:asciiTheme="minorHAnsi" w:eastAsia="Times New Roman" w:hAnsiTheme="minorHAnsi" w:cstheme="minorHAnsi"/>
          <w:b/>
          <w:sz w:val="24"/>
          <w:szCs w:val="24"/>
          <w:lang w:eastAsia="pl-PL"/>
        </w:rPr>
        <w:lastRenderedPageBreak/>
        <w:t>Po wprowadzonych zmianach:</w:t>
      </w:r>
    </w:p>
    <w:p w14:paraId="05AA3230" w14:textId="77777777" w:rsidR="001C4FB3" w:rsidRPr="00507884" w:rsidRDefault="001C4FB3" w:rsidP="00CA6106">
      <w:pPr>
        <w:spacing w:line="360" w:lineRule="auto"/>
        <w:rPr>
          <w:rFonts w:asciiTheme="minorHAnsi" w:hAnsiTheme="minorHAnsi" w:cstheme="minorHAnsi"/>
          <w:highlight w:val="yellow"/>
        </w:rPr>
      </w:pPr>
    </w:p>
    <w:p w14:paraId="6D540518" w14:textId="77777777" w:rsidR="001C4FB3" w:rsidRPr="00507884" w:rsidRDefault="001C4FB3" w:rsidP="00CA6106">
      <w:pPr>
        <w:spacing w:line="360" w:lineRule="auto"/>
        <w:rPr>
          <w:rFonts w:asciiTheme="minorHAnsi" w:eastAsia="Arial" w:hAnsiTheme="minorHAnsi" w:cstheme="minorHAnsi"/>
        </w:rPr>
      </w:pPr>
      <w:r w:rsidRPr="00507884">
        <w:rPr>
          <w:rFonts w:asciiTheme="minorHAnsi" w:hAnsiTheme="minorHAnsi" w:cstheme="minorHAnsi"/>
        </w:rPr>
        <w:t xml:space="preserve">Zgodnie z działem VII ust. 1 Ogłoszenia o naborze wniosków w ramach Programu „Centra opiekuńczo-mieszkalne”, oceny formalnej dokonuje się poprzez weryfikacje, czy wypełniony wniosek został złożony zgodnie z obowiązującym wzorem, przesłany w terminie i na właściwy adres, </w:t>
      </w:r>
      <w:r w:rsidRPr="00507884">
        <w:rPr>
          <w:rFonts w:asciiTheme="minorHAnsi" w:eastAsia="Arial" w:hAnsiTheme="minorHAnsi" w:cstheme="minorHAnsi"/>
        </w:rPr>
        <w:t>wniosek zawiera wszystkie wymagane załączniki, a także, czy wniosek i załączniki zostały podpisane przez upoważnione osoby, a w przypadku przedłożenia papierowej kopii dokumentów poświadczone za zgodność z oryginałem.</w:t>
      </w:r>
    </w:p>
    <w:p w14:paraId="4B54699F" w14:textId="77777777" w:rsidR="001C4FB3" w:rsidRPr="00507884" w:rsidRDefault="001C4FB3" w:rsidP="00CA6106">
      <w:pPr>
        <w:spacing w:line="360" w:lineRule="auto"/>
        <w:rPr>
          <w:rFonts w:asciiTheme="minorHAnsi" w:eastAsia="Arial" w:hAnsiTheme="minorHAnsi" w:cstheme="minorHAnsi"/>
        </w:rPr>
      </w:pPr>
    </w:p>
    <w:p w14:paraId="0064D501" w14:textId="77777777" w:rsidR="001C4FB3" w:rsidRPr="00507884" w:rsidRDefault="001C4FB3" w:rsidP="00CA6106">
      <w:pPr>
        <w:spacing w:line="360" w:lineRule="auto"/>
        <w:rPr>
          <w:rFonts w:asciiTheme="minorHAnsi" w:hAnsiTheme="minorHAnsi" w:cstheme="minorHAnsi"/>
        </w:rPr>
      </w:pPr>
      <w:r w:rsidRPr="00507884">
        <w:rPr>
          <w:rFonts w:asciiTheme="minorHAnsi" w:hAnsiTheme="minorHAnsi" w:cstheme="minorHAnsi"/>
        </w:rPr>
        <w:t>Zgodnie z działem VI ust. 1 Ogłoszenia o naborze wniosków w ramach Programu, gmina/powiat aplikując o środki finansowe w ramach Programu jest obowiązana złożyć do wojewody:</w:t>
      </w:r>
    </w:p>
    <w:p w14:paraId="374C2B7B" w14:textId="77777777" w:rsidR="001C4FB3" w:rsidRPr="00507884" w:rsidRDefault="001C4FB3" w:rsidP="00CA6106">
      <w:pPr>
        <w:numPr>
          <w:ilvl w:val="0"/>
          <w:numId w:val="8"/>
        </w:numPr>
        <w:spacing w:line="360" w:lineRule="auto"/>
        <w:ind w:left="360"/>
        <w:rPr>
          <w:rFonts w:asciiTheme="minorHAnsi" w:hAnsiTheme="minorHAnsi" w:cstheme="minorHAnsi"/>
          <w:lang w:val="x-none"/>
        </w:rPr>
      </w:pPr>
      <w:r w:rsidRPr="00507884">
        <w:rPr>
          <w:rFonts w:asciiTheme="minorHAnsi" w:hAnsiTheme="minorHAnsi" w:cstheme="minorHAnsi"/>
          <w:lang w:val="x-none"/>
        </w:rPr>
        <w:t xml:space="preserve">wniosek o przystąpienie do Programu na utworzenie Centrum (załącznik nr 7 do Programu) </w:t>
      </w:r>
      <w:r w:rsidRPr="00507884">
        <w:rPr>
          <w:rFonts w:asciiTheme="minorHAnsi" w:hAnsiTheme="minorHAnsi" w:cstheme="minorHAnsi"/>
        </w:rPr>
        <w:t>wraz z załącznikami,</w:t>
      </w:r>
      <w:r w:rsidRPr="00507884">
        <w:rPr>
          <w:rFonts w:asciiTheme="minorHAnsi" w:hAnsiTheme="minorHAnsi" w:cstheme="minorHAnsi"/>
          <w:lang w:val="x-none"/>
        </w:rPr>
        <w:t xml:space="preserve"> o których mowa w tym dokumencie</w:t>
      </w:r>
      <w:r w:rsidRPr="00507884">
        <w:rPr>
          <w:rFonts w:asciiTheme="minorHAnsi" w:hAnsiTheme="minorHAnsi" w:cstheme="minorHAnsi"/>
        </w:rPr>
        <w:t>, tj.:</w:t>
      </w:r>
    </w:p>
    <w:p w14:paraId="002CD64B" w14:textId="77777777" w:rsidR="001C4FB3" w:rsidRPr="00507884" w:rsidRDefault="001C4FB3" w:rsidP="00CA6106">
      <w:pPr>
        <w:numPr>
          <w:ilvl w:val="0"/>
          <w:numId w:val="7"/>
        </w:numPr>
        <w:spacing w:line="360" w:lineRule="auto"/>
        <w:rPr>
          <w:rFonts w:asciiTheme="minorHAnsi" w:eastAsia="Calibri" w:hAnsiTheme="minorHAnsi" w:cstheme="minorHAnsi"/>
          <w:lang w:eastAsia="x-none"/>
        </w:rPr>
      </w:pPr>
      <w:r w:rsidRPr="00507884">
        <w:rPr>
          <w:rFonts w:asciiTheme="minorHAnsi" w:hAnsiTheme="minorHAnsi" w:cstheme="minorHAnsi"/>
        </w:rPr>
        <w:t>oświadczeniem gminy/powiatu o posiadaniu prawa do dysponowania nieruchomością na cele budowlane (własność),</w:t>
      </w:r>
      <w:r w:rsidRPr="00507884">
        <w:rPr>
          <w:rFonts w:asciiTheme="minorHAnsi" w:eastAsia="Calibri" w:hAnsiTheme="minorHAnsi" w:cstheme="minorHAnsi"/>
          <w:lang w:eastAsia="x-none"/>
        </w:rPr>
        <w:t xml:space="preserve"> </w:t>
      </w:r>
    </w:p>
    <w:p w14:paraId="5325BD7B" w14:textId="77777777" w:rsidR="001C4FB3" w:rsidRPr="00507884" w:rsidRDefault="001C4FB3" w:rsidP="00CA6106">
      <w:pPr>
        <w:numPr>
          <w:ilvl w:val="0"/>
          <w:numId w:val="7"/>
        </w:numPr>
        <w:spacing w:line="360" w:lineRule="auto"/>
        <w:rPr>
          <w:rFonts w:asciiTheme="minorHAnsi" w:eastAsia="Calibri" w:hAnsiTheme="minorHAnsi" w:cstheme="minorHAnsi"/>
          <w:lang w:val="x-none" w:eastAsia="x-none"/>
        </w:rPr>
      </w:pPr>
      <w:r w:rsidRPr="00507884">
        <w:rPr>
          <w:rFonts w:asciiTheme="minorHAnsi" w:eastAsia="Calibri" w:hAnsiTheme="minorHAnsi" w:cstheme="minorHAnsi"/>
          <w:lang w:eastAsia="x-none"/>
        </w:rPr>
        <w:t xml:space="preserve">projektem budowlanym lub programem funkcjonalno-użytkowym </w:t>
      </w:r>
      <w:r w:rsidRPr="00507884">
        <w:rPr>
          <w:rFonts w:asciiTheme="minorHAnsi" w:eastAsia="Calibri" w:hAnsiTheme="minorHAnsi" w:cstheme="minorHAnsi"/>
          <w:lang w:val="x-none" w:eastAsia="x-none"/>
        </w:rPr>
        <w:t xml:space="preserve">wraz z </w:t>
      </w:r>
      <w:r w:rsidRPr="00507884">
        <w:rPr>
          <w:rFonts w:asciiTheme="minorHAnsi" w:eastAsia="Calibri" w:hAnsiTheme="minorHAnsi" w:cstheme="minorHAnsi"/>
          <w:lang w:eastAsia="x-none"/>
        </w:rPr>
        <w:t>informacją o</w:t>
      </w:r>
      <w:r w:rsidRPr="00507884">
        <w:rPr>
          <w:rFonts w:asciiTheme="minorHAnsi" w:eastAsia="Calibri" w:hAnsiTheme="minorHAnsi" w:cstheme="minorHAnsi"/>
          <w:lang w:val="x-none" w:eastAsia="x-none"/>
        </w:rPr>
        <w:t xml:space="preserve"> zgodności planowanej inwestycji z planem zagospodarowania przestrzennego</w:t>
      </w:r>
      <w:r w:rsidRPr="00507884">
        <w:rPr>
          <w:rFonts w:asciiTheme="minorHAnsi" w:eastAsia="Calibri" w:hAnsiTheme="minorHAnsi" w:cstheme="minorHAnsi"/>
          <w:lang w:eastAsia="x-none"/>
        </w:rPr>
        <w:t xml:space="preserve">, </w:t>
      </w:r>
    </w:p>
    <w:p w14:paraId="69E30767" w14:textId="77777777" w:rsidR="001C4FB3" w:rsidRPr="00507884" w:rsidRDefault="001C4FB3" w:rsidP="00CA6106">
      <w:pPr>
        <w:numPr>
          <w:ilvl w:val="0"/>
          <w:numId w:val="7"/>
        </w:numPr>
        <w:spacing w:line="360" w:lineRule="auto"/>
        <w:rPr>
          <w:rFonts w:asciiTheme="minorHAnsi" w:eastAsia="Calibri" w:hAnsiTheme="minorHAnsi" w:cstheme="minorHAnsi"/>
          <w:lang w:val="x-none" w:eastAsia="x-none"/>
        </w:rPr>
      </w:pPr>
      <w:r w:rsidRPr="00507884">
        <w:rPr>
          <w:rFonts w:asciiTheme="minorHAnsi" w:eastAsia="Calibri" w:hAnsiTheme="minorHAnsi" w:cstheme="minorHAnsi"/>
          <w:lang w:val="x-none" w:eastAsia="x-none"/>
        </w:rPr>
        <w:t>w przypadku zadań inwestycyjnych polegających na zmianie przeznaczenia sposobu użytkowania/rozbudowy/przebudowy/remontu istniejącego obiektu również dokumentacj</w:t>
      </w:r>
      <w:r w:rsidRPr="00507884">
        <w:rPr>
          <w:rFonts w:asciiTheme="minorHAnsi" w:eastAsia="Calibri" w:hAnsiTheme="minorHAnsi" w:cstheme="minorHAnsi"/>
          <w:lang w:eastAsia="x-none"/>
        </w:rPr>
        <w:t>ą</w:t>
      </w:r>
      <w:r w:rsidRPr="00507884">
        <w:rPr>
          <w:rFonts w:asciiTheme="minorHAnsi" w:eastAsia="Calibri" w:hAnsiTheme="minorHAnsi" w:cstheme="minorHAnsi"/>
          <w:lang w:val="x-none" w:eastAsia="x-none"/>
        </w:rPr>
        <w:t xml:space="preserve"> zdjęciow</w:t>
      </w:r>
      <w:r w:rsidRPr="00507884">
        <w:rPr>
          <w:rFonts w:asciiTheme="minorHAnsi" w:eastAsia="Calibri" w:hAnsiTheme="minorHAnsi" w:cstheme="minorHAnsi"/>
          <w:lang w:eastAsia="x-none"/>
        </w:rPr>
        <w:t>ą</w:t>
      </w:r>
      <w:r w:rsidRPr="00507884">
        <w:rPr>
          <w:rFonts w:asciiTheme="minorHAnsi" w:eastAsia="Calibri" w:hAnsiTheme="minorHAnsi" w:cstheme="minorHAnsi"/>
          <w:lang w:val="x-none" w:eastAsia="x-none"/>
        </w:rPr>
        <w:t xml:space="preserve"> wskazując</w:t>
      </w:r>
      <w:r w:rsidRPr="00507884">
        <w:rPr>
          <w:rFonts w:asciiTheme="minorHAnsi" w:eastAsia="Calibri" w:hAnsiTheme="minorHAnsi" w:cstheme="minorHAnsi"/>
          <w:lang w:eastAsia="x-none"/>
        </w:rPr>
        <w:t>ą</w:t>
      </w:r>
      <w:r w:rsidRPr="00507884">
        <w:rPr>
          <w:rFonts w:asciiTheme="minorHAnsi" w:eastAsia="Calibri" w:hAnsiTheme="minorHAnsi" w:cstheme="minorHAnsi"/>
          <w:lang w:val="x-none" w:eastAsia="x-none"/>
        </w:rPr>
        <w:t xml:space="preserve"> na stan obiektu oraz ekspertyz</w:t>
      </w:r>
      <w:r w:rsidRPr="00507884">
        <w:rPr>
          <w:rFonts w:asciiTheme="minorHAnsi" w:eastAsia="Calibri" w:hAnsiTheme="minorHAnsi" w:cstheme="minorHAnsi"/>
          <w:lang w:eastAsia="x-none"/>
        </w:rPr>
        <w:t>ą</w:t>
      </w:r>
      <w:r w:rsidRPr="00507884">
        <w:rPr>
          <w:rFonts w:asciiTheme="minorHAnsi" w:eastAsia="Calibri" w:hAnsiTheme="minorHAnsi" w:cstheme="minorHAnsi"/>
          <w:lang w:val="x-none" w:eastAsia="x-none"/>
        </w:rPr>
        <w:t xml:space="preserve"> techniczn</w:t>
      </w:r>
      <w:r w:rsidRPr="00507884">
        <w:rPr>
          <w:rFonts w:asciiTheme="minorHAnsi" w:eastAsia="Calibri" w:hAnsiTheme="minorHAnsi" w:cstheme="minorHAnsi"/>
          <w:lang w:eastAsia="x-none"/>
        </w:rPr>
        <w:t xml:space="preserve">ą, </w:t>
      </w:r>
    </w:p>
    <w:p w14:paraId="459FDBF9" w14:textId="77777777" w:rsidR="001C4FB3" w:rsidRPr="00507884" w:rsidRDefault="001C4FB3" w:rsidP="00CA6106">
      <w:pPr>
        <w:numPr>
          <w:ilvl w:val="0"/>
          <w:numId w:val="7"/>
        </w:numPr>
        <w:spacing w:line="360" w:lineRule="auto"/>
        <w:rPr>
          <w:rFonts w:asciiTheme="minorHAnsi" w:eastAsia="Calibri" w:hAnsiTheme="minorHAnsi" w:cstheme="minorHAnsi"/>
          <w:lang w:val="x-none" w:eastAsia="x-none"/>
        </w:rPr>
      </w:pPr>
      <w:r w:rsidRPr="00507884">
        <w:rPr>
          <w:rFonts w:asciiTheme="minorHAnsi" w:eastAsia="Calibri" w:hAnsiTheme="minorHAnsi" w:cstheme="minorHAnsi"/>
          <w:lang w:val="x-none" w:eastAsia="x-none"/>
        </w:rPr>
        <w:t xml:space="preserve">w zależności od </w:t>
      </w:r>
      <w:proofErr w:type="spellStart"/>
      <w:r w:rsidRPr="00507884">
        <w:rPr>
          <w:rFonts w:asciiTheme="minorHAnsi" w:eastAsia="Calibri" w:hAnsiTheme="minorHAnsi" w:cstheme="minorHAnsi"/>
          <w:lang w:val="x-none" w:eastAsia="x-none"/>
        </w:rPr>
        <w:t>st</w:t>
      </w:r>
      <w:r w:rsidRPr="00507884">
        <w:rPr>
          <w:rFonts w:asciiTheme="minorHAnsi" w:eastAsia="Calibri" w:hAnsiTheme="minorHAnsi" w:cstheme="minorHAnsi"/>
          <w:lang w:eastAsia="x-none"/>
        </w:rPr>
        <w:t>a</w:t>
      </w:r>
      <w:r w:rsidRPr="00507884">
        <w:rPr>
          <w:rFonts w:asciiTheme="minorHAnsi" w:eastAsia="Calibri" w:hAnsiTheme="minorHAnsi" w:cstheme="minorHAnsi"/>
          <w:lang w:val="x-none" w:eastAsia="x-none"/>
        </w:rPr>
        <w:t>nu</w:t>
      </w:r>
      <w:proofErr w:type="spellEnd"/>
      <w:r w:rsidRPr="00507884">
        <w:rPr>
          <w:rFonts w:asciiTheme="minorHAnsi" w:eastAsia="Calibri" w:hAnsiTheme="minorHAnsi" w:cstheme="minorHAnsi"/>
          <w:lang w:val="x-none" w:eastAsia="x-none"/>
        </w:rPr>
        <w:t xml:space="preserve"> przygotowania inwe</w:t>
      </w:r>
      <w:r w:rsidRPr="00507884">
        <w:rPr>
          <w:rFonts w:asciiTheme="minorHAnsi" w:eastAsia="Calibri" w:hAnsiTheme="minorHAnsi" w:cstheme="minorHAnsi"/>
          <w:lang w:eastAsia="x-none"/>
        </w:rPr>
        <w:t xml:space="preserve">stycji: decyzją o pozwoleniu na budowę/zgłoszeniem robót budowalnych albo </w:t>
      </w:r>
      <w:r w:rsidRPr="00507884">
        <w:rPr>
          <w:rFonts w:asciiTheme="minorHAnsi" w:eastAsia="Calibri" w:hAnsiTheme="minorHAnsi" w:cstheme="minorHAnsi"/>
          <w:lang w:val="x-none" w:eastAsia="x-none"/>
        </w:rPr>
        <w:t>decyzj</w:t>
      </w:r>
      <w:r w:rsidRPr="00507884">
        <w:rPr>
          <w:rFonts w:asciiTheme="minorHAnsi" w:eastAsia="Calibri" w:hAnsiTheme="minorHAnsi" w:cstheme="minorHAnsi"/>
          <w:lang w:eastAsia="x-none"/>
        </w:rPr>
        <w:t>ą o ustaleniu</w:t>
      </w:r>
      <w:r w:rsidRPr="00507884">
        <w:rPr>
          <w:rFonts w:asciiTheme="minorHAnsi" w:eastAsia="Calibri" w:hAnsiTheme="minorHAnsi" w:cstheme="minorHAnsi"/>
          <w:lang w:val="x-none" w:eastAsia="x-none"/>
        </w:rPr>
        <w:t xml:space="preserve"> lokalizacji celu publicznego</w:t>
      </w:r>
      <w:r w:rsidRPr="00507884">
        <w:rPr>
          <w:rFonts w:asciiTheme="minorHAnsi" w:eastAsia="Calibri" w:hAnsiTheme="minorHAnsi" w:cstheme="minorHAnsi"/>
          <w:lang w:eastAsia="x-none"/>
        </w:rPr>
        <w:t>,</w:t>
      </w:r>
    </w:p>
    <w:p w14:paraId="20C6CC54" w14:textId="77777777" w:rsidR="001C4FB3" w:rsidRPr="00507884" w:rsidRDefault="001C4FB3" w:rsidP="00CA6106">
      <w:pPr>
        <w:pStyle w:val="Tekstprzypisudolnego"/>
        <w:spacing w:line="360" w:lineRule="auto"/>
        <w:ind w:left="360"/>
        <w:rPr>
          <w:rFonts w:asciiTheme="minorHAnsi" w:hAnsiTheme="minorHAnsi" w:cstheme="minorHAnsi"/>
          <w:sz w:val="24"/>
          <w:szCs w:val="24"/>
        </w:rPr>
      </w:pPr>
      <w:r w:rsidRPr="00507884">
        <w:rPr>
          <w:rFonts w:asciiTheme="minorHAnsi" w:hAnsiTheme="minorHAnsi" w:cstheme="minorHAnsi"/>
          <w:sz w:val="24"/>
          <w:szCs w:val="24"/>
        </w:rPr>
        <w:t>e)</w:t>
      </w:r>
      <w:r w:rsidRPr="00507884">
        <w:rPr>
          <w:rFonts w:asciiTheme="minorHAnsi" w:hAnsiTheme="minorHAnsi" w:cstheme="minorHAnsi"/>
          <w:sz w:val="24"/>
          <w:szCs w:val="24"/>
        </w:rPr>
        <w:tab/>
        <w:t>kosztorysem inwestorskim dotyczącym realizacji całego zadania,</w:t>
      </w:r>
    </w:p>
    <w:p w14:paraId="05998970" w14:textId="77777777" w:rsidR="001C4FB3" w:rsidRPr="00507884" w:rsidRDefault="001C4FB3" w:rsidP="00CA6106">
      <w:pPr>
        <w:pStyle w:val="Tekstprzypisudolnego"/>
        <w:spacing w:line="360" w:lineRule="auto"/>
        <w:ind w:left="360"/>
        <w:rPr>
          <w:rFonts w:asciiTheme="minorHAnsi" w:hAnsiTheme="minorHAnsi" w:cstheme="minorHAnsi"/>
          <w:sz w:val="24"/>
          <w:szCs w:val="24"/>
        </w:rPr>
      </w:pPr>
      <w:r w:rsidRPr="00507884">
        <w:rPr>
          <w:rFonts w:asciiTheme="minorHAnsi" w:hAnsiTheme="minorHAnsi" w:cstheme="minorHAnsi"/>
          <w:sz w:val="24"/>
          <w:szCs w:val="24"/>
        </w:rPr>
        <w:t>f)</w:t>
      </w:r>
      <w:r w:rsidRPr="00507884">
        <w:rPr>
          <w:rFonts w:asciiTheme="minorHAnsi" w:hAnsiTheme="minorHAnsi" w:cstheme="minorHAnsi"/>
          <w:sz w:val="24"/>
          <w:szCs w:val="24"/>
        </w:rPr>
        <w:tab/>
        <w:t>dokumentami obrazującymi rzut i rozkład pomieszczeń/wykaz pomieszczeń (wraz z ich powierzchnią) w projektowanym budynku Centrum,</w:t>
      </w:r>
    </w:p>
    <w:p w14:paraId="6E3A35C6" w14:textId="77777777" w:rsidR="001C4FB3" w:rsidRPr="00507884" w:rsidRDefault="001C4FB3" w:rsidP="00CA6106">
      <w:pPr>
        <w:pStyle w:val="Tekstprzypisudolnego"/>
        <w:spacing w:line="360" w:lineRule="auto"/>
        <w:ind w:left="360"/>
        <w:rPr>
          <w:rFonts w:asciiTheme="minorHAnsi" w:hAnsiTheme="minorHAnsi" w:cstheme="minorHAnsi"/>
          <w:sz w:val="24"/>
          <w:szCs w:val="24"/>
        </w:rPr>
      </w:pPr>
      <w:r w:rsidRPr="00507884">
        <w:rPr>
          <w:rFonts w:asciiTheme="minorHAnsi" w:hAnsiTheme="minorHAnsi" w:cstheme="minorHAnsi"/>
          <w:sz w:val="24"/>
          <w:szCs w:val="24"/>
        </w:rPr>
        <w:t>g)</w:t>
      </w:r>
      <w:r w:rsidRPr="00507884">
        <w:rPr>
          <w:rFonts w:asciiTheme="minorHAnsi" w:hAnsiTheme="minorHAnsi" w:cstheme="minorHAnsi"/>
          <w:sz w:val="24"/>
          <w:szCs w:val="24"/>
        </w:rPr>
        <w:tab/>
        <w:t xml:space="preserve">projektem zagospodarowania działki (zalecane sporządzenie stosownie do wymogów zawartych w obowiązujących przepisach regulujących zakres i formę tego dokumentu), </w:t>
      </w:r>
    </w:p>
    <w:p w14:paraId="4A2DCD96" w14:textId="77777777" w:rsidR="001C4FB3" w:rsidRPr="00507884" w:rsidRDefault="001C4FB3" w:rsidP="00CA6106">
      <w:pPr>
        <w:pStyle w:val="Tekstprzypisudolnego"/>
        <w:spacing w:line="360" w:lineRule="auto"/>
        <w:ind w:left="360"/>
        <w:rPr>
          <w:rFonts w:asciiTheme="minorHAnsi" w:hAnsiTheme="minorHAnsi" w:cstheme="minorHAnsi"/>
          <w:sz w:val="24"/>
          <w:szCs w:val="24"/>
        </w:rPr>
      </w:pPr>
      <w:r w:rsidRPr="00507884">
        <w:rPr>
          <w:rFonts w:asciiTheme="minorHAnsi" w:hAnsiTheme="minorHAnsi" w:cstheme="minorHAnsi"/>
          <w:sz w:val="24"/>
          <w:szCs w:val="24"/>
        </w:rPr>
        <w:t>h)</w:t>
      </w:r>
      <w:r w:rsidRPr="00507884">
        <w:rPr>
          <w:rFonts w:asciiTheme="minorHAnsi" w:hAnsiTheme="minorHAnsi" w:cstheme="minorHAnsi"/>
          <w:sz w:val="24"/>
          <w:szCs w:val="24"/>
        </w:rPr>
        <w:tab/>
        <w:t>dokumentem potwierdzającym umocowanie do reprezentowania wnioskodawcy</w:t>
      </w:r>
      <w:r w:rsidRPr="00507884">
        <w:rPr>
          <w:rFonts w:asciiTheme="minorHAnsi" w:hAnsiTheme="minorHAnsi" w:cstheme="minorHAnsi"/>
          <w:sz w:val="24"/>
          <w:szCs w:val="24"/>
        </w:rPr>
        <w:br/>
        <w:t>w przypadku podpisania wniosku przez osobę działającą w imieniu wnioskodawcy,</w:t>
      </w:r>
    </w:p>
    <w:p w14:paraId="5A34D99E" w14:textId="77777777" w:rsidR="001C4FB3" w:rsidRPr="00507884" w:rsidRDefault="001C4FB3" w:rsidP="00CA6106">
      <w:pPr>
        <w:pStyle w:val="Tekstprzypisudolnego"/>
        <w:spacing w:line="360" w:lineRule="auto"/>
        <w:ind w:left="360"/>
        <w:rPr>
          <w:rFonts w:asciiTheme="minorHAnsi" w:hAnsiTheme="minorHAnsi" w:cstheme="minorHAnsi"/>
          <w:sz w:val="24"/>
          <w:szCs w:val="24"/>
        </w:rPr>
      </w:pPr>
      <w:r w:rsidRPr="00507884">
        <w:rPr>
          <w:rFonts w:asciiTheme="minorHAnsi" w:hAnsiTheme="minorHAnsi" w:cstheme="minorHAnsi"/>
          <w:sz w:val="24"/>
          <w:szCs w:val="24"/>
        </w:rPr>
        <w:t>i)</w:t>
      </w:r>
      <w:r w:rsidRPr="00507884">
        <w:rPr>
          <w:rFonts w:asciiTheme="minorHAnsi" w:hAnsiTheme="minorHAnsi" w:cstheme="minorHAnsi"/>
          <w:sz w:val="24"/>
          <w:szCs w:val="24"/>
        </w:rPr>
        <w:tab/>
        <w:t>wnioskiem na środki Funduszu (załącznik nr 1 do Programu),</w:t>
      </w:r>
    </w:p>
    <w:p w14:paraId="388D7258" w14:textId="77777777" w:rsidR="001C4FB3" w:rsidRPr="00507884" w:rsidRDefault="001C4FB3" w:rsidP="00CA6106">
      <w:pPr>
        <w:pStyle w:val="Tekstprzypisudolnego"/>
        <w:spacing w:line="360" w:lineRule="auto"/>
        <w:ind w:left="360"/>
        <w:rPr>
          <w:rFonts w:asciiTheme="minorHAnsi" w:hAnsiTheme="minorHAnsi" w:cstheme="minorHAnsi"/>
          <w:sz w:val="24"/>
          <w:szCs w:val="24"/>
        </w:rPr>
      </w:pPr>
      <w:r w:rsidRPr="00507884">
        <w:rPr>
          <w:rFonts w:asciiTheme="minorHAnsi" w:hAnsiTheme="minorHAnsi" w:cstheme="minorHAnsi"/>
          <w:sz w:val="24"/>
          <w:szCs w:val="24"/>
        </w:rPr>
        <w:lastRenderedPageBreak/>
        <w:t>j)</w:t>
      </w:r>
      <w:r w:rsidRPr="00507884">
        <w:rPr>
          <w:rFonts w:asciiTheme="minorHAnsi" w:hAnsiTheme="minorHAnsi" w:cstheme="minorHAnsi"/>
          <w:sz w:val="24"/>
          <w:szCs w:val="24"/>
        </w:rPr>
        <w:tab/>
        <w:t>innymi dokumentami, które w trakcie weryfikacji wniosku okażą się niezbędne w celu dokonania oceny wniosku, lub</w:t>
      </w:r>
    </w:p>
    <w:p w14:paraId="25685BAF" w14:textId="77777777" w:rsidR="001C4FB3" w:rsidRPr="00507884" w:rsidRDefault="001C4FB3" w:rsidP="00CA6106">
      <w:pPr>
        <w:pStyle w:val="Akapitzlist"/>
        <w:numPr>
          <w:ilvl w:val="0"/>
          <w:numId w:val="8"/>
        </w:numPr>
        <w:spacing w:after="0" w:line="360" w:lineRule="auto"/>
        <w:ind w:left="360"/>
        <w:rPr>
          <w:rFonts w:asciiTheme="minorHAnsi" w:hAnsiTheme="minorHAnsi" w:cstheme="minorHAnsi"/>
          <w:sz w:val="24"/>
          <w:szCs w:val="24"/>
          <w:lang w:val="x-none"/>
        </w:rPr>
      </w:pPr>
      <w:r w:rsidRPr="00507884">
        <w:rPr>
          <w:rFonts w:asciiTheme="minorHAnsi" w:hAnsiTheme="minorHAnsi" w:cstheme="minorHAnsi"/>
          <w:sz w:val="24"/>
          <w:szCs w:val="24"/>
          <w:lang w:val="x-none"/>
        </w:rPr>
        <w:t>wniosek o przystąpienie do Programu na funkcjonowanie Centrum (załącznik nr 7a do Programu)</w:t>
      </w:r>
      <w:r w:rsidRPr="00507884">
        <w:rPr>
          <w:rFonts w:asciiTheme="minorHAnsi" w:hAnsiTheme="minorHAnsi" w:cstheme="minorHAnsi"/>
          <w:sz w:val="24"/>
          <w:szCs w:val="24"/>
        </w:rPr>
        <w:t xml:space="preserve"> wraz z załącznikami,</w:t>
      </w:r>
      <w:r w:rsidRPr="00507884">
        <w:rPr>
          <w:rFonts w:asciiTheme="minorHAnsi" w:hAnsiTheme="minorHAnsi" w:cstheme="minorHAnsi"/>
          <w:sz w:val="24"/>
          <w:szCs w:val="24"/>
          <w:lang w:val="x-none"/>
        </w:rPr>
        <w:t xml:space="preserve"> o których mowa w tym dokumencie</w:t>
      </w:r>
      <w:r w:rsidRPr="00507884">
        <w:rPr>
          <w:rFonts w:asciiTheme="minorHAnsi" w:hAnsiTheme="minorHAnsi" w:cstheme="minorHAnsi"/>
          <w:sz w:val="24"/>
          <w:szCs w:val="24"/>
        </w:rPr>
        <w:t>, tj.:</w:t>
      </w:r>
    </w:p>
    <w:p w14:paraId="2F920784" w14:textId="77777777" w:rsidR="001C4FB3" w:rsidRPr="00507884" w:rsidRDefault="001C4FB3" w:rsidP="00CA6106">
      <w:pPr>
        <w:numPr>
          <w:ilvl w:val="0"/>
          <w:numId w:val="9"/>
        </w:numPr>
        <w:spacing w:line="360" w:lineRule="auto"/>
        <w:rPr>
          <w:rFonts w:asciiTheme="minorHAnsi" w:eastAsia="Calibri" w:hAnsiTheme="minorHAnsi" w:cstheme="minorHAnsi"/>
          <w:lang w:eastAsia="x-none"/>
        </w:rPr>
      </w:pPr>
      <w:r w:rsidRPr="00507884">
        <w:rPr>
          <w:rFonts w:asciiTheme="minorHAnsi" w:eastAsia="Calibri" w:hAnsiTheme="minorHAnsi" w:cstheme="minorHAnsi"/>
          <w:lang w:val="x-none" w:eastAsia="x-none"/>
        </w:rPr>
        <w:t>dokume</w:t>
      </w:r>
      <w:r w:rsidRPr="00507884">
        <w:rPr>
          <w:rFonts w:asciiTheme="minorHAnsi" w:eastAsia="Calibri" w:hAnsiTheme="minorHAnsi" w:cstheme="minorHAnsi"/>
          <w:lang w:eastAsia="x-none"/>
        </w:rPr>
        <w:t>ntem</w:t>
      </w:r>
      <w:r w:rsidRPr="00507884">
        <w:rPr>
          <w:rFonts w:asciiTheme="minorHAnsi" w:eastAsia="Calibri" w:hAnsiTheme="minorHAnsi" w:cstheme="minorHAnsi"/>
          <w:lang w:val="x-none" w:eastAsia="x-none"/>
        </w:rPr>
        <w:t xml:space="preserve"> obrazując</w:t>
      </w:r>
      <w:r w:rsidRPr="00507884">
        <w:rPr>
          <w:rFonts w:asciiTheme="minorHAnsi" w:eastAsia="Calibri" w:hAnsiTheme="minorHAnsi" w:cstheme="minorHAnsi"/>
          <w:lang w:eastAsia="x-none"/>
        </w:rPr>
        <w:t>ym</w:t>
      </w:r>
      <w:r w:rsidRPr="00507884">
        <w:rPr>
          <w:rFonts w:asciiTheme="minorHAnsi" w:eastAsia="Calibri" w:hAnsiTheme="minorHAnsi" w:cstheme="minorHAnsi"/>
          <w:lang w:val="x-none" w:eastAsia="x-none"/>
        </w:rPr>
        <w:t xml:space="preserve"> rzut i rozkład pomieszczeń/wykaz pomieszczeń (wraz z ich powierzchnią) w projektowanym budynku Centrum</w:t>
      </w:r>
      <w:r w:rsidRPr="00507884">
        <w:rPr>
          <w:rFonts w:asciiTheme="minorHAnsi" w:eastAsia="Calibri" w:hAnsiTheme="minorHAnsi" w:cstheme="minorHAnsi"/>
          <w:lang w:eastAsia="x-none"/>
        </w:rPr>
        <w:t>,</w:t>
      </w:r>
    </w:p>
    <w:p w14:paraId="10371C9C" w14:textId="77777777" w:rsidR="001C4FB3" w:rsidRPr="00507884" w:rsidRDefault="001C4FB3" w:rsidP="00CA6106">
      <w:pPr>
        <w:numPr>
          <w:ilvl w:val="0"/>
          <w:numId w:val="9"/>
        </w:numPr>
        <w:spacing w:line="360" w:lineRule="auto"/>
        <w:rPr>
          <w:rFonts w:asciiTheme="minorHAnsi" w:eastAsia="Calibri" w:hAnsiTheme="minorHAnsi" w:cstheme="minorHAnsi"/>
          <w:lang w:val="x-none" w:eastAsia="x-none"/>
        </w:rPr>
      </w:pPr>
      <w:r w:rsidRPr="00507884">
        <w:rPr>
          <w:rFonts w:asciiTheme="minorHAnsi" w:eastAsia="Calibri" w:hAnsiTheme="minorHAnsi" w:cstheme="minorHAnsi"/>
          <w:lang w:val="x-none" w:eastAsia="x-none"/>
        </w:rPr>
        <w:t>dokume</w:t>
      </w:r>
      <w:r w:rsidRPr="00507884">
        <w:rPr>
          <w:rFonts w:asciiTheme="minorHAnsi" w:eastAsia="Calibri" w:hAnsiTheme="minorHAnsi" w:cstheme="minorHAnsi"/>
          <w:lang w:eastAsia="x-none"/>
        </w:rPr>
        <w:t>ntem</w:t>
      </w:r>
      <w:r w:rsidRPr="00507884">
        <w:rPr>
          <w:rFonts w:asciiTheme="minorHAnsi" w:eastAsia="Calibri" w:hAnsiTheme="minorHAnsi" w:cstheme="minorHAnsi"/>
          <w:lang w:val="x-none" w:eastAsia="x-none"/>
        </w:rPr>
        <w:t xml:space="preserve"> dot</w:t>
      </w:r>
      <w:r w:rsidRPr="00507884">
        <w:rPr>
          <w:rFonts w:asciiTheme="minorHAnsi" w:eastAsia="Calibri" w:hAnsiTheme="minorHAnsi" w:cstheme="minorHAnsi"/>
          <w:lang w:eastAsia="x-none"/>
        </w:rPr>
        <w:t>yczącym</w:t>
      </w:r>
      <w:r w:rsidRPr="00507884">
        <w:rPr>
          <w:rFonts w:asciiTheme="minorHAnsi" w:eastAsia="Calibri" w:hAnsiTheme="minorHAnsi" w:cstheme="minorHAnsi"/>
          <w:lang w:val="x-none" w:eastAsia="x-none"/>
        </w:rPr>
        <w:t xml:space="preserve"> Centrum (</w:t>
      </w:r>
      <w:r w:rsidRPr="00507884">
        <w:rPr>
          <w:rFonts w:asciiTheme="minorHAnsi" w:eastAsia="Calibri" w:hAnsiTheme="minorHAnsi" w:cstheme="minorHAnsi"/>
          <w:lang w:eastAsia="x-none"/>
        </w:rPr>
        <w:t>dozwolone są projekty),</w:t>
      </w:r>
      <w:r w:rsidRPr="00507884">
        <w:rPr>
          <w:rFonts w:asciiTheme="minorHAnsi" w:eastAsia="Calibri" w:hAnsiTheme="minorHAnsi" w:cstheme="minorHAnsi"/>
          <w:lang w:val="x-none" w:eastAsia="x-none"/>
        </w:rPr>
        <w:t xml:space="preserve"> np. </w:t>
      </w:r>
      <w:r w:rsidRPr="00507884">
        <w:rPr>
          <w:rFonts w:asciiTheme="minorHAnsi" w:eastAsia="Calibri" w:hAnsiTheme="minorHAnsi" w:cstheme="minorHAnsi"/>
          <w:lang w:eastAsia="x-none"/>
        </w:rPr>
        <w:t>R</w:t>
      </w:r>
      <w:proofErr w:type="spellStart"/>
      <w:r w:rsidRPr="00507884">
        <w:rPr>
          <w:rFonts w:asciiTheme="minorHAnsi" w:eastAsia="Calibri" w:hAnsiTheme="minorHAnsi" w:cstheme="minorHAnsi"/>
          <w:lang w:val="x-none" w:eastAsia="x-none"/>
        </w:rPr>
        <w:t>egulamin</w:t>
      </w:r>
      <w:proofErr w:type="spellEnd"/>
      <w:r w:rsidRPr="00507884">
        <w:rPr>
          <w:rFonts w:asciiTheme="minorHAnsi" w:eastAsia="Calibri" w:hAnsiTheme="minorHAnsi" w:cstheme="minorHAnsi"/>
          <w:lang w:eastAsia="x-none"/>
        </w:rPr>
        <w:t xml:space="preserve"> </w:t>
      </w:r>
      <w:r w:rsidRPr="00507884">
        <w:rPr>
          <w:rFonts w:asciiTheme="minorHAnsi" w:eastAsia="Calibri" w:hAnsiTheme="minorHAnsi" w:cstheme="minorHAnsi"/>
          <w:lang w:val="x-none" w:eastAsia="x-none"/>
        </w:rPr>
        <w:t xml:space="preserve">uczestników Centrum, </w:t>
      </w:r>
      <w:r w:rsidRPr="00507884">
        <w:rPr>
          <w:rFonts w:asciiTheme="minorHAnsi" w:eastAsia="Calibri" w:hAnsiTheme="minorHAnsi" w:cstheme="minorHAnsi"/>
          <w:lang w:eastAsia="x-none"/>
        </w:rPr>
        <w:t>R</w:t>
      </w:r>
      <w:proofErr w:type="spellStart"/>
      <w:r w:rsidRPr="00507884">
        <w:rPr>
          <w:rFonts w:asciiTheme="minorHAnsi" w:eastAsia="Calibri" w:hAnsiTheme="minorHAnsi" w:cstheme="minorHAnsi"/>
          <w:lang w:val="x-none" w:eastAsia="x-none"/>
        </w:rPr>
        <w:t>egulamin</w:t>
      </w:r>
      <w:proofErr w:type="spellEnd"/>
      <w:r w:rsidRPr="00507884">
        <w:rPr>
          <w:rFonts w:asciiTheme="minorHAnsi" w:eastAsia="Calibri" w:hAnsiTheme="minorHAnsi" w:cstheme="minorHAnsi"/>
          <w:lang w:val="x-none" w:eastAsia="x-none"/>
        </w:rPr>
        <w:t xml:space="preserve"> Centrum, uchwał</w:t>
      </w:r>
      <w:r w:rsidRPr="00507884">
        <w:rPr>
          <w:rFonts w:asciiTheme="minorHAnsi" w:eastAsia="Calibri" w:hAnsiTheme="minorHAnsi" w:cstheme="minorHAnsi"/>
          <w:lang w:eastAsia="x-none"/>
        </w:rPr>
        <w:t>a</w:t>
      </w:r>
      <w:r w:rsidRPr="00507884">
        <w:rPr>
          <w:rFonts w:asciiTheme="minorHAnsi" w:eastAsia="Calibri" w:hAnsiTheme="minorHAnsi" w:cstheme="minorHAnsi"/>
          <w:lang w:val="x-none" w:eastAsia="x-none"/>
        </w:rPr>
        <w:t xml:space="preserve"> dot</w:t>
      </w:r>
      <w:r w:rsidRPr="00507884">
        <w:rPr>
          <w:rFonts w:asciiTheme="minorHAnsi" w:eastAsia="Calibri" w:hAnsiTheme="minorHAnsi" w:cstheme="minorHAnsi"/>
          <w:lang w:eastAsia="x-none"/>
        </w:rPr>
        <w:t>ycząca</w:t>
      </w:r>
      <w:r w:rsidRPr="00507884">
        <w:rPr>
          <w:rFonts w:asciiTheme="minorHAnsi" w:eastAsia="Calibri" w:hAnsiTheme="minorHAnsi" w:cstheme="minorHAnsi"/>
          <w:lang w:val="x-none" w:eastAsia="x-none"/>
        </w:rPr>
        <w:t xml:space="preserve"> szczegółowych zasad ponoszenia odpłatności przez uczestnika za pobyt w Centrum, uwzględniając</w:t>
      </w:r>
      <w:r w:rsidRPr="00507884">
        <w:rPr>
          <w:rFonts w:asciiTheme="minorHAnsi" w:eastAsia="Calibri" w:hAnsiTheme="minorHAnsi" w:cstheme="minorHAnsi"/>
          <w:lang w:eastAsia="x-none"/>
        </w:rPr>
        <w:t>a</w:t>
      </w:r>
      <w:r w:rsidRPr="00507884">
        <w:rPr>
          <w:rFonts w:asciiTheme="minorHAnsi" w:eastAsia="Calibri" w:hAnsiTheme="minorHAnsi" w:cstheme="minorHAnsi"/>
          <w:lang w:val="x-none" w:eastAsia="x-none"/>
        </w:rPr>
        <w:t xml:space="preserve"> przyznany zakres usług zgodnie z art. 97 ust. 1 i 5 ustawy z dnia 12 marca 2004 r. o pomocy społecznej</w:t>
      </w:r>
      <w:r w:rsidRPr="00507884">
        <w:rPr>
          <w:rFonts w:asciiTheme="minorHAnsi" w:eastAsia="Calibri" w:hAnsiTheme="minorHAnsi" w:cstheme="minorHAnsi"/>
          <w:lang w:eastAsia="x-none"/>
        </w:rPr>
        <w:t>,</w:t>
      </w:r>
    </w:p>
    <w:p w14:paraId="2D51555B" w14:textId="77777777" w:rsidR="001C4FB3" w:rsidRPr="00507884" w:rsidRDefault="001C4FB3" w:rsidP="00CA6106">
      <w:pPr>
        <w:numPr>
          <w:ilvl w:val="0"/>
          <w:numId w:val="9"/>
        </w:numPr>
        <w:spacing w:line="360" w:lineRule="auto"/>
        <w:rPr>
          <w:rFonts w:asciiTheme="minorHAnsi" w:eastAsia="Calibri" w:hAnsiTheme="minorHAnsi" w:cstheme="minorHAnsi"/>
          <w:lang w:eastAsia="x-none"/>
        </w:rPr>
      </w:pPr>
      <w:r w:rsidRPr="00507884">
        <w:rPr>
          <w:rFonts w:asciiTheme="minorHAnsi" w:eastAsia="Calibri" w:hAnsiTheme="minorHAnsi" w:cstheme="minorHAnsi"/>
          <w:lang w:val="x-none" w:eastAsia="x-none"/>
        </w:rPr>
        <w:t>dokument</w:t>
      </w:r>
      <w:r w:rsidRPr="00507884">
        <w:rPr>
          <w:rFonts w:asciiTheme="minorHAnsi" w:eastAsia="Calibri" w:hAnsiTheme="minorHAnsi" w:cstheme="minorHAnsi"/>
          <w:lang w:eastAsia="x-none"/>
        </w:rPr>
        <w:t>em</w:t>
      </w:r>
      <w:r w:rsidRPr="00507884">
        <w:rPr>
          <w:rFonts w:asciiTheme="minorHAnsi" w:eastAsia="Calibri" w:hAnsiTheme="minorHAnsi" w:cstheme="minorHAnsi"/>
          <w:lang w:val="x-none" w:eastAsia="x-none"/>
        </w:rPr>
        <w:t xml:space="preserve"> potwierdzający</w:t>
      </w:r>
      <w:r w:rsidRPr="00507884">
        <w:rPr>
          <w:rFonts w:asciiTheme="minorHAnsi" w:eastAsia="Calibri" w:hAnsiTheme="minorHAnsi" w:cstheme="minorHAnsi"/>
          <w:lang w:eastAsia="x-none"/>
        </w:rPr>
        <w:t>m</w:t>
      </w:r>
      <w:r w:rsidRPr="00507884">
        <w:rPr>
          <w:rFonts w:asciiTheme="minorHAnsi" w:eastAsia="Calibri" w:hAnsiTheme="minorHAnsi" w:cstheme="minorHAnsi"/>
          <w:lang w:val="x-none" w:eastAsia="x-none"/>
        </w:rPr>
        <w:t xml:space="preserve"> umocowanie do reprezentowania wnioskodawcy</w:t>
      </w:r>
      <w:r w:rsidRPr="00507884">
        <w:rPr>
          <w:rFonts w:asciiTheme="minorHAnsi" w:eastAsia="Calibri" w:hAnsiTheme="minorHAnsi" w:cstheme="minorHAnsi"/>
          <w:lang w:eastAsia="x-none"/>
        </w:rPr>
        <w:br/>
      </w:r>
      <w:r w:rsidRPr="00507884">
        <w:rPr>
          <w:rFonts w:asciiTheme="minorHAnsi" w:eastAsia="Calibri" w:hAnsiTheme="minorHAnsi" w:cstheme="minorHAnsi"/>
          <w:lang w:val="x-none" w:eastAsia="x-none"/>
        </w:rPr>
        <w:t>w przypadku podpisania wniosku przez osobę działającą w imieniu wnioskodawcy</w:t>
      </w:r>
      <w:r w:rsidRPr="00507884">
        <w:rPr>
          <w:rFonts w:asciiTheme="minorHAnsi" w:eastAsia="Calibri" w:hAnsiTheme="minorHAnsi" w:cstheme="minorHAnsi"/>
          <w:lang w:eastAsia="x-none"/>
        </w:rPr>
        <w:t>,</w:t>
      </w:r>
    </w:p>
    <w:p w14:paraId="24443EE1" w14:textId="77777777" w:rsidR="001C4FB3" w:rsidRPr="00507884" w:rsidRDefault="001C4FB3" w:rsidP="00CA6106">
      <w:pPr>
        <w:numPr>
          <w:ilvl w:val="0"/>
          <w:numId w:val="9"/>
        </w:numPr>
        <w:spacing w:line="360" w:lineRule="auto"/>
        <w:rPr>
          <w:rFonts w:asciiTheme="minorHAnsi" w:eastAsia="Calibri" w:hAnsiTheme="minorHAnsi" w:cstheme="minorHAnsi"/>
          <w:lang w:eastAsia="x-none"/>
        </w:rPr>
      </w:pPr>
      <w:r w:rsidRPr="00507884">
        <w:rPr>
          <w:rFonts w:asciiTheme="minorHAnsi" w:eastAsia="Calibri" w:hAnsiTheme="minorHAnsi" w:cstheme="minorHAnsi"/>
          <w:lang w:val="x-none" w:eastAsia="x-none"/>
        </w:rPr>
        <w:t>wnios</w:t>
      </w:r>
      <w:r w:rsidRPr="00507884">
        <w:rPr>
          <w:rFonts w:asciiTheme="minorHAnsi" w:eastAsia="Calibri" w:hAnsiTheme="minorHAnsi" w:cstheme="minorHAnsi"/>
          <w:lang w:eastAsia="x-none"/>
        </w:rPr>
        <w:t>kiem</w:t>
      </w:r>
      <w:r w:rsidRPr="00507884">
        <w:rPr>
          <w:rFonts w:asciiTheme="minorHAnsi" w:eastAsia="Calibri" w:hAnsiTheme="minorHAnsi" w:cstheme="minorHAnsi"/>
          <w:lang w:val="x-none" w:eastAsia="x-none"/>
        </w:rPr>
        <w:t xml:space="preserve"> na środki </w:t>
      </w:r>
      <w:r w:rsidRPr="00507884">
        <w:rPr>
          <w:rFonts w:asciiTheme="minorHAnsi" w:eastAsia="Calibri" w:hAnsiTheme="minorHAnsi" w:cstheme="minorHAnsi"/>
          <w:lang w:eastAsia="x-none"/>
        </w:rPr>
        <w:t>Funduszu</w:t>
      </w:r>
      <w:r w:rsidRPr="00507884">
        <w:rPr>
          <w:rFonts w:asciiTheme="minorHAnsi" w:eastAsia="Calibri" w:hAnsiTheme="minorHAnsi" w:cstheme="minorHAnsi"/>
          <w:lang w:val="x-none" w:eastAsia="x-none"/>
        </w:rPr>
        <w:t xml:space="preserve"> (zał</w:t>
      </w:r>
      <w:r w:rsidRPr="00507884">
        <w:rPr>
          <w:rFonts w:asciiTheme="minorHAnsi" w:eastAsia="Calibri" w:hAnsiTheme="minorHAnsi" w:cstheme="minorHAnsi"/>
          <w:lang w:eastAsia="x-none"/>
        </w:rPr>
        <w:t>ącznik</w:t>
      </w:r>
      <w:r w:rsidRPr="00507884">
        <w:rPr>
          <w:rFonts w:asciiTheme="minorHAnsi" w:eastAsia="Calibri" w:hAnsiTheme="minorHAnsi" w:cstheme="minorHAnsi"/>
          <w:lang w:val="x-none" w:eastAsia="x-none"/>
        </w:rPr>
        <w:t xml:space="preserve"> nr 1 do Programu)</w:t>
      </w:r>
      <w:r w:rsidRPr="00507884">
        <w:rPr>
          <w:rFonts w:asciiTheme="minorHAnsi" w:eastAsia="Calibri" w:hAnsiTheme="minorHAnsi" w:cstheme="minorHAnsi"/>
          <w:lang w:eastAsia="x-none"/>
        </w:rPr>
        <w:t>,</w:t>
      </w:r>
    </w:p>
    <w:p w14:paraId="692D07C4" w14:textId="77777777" w:rsidR="001C4FB3" w:rsidRPr="00507884" w:rsidRDefault="001C4FB3" w:rsidP="00CA6106">
      <w:pPr>
        <w:pStyle w:val="Akapitzlist"/>
        <w:numPr>
          <w:ilvl w:val="0"/>
          <w:numId w:val="9"/>
        </w:numPr>
        <w:spacing w:after="0" w:line="360" w:lineRule="auto"/>
        <w:rPr>
          <w:rFonts w:asciiTheme="minorHAnsi" w:hAnsiTheme="minorHAnsi" w:cstheme="minorHAnsi"/>
          <w:sz w:val="24"/>
          <w:szCs w:val="24"/>
          <w:lang w:eastAsia="x-none"/>
        </w:rPr>
      </w:pPr>
      <w:r w:rsidRPr="00507884">
        <w:rPr>
          <w:rFonts w:asciiTheme="minorHAnsi" w:hAnsiTheme="minorHAnsi" w:cstheme="minorHAnsi"/>
          <w:sz w:val="24"/>
          <w:szCs w:val="24"/>
          <w:lang w:eastAsia="x-none"/>
        </w:rPr>
        <w:t>innymi dokumentami, które w trakcie weryfikacji wniosku okażą się niezbędne w celu dokonania oceny wniosku.</w:t>
      </w:r>
    </w:p>
    <w:p w14:paraId="7F8FD5B9" w14:textId="77777777" w:rsidR="001C4FB3" w:rsidRPr="00507884" w:rsidRDefault="001C4FB3" w:rsidP="00CA6106">
      <w:pPr>
        <w:spacing w:line="360" w:lineRule="auto"/>
        <w:rPr>
          <w:rFonts w:asciiTheme="minorHAnsi" w:hAnsiTheme="minorHAnsi" w:cstheme="minorHAnsi"/>
        </w:rPr>
      </w:pPr>
      <w:r w:rsidRPr="00507884">
        <w:rPr>
          <w:rFonts w:asciiTheme="minorHAnsi" w:hAnsiTheme="minorHAnsi" w:cstheme="minorHAnsi"/>
        </w:rPr>
        <w:t xml:space="preserve">W związku powyższym gmina/powiat aplikując o środki finansowe w ramach Programu, może złożyć projekt budowlany lub program funkcjonalno-użytkowy. </w:t>
      </w:r>
    </w:p>
    <w:p w14:paraId="4C070D26" w14:textId="77777777" w:rsidR="001C4FB3" w:rsidRPr="00507884" w:rsidRDefault="001C4FB3" w:rsidP="00CA6106">
      <w:pPr>
        <w:spacing w:line="360" w:lineRule="auto"/>
        <w:rPr>
          <w:rFonts w:asciiTheme="minorHAnsi" w:hAnsiTheme="minorHAnsi" w:cstheme="minorHAnsi"/>
        </w:rPr>
      </w:pPr>
      <w:r w:rsidRPr="00507884">
        <w:rPr>
          <w:rFonts w:asciiTheme="minorHAnsi" w:hAnsiTheme="minorHAnsi" w:cstheme="minorHAnsi"/>
        </w:rPr>
        <w:t xml:space="preserve">Zgodnie z działem VI ust. 1 Ogłoszenia o naborze wniosków w ramach Programu, gmina/powiat aplikując o środki finansowe w ramach Programu jest obowiązana złożyć kosztorys inwestorski. W związku z powyższym brak złożenia kosztorysu i zastąpienie go zryczałtowanymi, opartymi o oficjalne wskaźniki kosztami dla wybranych branż i elementów będzie uznane za brak spełnia kryteriów oceny formalnej. </w:t>
      </w:r>
    </w:p>
    <w:p w14:paraId="459036DB" w14:textId="77777777" w:rsidR="001C4FB3" w:rsidRPr="00507884" w:rsidRDefault="001C4FB3" w:rsidP="00CA6106">
      <w:pPr>
        <w:spacing w:line="360" w:lineRule="auto"/>
        <w:rPr>
          <w:rFonts w:asciiTheme="minorHAnsi" w:hAnsiTheme="minorHAnsi" w:cstheme="minorHAnsi"/>
          <w:highlight w:val="yellow"/>
        </w:rPr>
      </w:pPr>
    </w:p>
    <w:p w14:paraId="48955769" w14:textId="0A7CC975" w:rsidR="001C4FB3" w:rsidRPr="00507884" w:rsidRDefault="001C4FB3" w:rsidP="00CA6106">
      <w:pPr>
        <w:spacing w:line="360" w:lineRule="auto"/>
        <w:rPr>
          <w:rFonts w:asciiTheme="minorHAnsi" w:hAnsiTheme="minorHAnsi" w:cstheme="minorHAnsi"/>
          <w:i/>
        </w:rPr>
      </w:pPr>
      <w:r w:rsidRPr="00507884">
        <w:rPr>
          <w:rFonts w:asciiTheme="minorHAnsi" w:hAnsiTheme="minorHAnsi" w:cstheme="minorHAnsi"/>
          <w:i/>
        </w:rPr>
        <w:t xml:space="preserve">4. </w:t>
      </w:r>
      <w:r w:rsidR="008D5733" w:rsidRPr="00507884">
        <w:rPr>
          <w:rFonts w:asciiTheme="minorHAnsi" w:hAnsiTheme="minorHAnsi" w:cstheme="minorHAnsi"/>
          <w:i/>
        </w:rPr>
        <w:t>Czy Centrum</w:t>
      </w:r>
      <w:r w:rsidRPr="00507884">
        <w:rPr>
          <w:rFonts w:asciiTheme="minorHAnsi" w:hAnsiTheme="minorHAnsi" w:cstheme="minorHAnsi"/>
          <w:i/>
        </w:rPr>
        <w:t xml:space="preserve">, które będzie zapewniało pobyt zarówno dzienny, jak i całodobowy może zostać połączone z CUS i funkcjonować w jego strukturze? Czy CIS może zostać połączone z CUS i funkcjonować w jego strukturze? </w:t>
      </w:r>
    </w:p>
    <w:p w14:paraId="2447278B" w14:textId="77777777" w:rsidR="001C4FB3" w:rsidRPr="00507884" w:rsidRDefault="001C4FB3" w:rsidP="00CA6106">
      <w:pPr>
        <w:spacing w:line="360" w:lineRule="auto"/>
        <w:rPr>
          <w:rFonts w:asciiTheme="minorHAnsi" w:hAnsiTheme="minorHAnsi" w:cstheme="minorHAnsi"/>
        </w:rPr>
      </w:pPr>
    </w:p>
    <w:p w14:paraId="58C4D583" w14:textId="3039C6DD" w:rsidR="001C4FB3" w:rsidRPr="00507884" w:rsidRDefault="001C4FB3" w:rsidP="00CA6106">
      <w:pPr>
        <w:pStyle w:val="Akapitzlist"/>
        <w:spacing w:after="0" w:line="360" w:lineRule="auto"/>
        <w:ind w:left="0"/>
        <w:rPr>
          <w:rFonts w:asciiTheme="minorHAnsi" w:hAnsiTheme="minorHAnsi" w:cstheme="minorHAnsi"/>
          <w:sz w:val="24"/>
          <w:szCs w:val="24"/>
        </w:rPr>
      </w:pPr>
      <w:r w:rsidRPr="00507884">
        <w:rPr>
          <w:rFonts w:asciiTheme="minorHAnsi" w:hAnsiTheme="minorHAnsi" w:cstheme="minorHAnsi"/>
          <w:sz w:val="24"/>
          <w:szCs w:val="24"/>
        </w:rPr>
        <w:t xml:space="preserve">Założeniem Programu jest by nowopowstałe Centra funkcjonowały odrębnie od innych ośrodków wsparcia. Centrum musi dysponować własnym Regulaminem organizacyjnym, określającym m.in. relacje pomiędzy uczestnikami Programu a kadrą, zasady korzystania </w:t>
      </w:r>
      <w:r w:rsidRPr="00507884">
        <w:rPr>
          <w:rFonts w:asciiTheme="minorHAnsi" w:hAnsiTheme="minorHAnsi" w:cstheme="minorHAnsi"/>
          <w:sz w:val="24"/>
          <w:szCs w:val="24"/>
        </w:rPr>
        <w:lastRenderedPageBreak/>
        <w:t>z zasobów technicznych Centrum i zasady współdziałania Centrum z opiekunami prawnymi uczestników Programu.</w:t>
      </w:r>
    </w:p>
    <w:p w14:paraId="123FF083" w14:textId="77777777" w:rsidR="001C4FB3" w:rsidRPr="00507884" w:rsidRDefault="001C4FB3" w:rsidP="00CA6106">
      <w:pPr>
        <w:pStyle w:val="Akapitzlist"/>
        <w:spacing w:after="0" w:line="360" w:lineRule="auto"/>
        <w:ind w:left="0"/>
        <w:rPr>
          <w:rFonts w:asciiTheme="minorHAnsi" w:hAnsiTheme="minorHAnsi" w:cstheme="minorHAnsi"/>
          <w:iCs/>
          <w:color w:val="000000"/>
          <w:sz w:val="24"/>
          <w:szCs w:val="24"/>
        </w:rPr>
      </w:pPr>
      <w:r w:rsidRPr="00507884">
        <w:rPr>
          <w:rFonts w:asciiTheme="minorHAnsi" w:hAnsiTheme="minorHAnsi" w:cstheme="minorHAnsi"/>
          <w:sz w:val="24"/>
          <w:szCs w:val="24"/>
        </w:rPr>
        <w:t xml:space="preserve">Ponadto, zapisy Programu zobowiązują do zapewnienia w Centrum </w:t>
      </w:r>
      <w:r w:rsidRPr="00507884">
        <w:rPr>
          <w:rFonts w:asciiTheme="minorHAnsi" w:eastAsia="Times New Roman" w:hAnsiTheme="minorHAnsi" w:cstheme="minorHAnsi"/>
          <w:bCs/>
          <w:iCs/>
          <w:sz w:val="24"/>
          <w:szCs w:val="24"/>
          <w:lang w:eastAsia="pl-PL"/>
        </w:rPr>
        <w:t xml:space="preserve">co najmniej 2 </w:t>
      </w:r>
      <w:r w:rsidRPr="00507884">
        <w:rPr>
          <w:rFonts w:asciiTheme="minorHAnsi" w:hAnsiTheme="minorHAnsi" w:cstheme="minorHAnsi"/>
          <w:sz w:val="24"/>
          <w:szCs w:val="24"/>
        </w:rPr>
        <w:t>miejsc pobytu całodobowego, co jednoznacznie wskazuje na charakter pobytu w Centrum, tj. p</w:t>
      </w:r>
      <w:r w:rsidRPr="00507884">
        <w:rPr>
          <w:rFonts w:asciiTheme="minorHAnsi" w:hAnsiTheme="minorHAnsi" w:cstheme="minorHAnsi"/>
          <w:iCs/>
          <w:color w:val="000000"/>
          <w:sz w:val="24"/>
          <w:szCs w:val="24"/>
        </w:rPr>
        <w:t xml:space="preserve">obyt mieszany - zarówno dzienny jak i całodobowy, jak również wyłącznie pobyt całodobowy. </w:t>
      </w:r>
    </w:p>
    <w:p w14:paraId="39FA96F9" w14:textId="77777777" w:rsidR="001C4FB3" w:rsidRPr="00507884" w:rsidRDefault="001C4FB3" w:rsidP="00CA6106">
      <w:pPr>
        <w:pStyle w:val="Akapitzlist"/>
        <w:spacing w:after="0" w:line="360" w:lineRule="auto"/>
        <w:ind w:left="0"/>
        <w:rPr>
          <w:rFonts w:asciiTheme="minorHAnsi" w:hAnsiTheme="minorHAnsi" w:cstheme="minorHAnsi"/>
          <w:iCs/>
          <w:color w:val="000000"/>
          <w:sz w:val="24"/>
          <w:szCs w:val="24"/>
        </w:rPr>
      </w:pPr>
      <w:r w:rsidRPr="00507884">
        <w:rPr>
          <w:rFonts w:asciiTheme="minorHAnsi" w:hAnsiTheme="minorHAnsi" w:cstheme="minorHAnsi"/>
          <w:iCs/>
          <w:color w:val="000000"/>
          <w:sz w:val="24"/>
          <w:szCs w:val="24"/>
        </w:rPr>
        <w:t xml:space="preserve">Z powyższego wynika, że utworzenie miejsc pobytu całodobowego w Centrum jest obowiązkowe, co czyni Centrum jednostką zapewniająca pobyt całodobowy. </w:t>
      </w:r>
    </w:p>
    <w:p w14:paraId="5D7EAFF0" w14:textId="77777777" w:rsidR="001C4FB3" w:rsidRPr="00507884" w:rsidRDefault="001C4FB3" w:rsidP="00CA6106">
      <w:pPr>
        <w:pStyle w:val="Akapitzlist"/>
        <w:spacing w:after="0" w:line="360" w:lineRule="auto"/>
        <w:ind w:left="0"/>
        <w:rPr>
          <w:rFonts w:asciiTheme="minorHAnsi" w:hAnsiTheme="minorHAnsi" w:cstheme="minorHAnsi"/>
          <w:iCs/>
          <w:color w:val="000000"/>
          <w:sz w:val="24"/>
          <w:szCs w:val="24"/>
        </w:rPr>
      </w:pPr>
      <w:r w:rsidRPr="00507884">
        <w:rPr>
          <w:rFonts w:asciiTheme="minorHAnsi" w:hAnsiTheme="minorHAnsi" w:cstheme="minorHAnsi"/>
          <w:iCs/>
          <w:color w:val="000000"/>
          <w:sz w:val="24"/>
          <w:szCs w:val="24"/>
        </w:rPr>
        <w:t xml:space="preserve">Uwzględniając powyższe jak również mając na uwadze zapis art. 23 ust. 6 ustawy z dnia </w:t>
      </w:r>
      <w:r w:rsidRPr="00507884">
        <w:rPr>
          <w:rStyle w:val="markedcontent"/>
          <w:rFonts w:asciiTheme="minorHAnsi" w:hAnsiTheme="minorHAnsi" w:cstheme="minorHAnsi"/>
          <w:sz w:val="24"/>
          <w:szCs w:val="24"/>
        </w:rPr>
        <w:t>19 lipca 2019 r. o realizowaniu usług społecznych przez centrum usług społecznych</w:t>
      </w:r>
      <w:r w:rsidRPr="00507884" w:rsidDel="00641D2B">
        <w:rPr>
          <w:rStyle w:val="markedcontent"/>
          <w:rFonts w:asciiTheme="minorHAnsi" w:hAnsiTheme="minorHAnsi" w:cstheme="minorHAnsi"/>
          <w:sz w:val="24"/>
          <w:szCs w:val="24"/>
        </w:rPr>
        <w:t xml:space="preserve"> </w:t>
      </w:r>
      <w:r w:rsidRPr="00507884">
        <w:rPr>
          <w:rStyle w:val="markedcontent"/>
          <w:rFonts w:asciiTheme="minorHAnsi" w:hAnsiTheme="minorHAnsi" w:cstheme="minorHAnsi"/>
          <w:sz w:val="24"/>
          <w:szCs w:val="24"/>
        </w:rPr>
        <w:t xml:space="preserve">(Dz.U. 2019 poz. 1818), zgodnie z którym </w:t>
      </w:r>
      <w:r w:rsidRPr="00507884">
        <w:rPr>
          <w:rFonts w:asciiTheme="minorHAnsi" w:hAnsiTheme="minorHAnsi" w:cstheme="minorHAnsi"/>
          <w:i/>
          <w:iCs/>
          <w:color w:val="000000"/>
          <w:sz w:val="24"/>
          <w:szCs w:val="24"/>
        </w:rPr>
        <w:t xml:space="preserve">w strukturze organizacyjnej centrum usług społecznych nie mogą funkcjonować jednostki zapewniające pobyt całodobowy </w:t>
      </w:r>
      <w:r w:rsidRPr="00507884">
        <w:rPr>
          <w:rFonts w:asciiTheme="minorHAnsi" w:hAnsiTheme="minorHAnsi" w:cstheme="minorHAnsi"/>
          <w:iCs/>
          <w:color w:val="000000"/>
          <w:sz w:val="24"/>
          <w:szCs w:val="24"/>
        </w:rPr>
        <w:t xml:space="preserve">Centrum opiekuńczo-mieszkalne nie może funkcjonować w strukturze centrum usług społecznych. </w:t>
      </w:r>
    </w:p>
    <w:p w14:paraId="60307017" w14:textId="77777777" w:rsidR="001C4FB3" w:rsidRPr="00507884" w:rsidRDefault="001C4FB3" w:rsidP="00CA6106">
      <w:pPr>
        <w:spacing w:line="360" w:lineRule="auto"/>
        <w:ind w:left="720"/>
        <w:rPr>
          <w:rFonts w:asciiTheme="minorHAnsi" w:hAnsiTheme="minorHAnsi" w:cstheme="minorHAnsi"/>
        </w:rPr>
      </w:pPr>
    </w:p>
    <w:p w14:paraId="3D48FD65" w14:textId="4052B146" w:rsidR="001C4FB3" w:rsidRPr="00507884" w:rsidRDefault="001C4FB3" w:rsidP="00CA6106">
      <w:pPr>
        <w:spacing w:line="360" w:lineRule="auto"/>
        <w:rPr>
          <w:rFonts w:asciiTheme="minorHAnsi" w:hAnsiTheme="minorHAnsi" w:cstheme="minorHAnsi"/>
          <w:i/>
        </w:rPr>
      </w:pPr>
      <w:r w:rsidRPr="00507884">
        <w:rPr>
          <w:rFonts w:asciiTheme="minorHAnsi" w:hAnsiTheme="minorHAnsi" w:cstheme="minorHAnsi"/>
          <w:i/>
        </w:rPr>
        <w:t>5. Czy</w:t>
      </w:r>
      <w:r w:rsidR="008D5733" w:rsidRPr="00507884">
        <w:rPr>
          <w:rFonts w:asciiTheme="minorHAnsi" w:hAnsiTheme="minorHAnsi" w:cstheme="minorHAnsi"/>
          <w:i/>
        </w:rPr>
        <w:t xml:space="preserve"> niezbędne jest uzgodnienie </w:t>
      </w:r>
      <w:r w:rsidRPr="00507884">
        <w:rPr>
          <w:rFonts w:asciiTheme="minorHAnsi" w:hAnsiTheme="minorHAnsi" w:cstheme="minorHAnsi"/>
          <w:i/>
        </w:rPr>
        <w:t xml:space="preserve">projektu z rzeczoznawcą ds. przeciwpożarowych? </w:t>
      </w:r>
    </w:p>
    <w:p w14:paraId="342DD9C5" w14:textId="77777777" w:rsidR="001C4FB3" w:rsidRPr="00507884" w:rsidRDefault="001C4FB3" w:rsidP="00CA6106">
      <w:pPr>
        <w:spacing w:line="360" w:lineRule="auto"/>
        <w:rPr>
          <w:rFonts w:asciiTheme="minorHAnsi" w:hAnsiTheme="minorHAnsi" w:cstheme="minorHAnsi"/>
          <w:i/>
        </w:rPr>
      </w:pPr>
      <w:r w:rsidRPr="00507884">
        <w:rPr>
          <w:rFonts w:asciiTheme="minorHAnsi" w:hAnsiTheme="minorHAnsi" w:cstheme="minorHAnsi"/>
          <w:i/>
        </w:rPr>
        <w:t xml:space="preserve">Czy w projekcie powinny znaleźć się warunki przyłączenia do sieci wydane przez stosowne organy (zakład energetyczny, wodociągi, itp.)? </w:t>
      </w:r>
    </w:p>
    <w:p w14:paraId="5E081861" w14:textId="77777777" w:rsidR="001C4FB3" w:rsidRPr="00507884" w:rsidRDefault="001C4FB3" w:rsidP="00CA6106">
      <w:pPr>
        <w:spacing w:line="360" w:lineRule="auto"/>
        <w:rPr>
          <w:rFonts w:asciiTheme="minorHAnsi" w:hAnsiTheme="minorHAnsi" w:cstheme="minorHAnsi"/>
          <w:i/>
        </w:rPr>
      </w:pPr>
    </w:p>
    <w:p w14:paraId="779C3BD1" w14:textId="77777777" w:rsidR="001C4FB3" w:rsidRPr="00507884" w:rsidRDefault="001C4FB3" w:rsidP="00CA6106">
      <w:pPr>
        <w:spacing w:line="360" w:lineRule="auto"/>
        <w:rPr>
          <w:rFonts w:asciiTheme="minorHAnsi" w:hAnsiTheme="minorHAnsi" w:cstheme="minorHAnsi"/>
        </w:rPr>
      </w:pPr>
      <w:r w:rsidRPr="00507884">
        <w:rPr>
          <w:rFonts w:asciiTheme="minorHAnsi" w:hAnsiTheme="minorHAnsi" w:cstheme="minorHAnsi"/>
        </w:rPr>
        <w:t>Zgodnie z działem XI ust. 1 Programu: 1. Gminy/powiaty, składając do właściwego wojewody wniosek ) o przystąpienie do Programu (załącznik nr 1)</w:t>
      </w:r>
    </w:p>
    <w:p w14:paraId="3FAFC76C" w14:textId="77777777" w:rsidR="001C4FB3" w:rsidRPr="00507884" w:rsidRDefault="001C4FB3" w:rsidP="00CA6106">
      <w:pPr>
        <w:spacing w:line="360" w:lineRule="auto"/>
        <w:rPr>
          <w:rFonts w:asciiTheme="minorHAnsi" w:hAnsiTheme="minorHAnsi" w:cstheme="minorHAnsi"/>
        </w:rPr>
      </w:pPr>
      <w:r w:rsidRPr="00507884">
        <w:rPr>
          <w:rFonts w:asciiTheme="minorHAnsi" w:hAnsiTheme="minorHAnsi" w:cstheme="minorHAnsi"/>
        </w:rPr>
        <w:t>z dopiskiem, iż: Za wniosek rozumie się komplet dokumentów składanych przy aplikowaniu o środki finansowe w ramach Programu, tj.:</w:t>
      </w:r>
    </w:p>
    <w:p w14:paraId="558255DF" w14:textId="77777777" w:rsidR="001C4FB3" w:rsidRPr="00507884" w:rsidRDefault="001C4FB3" w:rsidP="00CA6106">
      <w:pPr>
        <w:spacing w:line="360" w:lineRule="auto"/>
        <w:rPr>
          <w:rFonts w:asciiTheme="minorHAnsi" w:hAnsiTheme="minorHAnsi" w:cstheme="minorHAnsi"/>
        </w:rPr>
      </w:pPr>
      <w:r w:rsidRPr="00507884">
        <w:rPr>
          <w:rFonts w:asciiTheme="minorHAnsi" w:hAnsiTheme="minorHAnsi" w:cstheme="minorHAnsi"/>
        </w:rPr>
        <w:t>1)</w:t>
      </w:r>
      <w:r w:rsidRPr="00507884">
        <w:rPr>
          <w:rFonts w:asciiTheme="minorHAnsi" w:hAnsiTheme="minorHAnsi" w:cstheme="minorHAnsi"/>
        </w:rPr>
        <w:tab/>
        <w:t>wniosek na środki finansowe (zał. nr 1 do Programu);</w:t>
      </w:r>
    </w:p>
    <w:p w14:paraId="04252B79" w14:textId="77777777" w:rsidR="001C4FB3" w:rsidRPr="00507884" w:rsidRDefault="001C4FB3" w:rsidP="00CA6106">
      <w:pPr>
        <w:spacing w:line="360" w:lineRule="auto"/>
        <w:rPr>
          <w:rFonts w:asciiTheme="minorHAnsi" w:hAnsiTheme="minorHAnsi" w:cstheme="minorHAnsi"/>
        </w:rPr>
      </w:pPr>
      <w:r w:rsidRPr="00507884">
        <w:rPr>
          <w:rFonts w:asciiTheme="minorHAnsi" w:hAnsiTheme="minorHAnsi" w:cstheme="minorHAnsi"/>
        </w:rPr>
        <w:t>2)</w:t>
      </w:r>
      <w:r w:rsidRPr="00507884">
        <w:rPr>
          <w:rFonts w:asciiTheme="minorHAnsi" w:hAnsiTheme="minorHAnsi" w:cstheme="minorHAnsi"/>
        </w:rPr>
        <w:tab/>
        <w:t>zgłoszenie zadania inwestycyjnego (zał. nr 7 do Programu wraz z załącznikami, o których mowa w tym dokumencie, tj. oświadczeniem o posiadanym prawie dysponowania nieruchomością na cele budowlane, projektem budowlanym lub programem funkcjonalno-użytkowym wraz z aktualnym zaświadczeniem o zgodności planowanej inwestycji z planem zagospodarowania przestrzennego, w przypadku zadań inwestycyjnych polegających na zmianie przeznaczenia sposobu użytkowania/rozbudowy/przebudowy/ remontu  istniejącego obiektu również dokumentacją zdjęciową wskazująca na stan obiektu oraz ekspertyzą techniczną, a także w zależności od stanu przygotowania inwestycji: decyzją o pozwoleniu na budowę/zgłoszeniem robót budowalnych albo decyzją o ustaleniu lokalizacji celu publicznego);</w:t>
      </w:r>
    </w:p>
    <w:p w14:paraId="2101842C" w14:textId="77777777" w:rsidR="001C4FB3" w:rsidRPr="00507884" w:rsidRDefault="001C4FB3" w:rsidP="00CA6106">
      <w:pPr>
        <w:spacing w:line="360" w:lineRule="auto"/>
        <w:rPr>
          <w:rFonts w:asciiTheme="minorHAnsi" w:hAnsiTheme="minorHAnsi" w:cstheme="minorHAnsi"/>
        </w:rPr>
      </w:pPr>
      <w:r w:rsidRPr="00507884">
        <w:rPr>
          <w:rFonts w:asciiTheme="minorHAnsi" w:hAnsiTheme="minorHAnsi" w:cstheme="minorHAnsi"/>
        </w:rPr>
        <w:lastRenderedPageBreak/>
        <w:t>3)</w:t>
      </w:r>
      <w:r w:rsidRPr="00507884">
        <w:rPr>
          <w:rFonts w:asciiTheme="minorHAnsi" w:hAnsiTheme="minorHAnsi" w:cstheme="minorHAnsi"/>
        </w:rPr>
        <w:tab/>
        <w:t>kosztorys inwestorski;</w:t>
      </w:r>
    </w:p>
    <w:p w14:paraId="52383CD6" w14:textId="77777777" w:rsidR="001C4FB3" w:rsidRPr="00507884" w:rsidRDefault="001C4FB3" w:rsidP="00CA6106">
      <w:pPr>
        <w:spacing w:line="360" w:lineRule="auto"/>
        <w:rPr>
          <w:rFonts w:asciiTheme="minorHAnsi" w:hAnsiTheme="minorHAnsi" w:cstheme="minorHAnsi"/>
        </w:rPr>
      </w:pPr>
      <w:r w:rsidRPr="00507884">
        <w:rPr>
          <w:rFonts w:asciiTheme="minorHAnsi" w:hAnsiTheme="minorHAnsi" w:cstheme="minorHAnsi"/>
        </w:rPr>
        <w:t>4)</w:t>
      </w:r>
      <w:r w:rsidRPr="00507884">
        <w:rPr>
          <w:rFonts w:asciiTheme="minorHAnsi" w:hAnsiTheme="minorHAnsi" w:cstheme="minorHAnsi"/>
        </w:rPr>
        <w:tab/>
        <w:t>informację o proponowanej kadrze wraz z planowaną liczbą etatów (może być przedstawiona w zał. 7).</w:t>
      </w:r>
    </w:p>
    <w:p w14:paraId="5282C811" w14:textId="77777777" w:rsidR="001C4FB3" w:rsidRPr="00507884" w:rsidRDefault="001C4FB3" w:rsidP="00CA6106">
      <w:pPr>
        <w:spacing w:line="360" w:lineRule="auto"/>
        <w:rPr>
          <w:rFonts w:asciiTheme="minorHAnsi" w:hAnsiTheme="minorHAnsi" w:cstheme="minorHAnsi"/>
        </w:rPr>
      </w:pPr>
      <w:r w:rsidRPr="00507884">
        <w:rPr>
          <w:rFonts w:asciiTheme="minorHAnsi" w:hAnsiTheme="minorHAnsi" w:cstheme="minorHAnsi"/>
        </w:rPr>
        <w:t>5)</w:t>
      </w:r>
      <w:r w:rsidRPr="00507884">
        <w:rPr>
          <w:rFonts w:asciiTheme="minorHAnsi" w:hAnsiTheme="minorHAnsi" w:cstheme="minorHAnsi"/>
        </w:rPr>
        <w:tab/>
        <w:t>dokumenty obrazujące rzut i rozkład pomieszczeń/wykaz pomieszczeń (wraz z ich powierzchnią) w projektowanym budynku Centrum;</w:t>
      </w:r>
    </w:p>
    <w:p w14:paraId="7E420458" w14:textId="77777777" w:rsidR="001C4FB3" w:rsidRPr="00507884" w:rsidRDefault="001C4FB3" w:rsidP="00CA6106">
      <w:pPr>
        <w:spacing w:line="360" w:lineRule="auto"/>
        <w:rPr>
          <w:rFonts w:asciiTheme="minorHAnsi" w:hAnsiTheme="minorHAnsi" w:cstheme="minorHAnsi"/>
        </w:rPr>
      </w:pPr>
      <w:r w:rsidRPr="00507884">
        <w:rPr>
          <w:rFonts w:asciiTheme="minorHAnsi" w:hAnsiTheme="minorHAnsi" w:cstheme="minorHAnsi"/>
        </w:rPr>
        <w:t>6)</w:t>
      </w:r>
      <w:r w:rsidRPr="00507884">
        <w:rPr>
          <w:rFonts w:asciiTheme="minorHAnsi" w:hAnsiTheme="minorHAnsi" w:cstheme="minorHAnsi"/>
        </w:rPr>
        <w:tab/>
        <w:t>projekt zagospodarowania działki, sporządzony stosownie do wymogów zawartych w rozporządzeniu Ministra Rozwoju z dnia 11 września 2020 r. w sprawie szczegółowego zakresu i formy projektu budowlanego (Dz. U. poz. 1609);</w:t>
      </w:r>
    </w:p>
    <w:p w14:paraId="45ADB1CF" w14:textId="77777777" w:rsidR="001C4FB3" w:rsidRPr="00507884" w:rsidRDefault="001C4FB3" w:rsidP="00CA6106">
      <w:pPr>
        <w:spacing w:line="360" w:lineRule="auto"/>
        <w:rPr>
          <w:rFonts w:asciiTheme="minorHAnsi" w:hAnsiTheme="minorHAnsi" w:cstheme="minorHAnsi"/>
        </w:rPr>
      </w:pPr>
      <w:r w:rsidRPr="00507884">
        <w:rPr>
          <w:rFonts w:asciiTheme="minorHAnsi" w:hAnsiTheme="minorHAnsi" w:cstheme="minorHAnsi"/>
        </w:rPr>
        <w:t>7)</w:t>
      </w:r>
      <w:r w:rsidRPr="00507884">
        <w:rPr>
          <w:rFonts w:asciiTheme="minorHAnsi" w:hAnsiTheme="minorHAnsi" w:cstheme="minorHAnsi"/>
        </w:rPr>
        <w:tab/>
        <w:t>dokument potwierdzający umocowanie do reprezentowania wnioskodawcy – w przypadku podpisania wniosku przez osobę działającą w imieniu wnioskodawcy;</w:t>
      </w:r>
    </w:p>
    <w:p w14:paraId="338B2632" w14:textId="77777777" w:rsidR="001C4FB3" w:rsidRPr="00507884" w:rsidRDefault="001C4FB3" w:rsidP="00CA6106">
      <w:pPr>
        <w:spacing w:line="360" w:lineRule="auto"/>
        <w:rPr>
          <w:rFonts w:asciiTheme="minorHAnsi" w:hAnsiTheme="minorHAnsi" w:cstheme="minorHAnsi"/>
        </w:rPr>
      </w:pPr>
      <w:r w:rsidRPr="00507884">
        <w:rPr>
          <w:rFonts w:asciiTheme="minorHAnsi" w:hAnsiTheme="minorHAnsi" w:cstheme="minorHAnsi"/>
        </w:rPr>
        <w:t>8)</w:t>
      </w:r>
      <w:r w:rsidRPr="00507884">
        <w:rPr>
          <w:rFonts w:asciiTheme="minorHAnsi" w:hAnsiTheme="minorHAnsi" w:cstheme="minorHAnsi"/>
        </w:rPr>
        <w:tab/>
        <w:t>inne dokumenty, które w trakcie weryfikacji wniosku okażą się niezbędne w celu dokonania oceny wniosku.</w:t>
      </w:r>
    </w:p>
    <w:p w14:paraId="7C451764" w14:textId="77777777" w:rsidR="001C4FB3" w:rsidRPr="00507884" w:rsidRDefault="001C4FB3" w:rsidP="00CA6106">
      <w:pPr>
        <w:spacing w:line="360" w:lineRule="auto"/>
        <w:rPr>
          <w:rFonts w:asciiTheme="minorHAnsi" w:hAnsiTheme="minorHAnsi" w:cstheme="minorHAnsi"/>
          <w:i/>
        </w:rPr>
      </w:pPr>
      <w:r w:rsidRPr="00507884">
        <w:rPr>
          <w:rFonts w:asciiTheme="minorHAnsi" w:hAnsiTheme="minorHAnsi" w:cstheme="minorHAnsi"/>
        </w:rPr>
        <w:t xml:space="preserve">Konieczność dołączenia konkretnych dokumentów uwzględniając poszczególne decyzje, stanowiska, uzgodnienia, opinie oraz przyłączenia jest zależna od charakteru wniosku. Należy rozważyć, które oprócz obowiązkowych dokumentów „okażą się niezbędne w celu dokonania oceny wniosku” – zgodnie z punktem 8. Złożona dokumentacja powinna w spójny i logiczny sposób przedstawiać formę realizacji zadania.  </w:t>
      </w:r>
    </w:p>
    <w:p w14:paraId="019F3F42" w14:textId="77777777" w:rsidR="001C4FB3" w:rsidRPr="00507884" w:rsidRDefault="001C4FB3" w:rsidP="00CA6106">
      <w:pPr>
        <w:spacing w:line="360" w:lineRule="auto"/>
        <w:rPr>
          <w:rFonts w:asciiTheme="minorHAnsi" w:hAnsiTheme="minorHAnsi" w:cstheme="minorHAnsi"/>
          <w:i/>
        </w:rPr>
      </w:pPr>
      <w:r w:rsidRPr="00507884">
        <w:rPr>
          <w:rFonts w:asciiTheme="minorHAnsi" w:hAnsiTheme="minorHAnsi" w:cstheme="minorHAnsi"/>
        </w:rPr>
        <w:t>Należy mieć na uwadze, że w Programie „Centra opiekuńczo-mieszkalne” w ramach modułu I istnieje możliwość:</w:t>
      </w:r>
    </w:p>
    <w:p w14:paraId="554A780E" w14:textId="77777777" w:rsidR="001C4FB3" w:rsidRPr="00507884" w:rsidRDefault="001C4FB3" w:rsidP="00CA6106">
      <w:pPr>
        <w:numPr>
          <w:ilvl w:val="0"/>
          <w:numId w:val="3"/>
        </w:numPr>
        <w:spacing w:line="360" w:lineRule="auto"/>
        <w:rPr>
          <w:rFonts w:asciiTheme="minorHAnsi" w:hAnsiTheme="minorHAnsi" w:cstheme="minorHAnsi"/>
        </w:rPr>
      </w:pPr>
      <w:r w:rsidRPr="00507884">
        <w:rPr>
          <w:rFonts w:asciiTheme="minorHAnsi" w:hAnsiTheme="minorHAnsi" w:cstheme="minorHAnsi"/>
        </w:rPr>
        <w:t xml:space="preserve">budowy nowego obiektu budowlanego, </w:t>
      </w:r>
    </w:p>
    <w:p w14:paraId="24EC89F4" w14:textId="77777777" w:rsidR="001C4FB3" w:rsidRPr="00507884" w:rsidRDefault="001C4FB3" w:rsidP="00CA6106">
      <w:pPr>
        <w:numPr>
          <w:ilvl w:val="0"/>
          <w:numId w:val="3"/>
        </w:numPr>
        <w:spacing w:line="360" w:lineRule="auto"/>
        <w:rPr>
          <w:rFonts w:asciiTheme="minorHAnsi" w:hAnsiTheme="minorHAnsi" w:cstheme="minorHAnsi"/>
        </w:rPr>
      </w:pPr>
      <w:r w:rsidRPr="00507884">
        <w:rPr>
          <w:rFonts w:asciiTheme="minorHAnsi" w:hAnsiTheme="minorHAnsi" w:cstheme="minorHAnsi"/>
        </w:rPr>
        <w:t>zakupie nieruchomości zabudowanej lub niezabudowanej obiektem w celu utworzenia Centrum, który to obiekt spełnia standardy lub zostanie przystosowany do standardu Centrum poprzez przebudowę lub remont</w:t>
      </w:r>
    </w:p>
    <w:p w14:paraId="217524EB" w14:textId="77777777" w:rsidR="001C4FB3" w:rsidRPr="00507884" w:rsidRDefault="001C4FB3" w:rsidP="00CA6106">
      <w:pPr>
        <w:numPr>
          <w:ilvl w:val="0"/>
          <w:numId w:val="3"/>
        </w:numPr>
        <w:spacing w:line="360" w:lineRule="auto"/>
        <w:rPr>
          <w:rFonts w:asciiTheme="minorHAnsi" w:hAnsiTheme="minorHAnsi" w:cstheme="minorHAnsi"/>
        </w:rPr>
      </w:pPr>
      <w:r w:rsidRPr="00507884">
        <w:rPr>
          <w:rFonts w:asciiTheme="minorHAnsi" w:hAnsiTheme="minorHAnsi" w:cstheme="minorHAnsi"/>
        </w:rPr>
        <w:t xml:space="preserve">zmianie przeznaczenia całości istniejącego obiektu, stanowiącego własność gminy/powiatu poprzez jego przystosowanie do standardu Centrum. </w:t>
      </w:r>
    </w:p>
    <w:p w14:paraId="26160598" w14:textId="77777777" w:rsidR="001C4FB3" w:rsidRPr="00507884" w:rsidRDefault="001C4FB3" w:rsidP="00CA6106">
      <w:pPr>
        <w:spacing w:line="360" w:lineRule="auto"/>
        <w:rPr>
          <w:rFonts w:asciiTheme="minorHAnsi" w:hAnsiTheme="minorHAnsi" w:cstheme="minorHAnsi"/>
        </w:rPr>
      </w:pPr>
      <w:r w:rsidRPr="00507884">
        <w:rPr>
          <w:rFonts w:asciiTheme="minorHAnsi" w:hAnsiTheme="minorHAnsi" w:cstheme="minorHAnsi"/>
        </w:rPr>
        <w:t>W związku z tym zakres niezbędnej dokumentacji może być różny w zależności od wybranego przez gminę/powiat charakteru inwestycji. Wśród niezbędnych dokumentów wymagany jest kosztorys inwestorski, który powstaje na podstawie projektu wykonawczego, w przypadku budowy zupełnie nowego obiektu niezbędny jest projekt budowlany do którego muszą być dołączone wszystkie konieczne, wymagane prawem dokumenty w tym decyzje i warunki przyłączenia.</w:t>
      </w:r>
    </w:p>
    <w:p w14:paraId="35E150DE" w14:textId="77777777" w:rsidR="001C4FB3" w:rsidRPr="00507884" w:rsidRDefault="001C4FB3" w:rsidP="00CA6106">
      <w:pPr>
        <w:spacing w:line="360" w:lineRule="auto"/>
        <w:rPr>
          <w:rFonts w:asciiTheme="minorHAnsi" w:hAnsiTheme="minorHAnsi" w:cstheme="minorHAnsi"/>
        </w:rPr>
      </w:pPr>
      <w:r w:rsidRPr="00507884">
        <w:rPr>
          <w:rFonts w:asciiTheme="minorHAnsi" w:hAnsiTheme="minorHAnsi" w:cstheme="minorHAnsi"/>
        </w:rPr>
        <w:lastRenderedPageBreak/>
        <w:t>Jednocześnie w ramach Programu w Module I finansowane jest wyposażenie budynku w niezbędne urządzenia budowlane i środki trwałe służące wielokrotnemu wykorzystaniu, zawiera się w tym między innymi systemy przeciwpożarowe, tak więc odpowiednie uzgodnienia dotyczące zabezpieczenia przeciwpożarowego również powinny być wzięte pod uwagę przy projektowaniu Centrum.</w:t>
      </w:r>
    </w:p>
    <w:p w14:paraId="1FE8146A" w14:textId="77777777" w:rsidR="001C4FB3" w:rsidRPr="00507884" w:rsidRDefault="001C4FB3" w:rsidP="00CA6106">
      <w:pPr>
        <w:spacing w:line="360" w:lineRule="auto"/>
        <w:rPr>
          <w:rFonts w:asciiTheme="minorHAnsi" w:hAnsiTheme="minorHAnsi" w:cstheme="minorHAnsi"/>
        </w:rPr>
      </w:pPr>
    </w:p>
    <w:p w14:paraId="2563F017" w14:textId="77777777" w:rsidR="001C4FB3" w:rsidRPr="00507884" w:rsidRDefault="001C4FB3" w:rsidP="00CA6106">
      <w:pPr>
        <w:pStyle w:val="Akapitzlist"/>
        <w:spacing w:after="0" w:line="360" w:lineRule="auto"/>
        <w:ind w:left="0"/>
        <w:rPr>
          <w:rFonts w:asciiTheme="minorHAnsi" w:eastAsia="Times New Roman" w:hAnsiTheme="minorHAnsi" w:cstheme="minorHAnsi"/>
          <w:b/>
          <w:sz w:val="24"/>
          <w:szCs w:val="24"/>
          <w:lang w:eastAsia="pl-PL"/>
        </w:rPr>
      </w:pPr>
      <w:r w:rsidRPr="00507884">
        <w:rPr>
          <w:rFonts w:asciiTheme="minorHAnsi" w:eastAsia="Times New Roman" w:hAnsiTheme="minorHAnsi" w:cstheme="minorHAnsi"/>
          <w:b/>
          <w:sz w:val="24"/>
          <w:szCs w:val="24"/>
          <w:lang w:eastAsia="pl-PL"/>
        </w:rPr>
        <w:t>Po wprowadzonych zmianach:</w:t>
      </w:r>
    </w:p>
    <w:p w14:paraId="05FE6412" w14:textId="77777777" w:rsidR="001C4FB3" w:rsidRPr="00507884" w:rsidRDefault="001C4FB3" w:rsidP="00CA6106">
      <w:pPr>
        <w:spacing w:line="360" w:lineRule="auto"/>
        <w:rPr>
          <w:rFonts w:asciiTheme="minorHAnsi" w:hAnsiTheme="minorHAnsi" w:cstheme="minorHAnsi"/>
        </w:rPr>
      </w:pPr>
    </w:p>
    <w:p w14:paraId="0B51C57B" w14:textId="1936663F" w:rsidR="001C4FB3" w:rsidRPr="00507884" w:rsidRDefault="001C4FB3" w:rsidP="00CA6106">
      <w:pPr>
        <w:pStyle w:val="Akapitzlist"/>
        <w:widowControl w:val="0"/>
        <w:autoSpaceDE w:val="0"/>
        <w:autoSpaceDN w:val="0"/>
        <w:spacing w:after="0" w:line="360" w:lineRule="auto"/>
        <w:ind w:left="0"/>
        <w:contextualSpacing w:val="0"/>
        <w:rPr>
          <w:rFonts w:asciiTheme="minorHAnsi" w:hAnsiTheme="minorHAnsi" w:cstheme="minorHAnsi"/>
          <w:sz w:val="24"/>
          <w:szCs w:val="24"/>
        </w:rPr>
      </w:pPr>
      <w:r w:rsidRPr="00507884">
        <w:rPr>
          <w:rFonts w:asciiTheme="minorHAnsi" w:eastAsia="Times New Roman" w:hAnsiTheme="minorHAnsi" w:cstheme="minorHAnsi"/>
          <w:color w:val="000000"/>
          <w:sz w:val="24"/>
          <w:szCs w:val="24"/>
          <w:lang w:eastAsia="pl-PL"/>
        </w:rPr>
        <w:t xml:space="preserve">W ramach tego modułu będą finansowane zadania polegające na </w:t>
      </w:r>
      <w:r w:rsidRPr="00507884">
        <w:rPr>
          <w:rFonts w:asciiTheme="minorHAnsi" w:hAnsiTheme="minorHAnsi" w:cstheme="minorHAnsi"/>
          <w:sz w:val="24"/>
          <w:szCs w:val="24"/>
        </w:rPr>
        <w:t>budowie nowego obiektu budowlanego</w:t>
      </w:r>
      <w:r w:rsidRPr="00507884">
        <w:rPr>
          <w:rStyle w:val="Odwoaniedokomentarza"/>
          <w:rFonts w:asciiTheme="minorHAnsi" w:hAnsiTheme="minorHAnsi" w:cstheme="minorHAnsi"/>
          <w:sz w:val="24"/>
          <w:szCs w:val="24"/>
          <w:lang w:eastAsia="x-none"/>
        </w:rPr>
        <w:t xml:space="preserve"> </w:t>
      </w:r>
      <w:r w:rsidRPr="00507884">
        <w:rPr>
          <w:rFonts w:asciiTheme="minorHAnsi" w:hAnsiTheme="minorHAnsi" w:cstheme="minorHAnsi"/>
          <w:sz w:val="24"/>
          <w:szCs w:val="24"/>
        </w:rPr>
        <w:t>na nieruchomości stanowiącej własność gminy/powiatu, a następnie jego wyposażeniu w niezbędne urządzenia budowlane (</w:t>
      </w:r>
      <w:r w:rsidRPr="00507884">
        <w:rPr>
          <w:rFonts w:asciiTheme="minorHAnsi" w:hAnsiTheme="minorHAnsi" w:cstheme="minorHAnsi"/>
          <w:color w:val="000000"/>
          <w:sz w:val="24"/>
          <w:szCs w:val="24"/>
        </w:rPr>
        <w:t>urządzenia techniczne związane z obiektem budowlanym, zapewniające możliwość użytkowania obiektu zgodnie z jego przeznaczeniem, jak przyłącza i urządzenia instalacyjne, w tym służące do oczyszczania lub gromadzenia ścieków, a także przejazdy, ogrodzenia, place postojowe i place pod śmietniki)</w:t>
      </w:r>
      <w:r w:rsidRPr="00507884">
        <w:rPr>
          <w:rFonts w:asciiTheme="minorHAnsi" w:hAnsiTheme="minorHAnsi" w:cstheme="minorHAnsi"/>
          <w:sz w:val="24"/>
          <w:szCs w:val="24"/>
        </w:rPr>
        <w:t xml:space="preserve"> i środki trwałe służące wielokrotnemu wykorzystaniu (w tym m.in.: meble, sprzęt rehabilitacyjny, systemy zabezpieczające przed pożarem, systemy monitorin</w:t>
      </w:r>
      <w:r w:rsidR="00761BE6" w:rsidRPr="00507884">
        <w:rPr>
          <w:rFonts w:asciiTheme="minorHAnsi" w:hAnsiTheme="minorHAnsi" w:cstheme="minorHAnsi"/>
          <w:sz w:val="24"/>
          <w:szCs w:val="24"/>
        </w:rPr>
        <w:t xml:space="preserve">gu oraz instalacji </w:t>
      </w:r>
      <w:proofErr w:type="spellStart"/>
      <w:r w:rsidR="00761BE6" w:rsidRPr="00507884">
        <w:rPr>
          <w:rFonts w:asciiTheme="minorHAnsi" w:hAnsiTheme="minorHAnsi" w:cstheme="minorHAnsi"/>
          <w:sz w:val="24"/>
          <w:szCs w:val="24"/>
        </w:rPr>
        <w:t>przyzywowej</w:t>
      </w:r>
      <w:proofErr w:type="spellEnd"/>
      <w:r w:rsidR="00761BE6" w:rsidRPr="00507884">
        <w:rPr>
          <w:rFonts w:asciiTheme="minorHAnsi" w:hAnsiTheme="minorHAnsi" w:cstheme="minorHAnsi"/>
          <w:sz w:val="24"/>
          <w:szCs w:val="24"/>
        </w:rPr>
        <w:t>).</w:t>
      </w:r>
    </w:p>
    <w:p w14:paraId="56FD43AB" w14:textId="189193E7" w:rsidR="00761BE6" w:rsidRPr="00507884" w:rsidRDefault="00761BE6" w:rsidP="00CA6106">
      <w:pPr>
        <w:pStyle w:val="Akapitzlist"/>
        <w:widowControl w:val="0"/>
        <w:autoSpaceDE w:val="0"/>
        <w:autoSpaceDN w:val="0"/>
        <w:spacing w:after="0" w:line="360" w:lineRule="auto"/>
        <w:ind w:left="0"/>
        <w:contextualSpacing w:val="0"/>
        <w:rPr>
          <w:rFonts w:asciiTheme="minorHAnsi" w:hAnsiTheme="minorHAnsi" w:cstheme="minorHAnsi"/>
          <w:sz w:val="24"/>
          <w:szCs w:val="24"/>
        </w:rPr>
      </w:pPr>
    </w:p>
    <w:p w14:paraId="53F9FDEF" w14:textId="3B0B5EAF" w:rsidR="00761BE6" w:rsidRPr="00507884" w:rsidRDefault="00761BE6" w:rsidP="00CA6106">
      <w:pPr>
        <w:spacing w:line="360" w:lineRule="auto"/>
        <w:rPr>
          <w:rFonts w:asciiTheme="minorHAnsi" w:hAnsiTheme="minorHAnsi" w:cstheme="minorHAnsi"/>
          <w:i/>
        </w:rPr>
      </w:pPr>
      <w:r w:rsidRPr="00507884">
        <w:rPr>
          <w:rFonts w:asciiTheme="minorHAnsi" w:hAnsiTheme="minorHAnsi" w:cstheme="minorHAnsi"/>
          <w:i/>
        </w:rPr>
        <w:t>6. Czy na etapie składania przez gminy/powiaty wniosków wymagane jest załączenie do projektu budowlanego lub programu funkcjonalno-użytkowego: opinii technicznej z zakresu ochrony przeciwpożarowej; opinii rzeczoznawcy do spraw BHP; opinii Inspektora Sanitarnego?</w:t>
      </w:r>
    </w:p>
    <w:p w14:paraId="388FA160" w14:textId="77777777" w:rsidR="00761BE6" w:rsidRPr="00507884" w:rsidRDefault="00761BE6" w:rsidP="00CA6106">
      <w:pPr>
        <w:spacing w:line="360" w:lineRule="auto"/>
        <w:rPr>
          <w:rFonts w:asciiTheme="minorHAnsi" w:hAnsiTheme="minorHAnsi" w:cstheme="minorHAnsi"/>
          <w:i/>
        </w:rPr>
      </w:pPr>
    </w:p>
    <w:p w14:paraId="792EBAC3"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Zgodnie z działem XI ust. 1 Programu: 1. Gminy/powiaty, składając do właściwego wojewody wniosek ) o przystąpienie do Programu (załącznik nr 1)</w:t>
      </w:r>
    </w:p>
    <w:p w14:paraId="10BFB158"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z dopiskiem, iż: Za wniosek rozumie się komplet dokumentów składanych przy aplikowaniu o środki finansowe w ramach Programu, tj.:</w:t>
      </w:r>
    </w:p>
    <w:p w14:paraId="25034307"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1)</w:t>
      </w:r>
      <w:r w:rsidRPr="00507884">
        <w:rPr>
          <w:rFonts w:asciiTheme="minorHAnsi" w:hAnsiTheme="minorHAnsi" w:cstheme="minorHAnsi"/>
        </w:rPr>
        <w:tab/>
        <w:t>wniosek na środki finansowe (zał. nr 1 do Programu);</w:t>
      </w:r>
    </w:p>
    <w:p w14:paraId="092F3704"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2)</w:t>
      </w:r>
      <w:r w:rsidRPr="00507884">
        <w:rPr>
          <w:rFonts w:asciiTheme="minorHAnsi" w:hAnsiTheme="minorHAnsi" w:cstheme="minorHAnsi"/>
        </w:rPr>
        <w:tab/>
        <w:t xml:space="preserve">zgłoszenie zadania inwestycyjnego (zał. nr 7 do Programu wraz z załącznikami, o których mowa w tym dokumencie, tj. oświadczeniem o posiadanym prawie dysponowania nieruchomością na cele budowlane, projektem budowlanym lub programem funkcjonalno-użytkowym wraz z aktualnym zaświadczeniem o zgodności planowanej inwestycji z planem </w:t>
      </w:r>
      <w:r w:rsidRPr="00507884">
        <w:rPr>
          <w:rFonts w:asciiTheme="minorHAnsi" w:hAnsiTheme="minorHAnsi" w:cstheme="minorHAnsi"/>
        </w:rPr>
        <w:lastRenderedPageBreak/>
        <w:t>zagospodarowania przestrzennego, w przypadku zadań inwestycyjnych polegających na zmianie przeznaczenia sposobu użytkowania/rozbudowy/przebudowy/ remontu  istniejącego obiektu również dokumentacją zdjęciową wskazująca na stan obiektu oraz ekspertyzą techniczną, a także w zależności od stanu przygotowania inwestycji: decyzją o pozwoleniu na budowę/zgłoszeniem robót budowalnych albo decyzją o ustaleniu lokalizacji celu publicznego);</w:t>
      </w:r>
    </w:p>
    <w:p w14:paraId="735E5543"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3)</w:t>
      </w:r>
      <w:r w:rsidRPr="00507884">
        <w:rPr>
          <w:rFonts w:asciiTheme="minorHAnsi" w:hAnsiTheme="minorHAnsi" w:cstheme="minorHAnsi"/>
        </w:rPr>
        <w:tab/>
        <w:t>kosztorys inwestorski;</w:t>
      </w:r>
    </w:p>
    <w:p w14:paraId="04F9F01E"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4)</w:t>
      </w:r>
      <w:r w:rsidRPr="00507884">
        <w:rPr>
          <w:rFonts w:asciiTheme="minorHAnsi" w:hAnsiTheme="minorHAnsi" w:cstheme="minorHAnsi"/>
        </w:rPr>
        <w:tab/>
        <w:t>informację o proponowanej kadrze wraz z planowaną liczbą etatów (może być przedstawiona w zał. 7).</w:t>
      </w:r>
    </w:p>
    <w:p w14:paraId="037D5D48"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5)</w:t>
      </w:r>
      <w:r w:rsidRPr="00507884">
        <w:rPr>
          <w:rFonts w:asciiTheme="minorHAnsi" w:hAnsiTheme="minorHAnsi" w:cstheme="minorHAnsi"/>
        </w:rPr>
        <w:tab/>
        <w:t>dokumenty obrazujące rzut i rozkład pomieszczeń/wykaz pomieszczeń (wraz z ich powierzchnią) w projektowanym budynku Centrum;</w:t>
      </w:r>
    </w:p>
    <w:p w14:paraId="7B705756"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6)</w:t>
      </w:r>
      <w:r w:rsidRPr="00507884">
        <w:rPr>
          <w:rFonts w:asciiTheme="minorHAnsi" w:hAnsiTheme="minorHAnsi" w:cstheme="minorHAnsi"/>
        </w:rPr>
        <w:tab/>
        <w:t>projekt zagospodarowania działki, sporządzony stosownie do wymogów zawartych w rozporządzeniu Ministra Rozwoju z dnia 11 września 2020 r. w sprawie szczegółowego zakresu i formy projektu budowlanego (Dz. U. poz. 1609);</w:t>
      </w:r>
    </w:p>
    <w:p w14:paraId="1FD389B0"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7)</w:t>
      </w:r>
      <w:r w:rsidRPr="00507884">
        <w:rPr>
          <w:rFonts w:asciiTheme="minorHAnsi" w:hAnsiTheme="minorHAnsi" w:cstheme="minorHAnsi"/>
        </w:rPr>
        <w:tab/>
        <w:t>dokument potwierdzający umocowanie do reprezentowania wnioskodawcy –w przypadku podpisania wniosku przez osobę działającą w imieniu wnioskodawcy;</w:t>
      </w:r>
    </w:p>
    <w:p w14:paraId="1155D9C4"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8)</w:t>
      </w:r>
      <w:r w:rsidRPr="00507884">
        <w:rPr>
          <w:rFonts w:asciiTheme="minorHAnsi" w:hAnsiTheme="minorHAnsi" w:cstheme="minorHAnsi"/>
        </w:rPr>
        <w:tab/>
        <w:t>inne dokumenty, które w trakcie weryfikacji wniosku okażą się niezbędne w celu dokonania oceny wniosku.</w:t>
      </w:r>
    </w:p>
    <w:p w14:paraId="258FE9DB" w14:textId="77777777" w:rsidR="00761BE6" w:rsidRPr="00507884" w:rsidRDefault="00761BE6" w:rsidP="00CA6106">
      <w:pPr>
        <w:spacing w:line="360" w:lineRule="auto"/>
        <w:rPr>
          <w:rFonts w:asciiTheme="minorHAnsi" w:hAnsiTheme="minorHAnsi" w:cstheme="minorHAnsi"/>
          <w:i/>
        </w:rPr>
      </w:pPr>
      <w:r w:rsidRPr="00507884">
        <w:rPr>
          <w:rFonts w:asciiTheme="minorHAnsi" w:hAnsiTheme="minorHAnsi" w:cstheme="minorHAnsi"/>
        </w:rPr>
        <w:t xml:space="preserve">Konieczność dołączenia konkretnych dokumentów uwzględniając poszczególne decyzje, stanowiska, opinie, uzgodnienia oraz przyłączenia jest zależna od charakteru wniosku. Należy rozważyć, które oprócz obowiązkowych dokumentów „okażą się niezbędne w celu dokonania oceny wniosku” – zgodnie z punktem 8. Złożona dokumentacja powinna w spójny i logiczny sposób przedstawiać formę realizacji zadania.  </w:t>
      </w:r>
    </w:p>
    <w:p w14:paraId="1D0B2C23" w14:textId="77777777" w:rsidR="00761BE6" w:rsidRPr="00507884" w:rsidRDefault="00761BE6" w:rsidP="00CA6106">
      <w:pPr>
        <w:spacing w:line="360" w:lineRule="auto"/>
        <w:rPr>
          <w:rFonts w:asciiTheme="minorHAnsi" w:hAnsiTheme="minorHAnsi" w:cstheme="minorHAnsi"/>
          <w:i/>
        </w:rPr>
      </w:pPr>
      <w:r w:rsidRPr="00507884">
        <w:rPr>
          <w:rFonts w:asciiTheme="minorHAnsi" w:hAnsiTheme="minorHAnsi" w:cstheme="minorHAnsi"/>
        </w:rPr>
        <w:t>Należy mieć na uwadze, że w Programie „Centra opiekuńczo-mieszkalne” w ramach modułu I istnieje możliwość:</w:t>
      </w:r>
    </w:p>
    <w:p w14:paraId="50A8E952" w14:textId="77777777" w:rsidR="00761BE6" w:rsidRPr="00507884" w:rsidRDefault="00761BE6" w:rsidP="00CA6106">
      <w:pPr>
        <w:numPr>
          <w:ilvl w:val="0"/>
          <w:numId w:val="3"/>
        </w:numPr>
        <w:spacing w:line="360" w:lineRule="auto"/>
        <w:rPr>
          <w:rFonts w:asciiTheme="minorHAnsi" w:hAnsiTheme="minorHAnsi" w:cstheme="minorHAnsi"/>
        </w:rPr>
      </w:pPr>
      <w:r w:rsidRPr="00507884">
        <w:rPr>
          <w:rFonts w:asciiTheme="minorHAnsi" w:hAnsiTheme="minorHAnsi" w:cstheme="minorHAnsi"/>
        </w:rPr>
        <w:t xml:space="preserve">budowy nowego obiektu budowlanego, </w:t>
      </w:r>
    </w:p>
    <w:p w14:paraId="7B0BC7E0" w14:textId="77777777" w:rsidR="00761BE6" w:rsidRPr="00507884" w:rsidRDefault="00761BE6" w:rsidP="00CA6106">
      <w:pPr>
        <w:numPr>
          <w:ilvl w:val="0"/>
          <w:numId w:val="3"/>
        </w:numPr>
        <w:spacing w:line="360" w:lineRule="auto"/>
        <w:rPr>
          <w:rFonts w:asciiTheme="minorHAnsi" w:hAnsiTheme="minorHAnsi" w:cstheme="minorHAnsi"/>
        </w:rPr>
      </w:pPr>
      <w:r w:rsidRPr="00507884">
        <w:rPr>
          <w:rFonts w:asciiTheme="minorHAnsi" w:hAnsiTheme="minorHAnsi" w:cstheme="minorHAnsi"/>
        </w:rPr>
        <w:t>zakupie nieruchomości zabudowanej lub niezabudowanej obiektem w celu utworzenia Centrum, który to obiekt spełnia standardy lub zostanie przystosowany do standardu Centrum poprzez przebudowę lub remont.</w:t>
      </w:r>
    </w:p>
    <w:p w14:paraId="0DFFDB75" w14:textId="77777777" w:rsidR="00761BE6" w:rsidRPr="00507884" w:rsidRDefault="00761BE6" w:rsidP="00CA6106">
      <w:pPr>
        <w:numPr>
          <w:ilvl w:val="0"/>
          <w:numId w:val="3"/>
        </w:numPr>
        <w:spacing w:line="360" w:lineRule="auto"/>
        <w:rPr>
          <w:rFonts w:asciiTheme="minorHAnsi" w:hAnsiTheme="minorHAnsi" w:cstheme="minorHAnsi"/>
        </w:rPr>
      </w:pPr>
      <w:r w:rsidRPr="00507884">
        <w:rPr>
          <w:rFonts w:asciiTheme="minorHAnsi" w:hAnsiTheme="minorHAnsi" w:cstheme="minorHAnsi"/>
        </w:rPr>
        <w:t xml:space="preserve">zmianie przeznaczenia całości istniejącego obiektu, stanowiącego własność gminy/powiatu poprzez jego przystosowanie do standardu Centrum. </w:t>
      </w:r>
    </w:p>
    <w:p w14:paraId="2B92CD61"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lastRenderedPageBreak/>
        <w:t xml:space="preserve">W związku z tym zakres niezbędnej dokumentacji może być różny w zależności od wybranego przez gminę/powiat rodzaju inwestycji. W przypadku gdy budynek nie posiada podłączenia kanalizacji deszczowej i sanitarnej lub budynek będzie dopiero wybudowany konieczne jest zweryfikowanie czy będzie istniała taka możliwość na etapie składania wniosku poprzez uzyskanie odpowiedniej opinii lub zgody. Jednocześnie w ramach Programu w Module I finansowane jest wyposażenie budynku w niezbędne urządzenia budowlane i środki trwałe służące wielokrotnemu wykorzystaniu, zawiera się w tym między innymi systemy przeciwpożarowe, tak więc odpowiednie uzgodnienia dotyczące zabezpieczenia przeciwpożarowego również powinny być wzięte pod uwagę przy projektowaniu Centrum. Opinia rzeczoznawczy ds. BHP nie jest wymagana. </w:t>
      </w:r>
    </w:p>
    <w:p w14:paraId="0D037774" w14:textId="5571A2A1" w:rsidR="00761BE6" w:rsidRPr="00507884" w:rsidRDefault="00761BE6" w:rsidP="00CA6106">
      <w:pPr>
        <w:pStyle w:val="Akapitzlist"/>
        <w:spacing w:after="0" w:line="360" w:lineRule="auto"/>
        <w:ind w:left="0"/>
        <w:rPr>
          <w:rFonts w:asciiTheme="minorHAnsi" w:eastAsia="Times New Roman" w:hAnsiTheme="minorHAnsi" w:cstheme="minorHAnsi"/>
          <w:b/>
          <w:sz w:val="24"/>
          <w:szCs w:val="24"/>
          <w:lang w:eastAsia="pl-PL"/>
        </w:rPr>
      </w:pPr>
    </w:p>
    <w:p w14:paraId="590A50FD" w14:textId="77777777" w:rsidR="00761BE6" w:rsidRPr="00507884" w:rsidRDefault="00761BE6" w:rsidP="00CA6106">
      <w:pPr>
        <w:pStyle w:val="Akapitzlist"/>
        <w:spacing w:after="0" w:line="360" w:lineRule="auto"/>
        <w:ind w:left="0"/>
        <w:rPr>
          <w:rFonts w:asciiTheme="minorHAnsi" w:eastAsia="Times New Roman" w:hAnsiTheme="minorHAnsi" w:cstheme="minorHAnsi"/>
          <w:b/>
          <w:sz w:val="24"/>
          <w:szCs w:val="24"/>
          <w:lang w:eastAsia="pl-PL"/>
        </w:rPr>
      </w:pPr>
      <w:r w:rsidRPr="00507884">
        <w:rPr>
          <w:rFonts w:asciiTheme="minorHAnsi" w:eastAsia="Times New Roman" w:hAnsiTheme="minorHAnsi" w:cstheme="minorHAnsi"/>
          <w:b/>
          <w:sz w:val="24"/>
          <w:szCs w:val="24"/>
          <w:lang w:eastAsia="pl-PL"/>
        </w:rPr>
        <w:t>Po wprowadzonych zmianach:</w:t>
      </w:r>
    </w:p>
    <w:p w14:paraId="7BD1EE6C" w14:textId="77777777" w:rsidR="00761BE6" w:rsidRPr="00507884" w:rsidRDefault="00761BE6" w:rsidP="00CA6106">
      <w:pPr>
        <w:spacing w:line="360" w:lineRule="auto"/>
        <w:ind w:left="720"/>
        <w:rPr>
          <w:rFonts w:asciiTheme="minorHAnsi" w:hAnsiTheme="minorHAnsi" w:cstheme="minorHAnsi"/>
          <w:b/>
        </w:rPr>
      </w:pPr>
    </w:p>
    <w:p w14:paraId="3FB49062"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 xml:space="preserve">Zgodnie z działem VII ust. 1 Ogłoszenia o naborze wniosków w ramach Programu „Centra opiekuńczo-mieszkalne”, oceny formalnej dokonuje się poprzez weryfikacje, czy wypełniony wniosek został złożony zgodnie z obowiązującym wzorem, przesłany w terminie i na właściwy adres, </w:t>
      </w:r>
      <w:r w:rsidRPr="00507884">
        <w:rPr>
          <w:rFonts w:asciiTheme="minorHAnsi" w:eastAsia="Arial" w:hAnsiTheme="minorHAnsi" w:cstheme="minorHAnsi"/>
        </w:rPr>
        <w:t>wniosek zawiera wszystkie wymagane załączniki, a także, czy wniosek i załączniki zostały podpisane przez upoważnione osoby, a w przypadku przedłożenia papierowej kopii dokumentów poświadczone za zgodność z oryginałem;</w:t>
      </w:r>
    </w:p>
    <w:p w14:paraId="0D13CFDA" w14:textId="77777777" w:rsidR="00761BE6" w:rsidRPr="00507884" w:rsidRDefault="00761BE6" w:rsidP="00CA6106">
      <w:pPr>
        <w:pStyle w:val="Tekstprzypisudolnego"/>
        <w:spacing w:line="360" w:lineRule="auto"/>
        <w:rPr>
          <w:rFonts w:asciiTheme="minorHAnsi" w:hAnsiTheme="minorHAnsi" w:cstheme="minorHAnsi"/>
          <w:sz w:val="24"/>
          <w:szCs w:val="24"/>
        </w:rPr>
      </w:pPr>
      <w:r w:rsidRPr="00507884">
        <w:rPr>
          <w:rFonts w:asciiTheme="minorHAnsi" w:hAnsiTheme="minorHAnsi" w:cstheme="minorHAnsi"/>
          <w:sz w:val="24"/>
          <w:szCs w:val="24"/>
        </w:rPr>
        <w:t xml:space="preserve">Zgodnie z działem VI pkt 1 Ogłoszenia o naborze wniosków w ramach Programu, </w:t>
      </w:r>
    </w:p>
    <w:p w14:paraId="4C19A647" w14:textId="77777777" w:rsidR="00761BE6" w:rsidRPr="00507884" w:rsidRDefault="00761BE6" w:rsidP="00CA6106">
      <w:pPr>
        <w:pStyle w:val="Tekstprzypisudolnego"/>
        <w:spacing w:line="360" w:lineRule="auto"/>
        <w:rPr>
          <w:rFonts w:asciiTheme="minorHAnsi" w:hAnsiTheme="minorHAnsi" w:cstheme="minorHAnsi"/>
          <w:sz w:val="24"/>
          <w:szCs w:val="24"/>
        </w:rPr>
      </w:pPr>
      <w:r w:rsidRPr="00507884">
        <w:rPr>
          <w:rFonts w:asciiTheme="minorHAnsi" w:hAnsiTheme="minorHAnsi" w:cstheme="minorHAnsi"/>
          <w:sz w:val="24"/>
          <w:szCs w:val="24"/>
        </w:rPr>
        <w:t xml:space="preserve">Gmina/powiat, aplikując o środki Funduszu w ramach Programu, jest obowiązana złożyć do wojewody </w:t>
      </w:r>
      <w:r w:rsidRPr="00507884">
        <w:rPr>
          <w:rFonts w:asciiTheme="minorHAnsi" w:hAnsiTheme="minorHAnsi" w:cstheme="minorHAnsi"/>
          <w:sz w:val="24"/>
          <w:szCs w:val="24"/>
          <w:lang w:val="x-none"/>
        </w:rPr>
        <w:t xml:space="preserve">wniosek o przystąpienie do Programu na utworzenie Centrum (załącznik nr 7 do Programu) </w:t>
      </w:r>
      <w:r w:rsidRPr="00507884">
        <w:rPr>
          <w:rFonts w:asciiTheme="minorHAnsi" w:hAnsiTheme="minorHAnsi" w:cstheme="minorHAnsi"/>
          <w:sz w:val="24"/>
          <w:szCs w:val="24"/>
        </w:rPr>
        <w:t>wraz z załącznikami,</w:t>
      </w:r>
      <w:r w:rsidRPr="00507884">
        <w:rPr>
          <w:rFonts w:asciiTheme="minorHAnsi" w:hAnsiTheme="minorHAnsi" w:cstheme="minorHAnsi"/>
          <w:sz w:val="24"/>
          <w:szCs w:val="24"/>
          <w:lang w:val="x-none"/>
        </w:rPr>
        <w:t xml:space="preserve"> o których mowa w tym dokumencie</w:t>
      </w:r>
      <w:r w:rsidRPr="00507884">
        <w:rPr>
          <w:rFonts w:asciiTheme="minorHAnsi" w:hAnsiTheme="minorHAnsi" w:cstheme="minorHAnsi"/>
          <w:sz w:val="24"/>
          <w:szCs w:val="24"/>
        </w:rPr>
        <w:t>, tj.:</w:t>
      </w:r>
    </w:p>
    <w:p w14:paraId="0F0CC198" w14:textId="77777777" w:rsidR="00761BE6" w:rsidRPr="00507884" w:rsidRDefault="00761BE6" w:rsidP="00CA6106">
      <w:pPr>
        <w:numPr>
          <w:ilvl w:val="0"/>
          <w:numId w:val="7"/>
        </w:numPr>
        <w:spacing w:line="360" w:lineRule="auto"/>
        <w:rPr>
          <w:rFonts w:asciiTheme="minorHAnsi" w:eastAsia="Calibri" w:hAnsiTheme="minorHAnsi" w:cstheme="minorHAnsi"/>
          <w:lang w:eastAsia="x-none"/>
        </w:rPr>
      </w:pPr>
      <w:r w:rsidRPr="00507884">
        <w:rPr>
          <w:rFonts w:asciiTheme="minorHAnsi" w:hAnsiTheme="minorHAnsi" w:cstheme="minorHAnsi"/>
        </w:rPr>
        <w:t>oświadczeniem gminy/powiatu o posiadaniu prawa do dysponowania nieruchomością na cele budowlane (własność),</w:t>
      </w:r>
      <w:r w:rsidRPr="00507884">
        <w:rPr>
          <w:rFonts w:asciiTheme="minorHAnsi" w:eastAsia="Calibri" w:hAnsiTheme="minorHAnsi" w:cstheme="minorHAnsi"/>
          <w:lang w:eastAsia="x-none"/>
        </w:rPr>
        <w:t xml:space="preserve"> </w:t>
      </w:r>
    </w:p>
    <w:p w14:paraId="776BA8DA" w14:textId="77777777" w:rsidR="00761BE6" w:rsidRPr="00507884" w:rsidRDefault="00761BE6" w:rsidP="00CA6106">
      <w:pPr>
        <w:numPr>
          <w:ilvl w:val="0"/>
          <w:numId w:val="7"/>
        </w:numPr>
        <w:spacing w:line="360" w:lineRule="auto"/>
        <w:rPr>
          <w:rFonts w:asciiTheme="minorHAnsi" w:eastAsia="Calibri" w:hAnsiTheme="minorHAnsi" w:cstheme="minorHAnsi"/>
          <w:lang w:val="x-none" w:eastAsia="x-none"/>
        </w:rPr>
      </w:pPr>
      <w:r w:rsidRPr="00507884">
        <w:rPr>
          <w:rFonts w:asciiTheme="minorHAnsi" w:eastAsia="Calibri" w:hAnsiTheme="minorHAnsi" w:cstheme="minorHAnsi"/>
          <w:lang w:eastAsia="x-none"/>
        </w:rPr>
        <w:t xml:space="preserve">projektem budowlanym lub programem funkcjonalno-użytkowym </w:t>
      </w:r>
      <w:r w:rsidRPr="00507884">
        <w:rPr>
          <w:rFonts w:asciiTheme="minorHAnsi" w:eastAsia="Calibri" w:hAnsiTheme="minorHAnsi" w:cstheme="minorHAnsi"/>
          <w:lang w:val="x-none" w:eastAsia="x-none"/>
        </w:rPr>
        <w:t xml:space="preserve">wraz z </w:t>
      </w:r>
      <w:r w:rsidRPr="00507884">
        <w:rPr>
          <w:rFonts w:asciiTheme="minorHAnsi" w:eastAsia="Calibri" w:hAnsiTheme="minorHAnsi" w:cstheme="minorHAnsi"/>
          <w:lang w:eastAsia="x-none"/>
        </w:rPr>
        <w:t>informacją o</w:t>
      </w:r>
      <w:r w:rsidRPr="00507884">
        <w:rPr>
          <w:rFonts w:asciiTheme="minorHAnsi" w:eastAsia="Calibri" w:hAnsiTheme="minorHAnsi" w:cstheme="minorHAnsi"/>
          <w:lang w:val="x-none" w:eastAsia="x-none"/>
        </w:rPr>
        <w:t xml:space="preserve"> zgodności planowanej inwestycji z planem zagospodarowania przestrzennego</w:t>
      </w:r>
      <w:r w:rsidRPr="00507884">
        <w:rPr>
          <w:rFonts w:asciiTheme="minorHAnsi" w:eastAsia="Calibri" w:hAnsiTheme="minorHAnsi" w:cstheme="minorHAnsi"/>
          <w:lang w:eastAsia="x-none"/>
        </w:rPr>
        <w:t xml:space="preserve">, </w:t>
      </w:r>
    </w:p>
    <w:p w14:paraId="78399BB8" w14:textId="77777777" w:rsidR="00761BE6" w:rsidRPr="00507884" w:rsidRDefault="00761BE6" w:rsidP="00CA6106">
      <w:pPr>
        <w:numPr>
          <w:ilvl w:val="0"/>
          <w:numId w:val="7"/>
        </w:numPr>
        <w:spacing w:line="360" w:lineRule="auto"/>
        <w:rPr>
          <w:rFonts w:asciiTheme="minorHAnsi" w:eastAsia="Calibri" w:hAnsiTheme="minorHAnsi" w:cstheme="minorHAnsi"/>
          <w:lang w:val="x-none" w:eastAsia="x-none"/>
        </w:rPr>
      </w:pPr>
      <w:r w:rsidRPr="00507884">
        <w:rPr>
          <w:rFonts w:asciiTheme="minorHAnsi" w:eastAsia="Calibri" w:hAnsiTheme="minorHAnsi" w:cstheme="minorHAnsi"/>
          <w:lang w:val="x-none" w:eastAsia="x-none"/>
        </w:rPr>
        <w:t>w przypadku zadań inwestycyjnych polegających na zmianie przeznaczenia sposobu użytkowania/rozbudowy/przebudowy/remontu istniejącego obiektu również dokumentacj</w:t>
      </w:r>
      <w:r w:rsidRPr="00507884">
        <w:rPr>
          <w:rFonts w:asciiTheme="minorHAnsi" w:eastAsia="Calibri" w:hAnsiTheme="minorHAnsi" w:cstheme="minorHAnsi"/>
          <w:lang w:eastAsia="x-none"/>
        </w:rPr>
        <w:t>ą</w:t>
      </w:r>
      <w:r w:rsidRPr="00507884">
        <w:rPr>
          <w:rFonts w:asciiTheme="minorHAnsi" w:eastAsia="Calibri" w:hAnsiTheme="minorHAnsi" w:cstheme="minorHAnsi"/>
          <w:lang w:val="x-none" w:eastAsia="x-none"/>
        </w:rPr>
        <w:t xml:space="preserve"> zdjęciow</w:t>
      </w:r>
      <w:r w:rsidRPr="00507884">
        <w:rPr>
          <w:rFonts w:asciiTheme="minorHAnsi" w:eastAsia="Calibri" w:hAnsiTheme="minorHAnsi" w:cstheme="minorHAnsi"/>
          <w:lang w:eastAsia="x-none"/>
        </w:rPr>
        <w:t>ą</w:t>
      </w:r>
      <w:r w:rsidRPr="00507884">
        <w:rPr>
          <w:rFonts w:asciiTheme="minorHAnsi" w:eastAsia="Calibri" w:hAnsiTheme="minorHAnsi" w:cstheme="minorHAnsi"/>
          <w:lang w:val="x-none" w:eastAsia="x-none"/>
        </w:rPr>
        <w:t xml:space="preserve"> wskazując</w:t>
      </w:r>
      <w:r w:rsidRPr="00507884">
        <w:rPr>
          <w:rFonts w:asciiTheme="minorHAnsi" w:eastAsia="Calibri" w:hAnsiTheme="minorHAnsi" w:cstheme="minorHAnsi"/>
          <w:lang w:eastAsia="x-none"/>
        </w:rPr>
        <w:t>ą</w:t>
      </w:r>
      <w:r w:rsidRPr="00507884">
        <w:rPr>
          <w:rFonts w:asciiTheme="minorHAnsi" w:eastAsia="Calibri" w:hAnsiTheme="minorHAnsi" w:cstheme="minorHAnsi"/>
          <w:lang w:val="x-none" w:eastAsia="x-none"/>
        </w:rPr>
        <w:t xml:space="preserve"> na stan obiektu oraz ekspertyz</w:t>
      </w:r>
      <w:r w:rsidRPr="00507884">
        <w:rPr>
          <w:rFonts w:asciiTheme="minorHAnsi" w:eastAsia="Calibri" w:hAnsiTheme="minorHAnsi" w:cstheme="minorHAnsi"/>
          <w:lang w:eastAsia="x-none"/>
        </w:rPr>
        <w:t>ą</w:t>
      </w:r>
      <w:r w:rsidRPr="00507884">
        <w:rPr>
          <w:rFonts w:asciiTheme="minorHAnsi" w:eastAsia="Calibri" w:hAnsiTheme="minorHAnsi" w:cstheme="minorHAnsi"/>
          <w:lang w:val="x-none" w:eastAsia="x-none"/>
        </w:rPr>
        <w:t xml:space="preserve"> techniczn</w:t>
      </w:r>
      <w:r w:rsidRPr="00507884">
        <w:rPr>
          <w:rFonts w:asciiTheme="minorHAnsi" w:eastAsia="Calibri" w:hAnsiTheme="minorHAnsi" w:cstheme="minorHAnsi"/>
          <w:lang w:eastAsia="x-none"/>
        </w:rPr>
        <w:t xml:space="preserve">ą, </w:t>
      </w:r>
    </w:p>
    <w:p w14:paraId="5517CAAB" w14:textId="77777777" w:rsidR="00761BE6" w:rsidRPr="00507884" w:rsidRDefault="00761BE6" w:rsidP="00CA6106">
      <w:pPr>
        <w:numPr>
          <w:ilvl w:val="0"/>
          <w:numId w:val="7"/>
        </w:numPr>
        <w:spacing w:line="360" w:lineRule="auto"/>
        <w:rPr>
          <w:rFonts w:asciiTheme="minorHAnsi" w:eastAsia="Calibri" w:hAnsiTheme="minorHAnsi" w:cstheme="minorHAnsi"/>
          <w:lang w:val="x-none" w:eastAsia="x-none"/>
        </w:rPr>
      </w:pPr>
      <w:r w:rsidRPr="00507884">
        <w:rPr>
          <w:rFonts w:asciiTheme="minorHAnsi" w:eastAsia="Calibri" w:hAnsiTheme="minorHAnsi" w:cstheme="minorHAnsi"/>
          <w:lang w:val="x-none" w:eastAsia="x-none"/>
        </w:rPr>
        <w:lastRenderedPageBreak/>
        <w:t xml:space="preserve">w zależności od </w:t>
      </w:r>
      <w:proofErr w:type="spellStart"/>
      <w:r w:rsidRPr="00507884">
        <w:rPr>
          <w:rFonts w:asciiTheme="minorHAnsi" w:eastAsia="Calibri" w:hAnsiTheme="minorHAnsi" w:cstheme="minorHAnsi"/>
          <w:lang w:val="x-none" w:eastAsia="x-none"/>
        </w:rPr>
        <w:t>st</w:t>
      </w:r>
      <w:r w:rsidRPr="00507884">
        <w:rPr>
          <w:rFonts w:asciiTheme="minorHAnsi" w:eastAsia="Calibri" w:hAnsiTheme="minorHAnsi" w:cstheme="minorHAnsi"/>
          <w:lang w:eastAsia="x-none"/>
        </w:rPr>
        <w:t>a</w:t>
      </w:r>
      <w:r w:rsidRPr="00507884">
        <w:rPr>
          <w:rFonts w:asciiTheme="minorHAnsi" w:eastAsia="Calibri" w:hAnsiTheme="minorHAnsi" w:cstheme="minorHAnsi"/>
          <w:lang w:val="x-none" w:eastAsia="x-none"/>
        </w:rPr>
        <w:t>nu</w:t>
      </w:r>
      <w:proofErr w:type="spellEnd"/>
      <w:r w:rsidRPr="00507884">
        <w:rPr>
          <w:rFonts w:asciiTheme="minorHAnsi" w:eastAsia="Calibri" w:hAnsiTheme="minorHAnsi" w:cstheme="minorHAnsi"/>
          <w:lang w:val="x-none" w:eastAsia="x-none"/>
        </w:rPr>
        <w:t xml:space="preserve"> przygotowania inwe</w:t>
      </w:r>
      <w:r w:rsidRPr="00507884">
        <w:rPr>
          <w:rFonts w:asciiTheme="minorHAnsi" w:eastAsia="Calibri" w:hAnsiTheme="minorHAnsi" w:cstheme="minorHAnsi"/>
          <w:lang w:eastAsia="x-none"/>
        </w:rPr>
        <w:t xml:space="preserve">stycji: decyzją o pozwoleniu na budowę/zgłoszeniem robót budowalnych albo </w:t>
      </w:r>
      <w:r w:rsidRPr="00507884">
        <w:rPr>
          <w:rFonts w:asciiTheme="minorHAnsi" w:eastAsia="Calibri" w:hAnsiTheme="minorHAnsi" w:cstheme="minorHAnsi"/>
          <w:lang w:val="x-none" w:eastAsia="x-none"/>
        </w:rPr>
        <w:t>decyzj</w:t>
      </w:r>
      <w:r w:rsidRPr="00507884">
        <w:rPr>
          <w:rFonts w:asciiTheme="minorHAnsi" w:eastAsia="Calibri" w:hAnsiTheme="minorHAnsi" w:cstheme="minorHAnsi"/>
          <w:lang w:eastAsia="x-none"/>
        </w:rPr>
        <w:t>ą o ustaleniu</w:t>
      </w:r>
      <w:r w:rsidRPr="00507884">
        <w:rPr>
          <w:rFonts w:asciiTheme="minorHAnsi" w:eastAsia="Calibri" w:hAnsiTheme="minorHAnsi" w:cstheme="minorHAnsi"/>
          <w:lang w:val="x-none" w:eastAsia="x-none"/>
        </w:rPr>
        <w:t xml:space="preserve"> lokalizacji celu publicznego</w:t>
      </w:r>
      <w:r w:rsidRPr="00507884">
        <w:rPr>
          <w:rFonts w:asciiTheme="minorHAnsi" w:eastAsia="Calibri" w:hAnsiTheme="minorHAnsi" w:cstheme="minorHAnsi"/>
          <w:lang w:eastAsia="x-none"/>
        </w:rPr>
        <w:t>,</w:t>
      </w:r>
    </w:p>
    <w:p w14:paraId="0CC6E076" w14:textId="77777777" w:rsidR="00761BE6" w:rsidRPr="00507884" w:rsidRDefault="00761BE6" w:rsidP="00CA6106">
      <w:pPr>
        <w:pStyle w:val="Tekstprzypisudolnego"/>
        <w:spacing w:line="360" w:lineRule="auto"/>
        <w:ind w:left="360"/>
        <w:rPr>
          <w:rFonts w:asciiTheme="minorHAnsi" w:hAnsiTheme="minorHAnsi" w:cstheme="minorHAnsi"/>
          <w:sz w:val="24"/>
          <w:szCs w:val="24"/>
        </w:rPr>
      </w:pPr>
      <w:r w:rsidRPr="00507884">
        <w:rPr>
          <w:rFonts w:asciiTheme="minorHAnsi" w:hAnsiTheme="minorHAnsi" w:cstheme="minorHAnsi"/>
          <w:sz w:val="24"/>
          <w:szCs w:val="24"/>
        </w:rPr>
        <w:t>e)</w:t>
      </w:r>
      <w:r w:rsidRPr="00507884">
        <w:rPr>
          <w:rFonts w:asciiTheme="minorHAnsi" w:hAnsiTheme="minorHAnsi" w:cstheme="minorHAnsi"/>
          <w:sz w:val="24"/>
          <w:szCs w:val="24"/>
        </w:rPr>
        <w:tab/>
        <w:t>kosztorysem inwestorskim dotyczącym realizacji całego zadania,</w:t>
      </w:r>
    </w:p>
    <w:p w14:paraId="449DB648" w14:textId="77777777" w:rsidR="00761BE6" w:rsidRPr="00507884" w:rsidRDefault="00761BE6" w:rsidP="00CA6106">
      <w:pPr>
        <w:pStyle w:val="Tekstprzypisudolnego"/>
        <w:spacing w:line="360" w:lineRule="auto"/>
        <w:ind w:left="360"/>
        <w:rPr>
          <w:rFonts w:asciiTheme="minorHAnsi" w:hAnsiTheme="minorHAnsi" w:cstheme="minorHAnsi"/>
          <w:sz w:val="24"/>
          <w:szCs w:val="24"/>
        </w:rPr>
      </w:pPr>
      <w:r w:rsidRPr="00507884">
        <w:rPr>
          <w:rFonts w:asciiTheme="minorHAnsi" w:hAnsiTheme="minorHAnsi" w:cstheme="minorHAnsi"/>
          <w:sz w:val="24"/>
          <w:szCs w:val="24"/>
        </w:rPr>
        <w:t>f)</w:t>
      </w:r>
      <w:r w:rsidRPr="00507884">
        <w:rPr>
          <w:rFonts w:asciiTheme="minorHAnsi" w:hAnsiTheme="minorHAnsi" w:cstheme="minorHAnsi"/>
          <w:sz w:val="24"/>
          <w:szCs w:val="24"/>
        </w:rPr>
        <w:tab/>
        <w:t>dokumentami obrazującymi rzut i rozkład pomieszczeń/wykaz pomieszczeń (wraz z ich powierzchnią) w projektowanym budynku Centrum,</w:t>
      </w:r>
    </w:p>
    <w:p w14:paraId="7166B076" w14:textId="77777777" w:rsidR="00761BE6" w:rsidRPr="00507884" w:rsidRDefault="00761BE6" w:rsidP="00CA6106">
      <w:pPr>
        <w:pStyle w:val="Tekstprzypisudolnego"/>
        <w:spacing w:line="360" w:lineRule="auto"/>
        <w:ind w:left="360"/>
        <w:rPr>
          <w:rFonts w:asciiTheme="minorHAnsi" w:hAnsiTheme="minorHAnsi" w:cstheme="minorHAnsi"/>
          <w:sz w:val="24"/>
          <w:szCs w:val="24"/>
        </w:rPr>
      </w:pPr>
      <w:r w:rsidRPr="00507884">
        <w:rPr>
          <w:rFonts w:asciiTheme="minorHAnsi" w:hAnsiTheme="minorHAnsi" w:cstheme="minorHAnsi"/>
          <w:sz w:val="24"/>
          <w:szCs w:val="24"/>
        </w:rPr>
        <w:t>g)</w:t>
      </w:r>
      <w:r w:rsidRPr="00507884">
        <w:rPr>
          <w:rFonts w:asciiTheme="minorHAnsi" w:hAnsiTheme="minorHAnsi" w:cstheme="minorHAnsi"/>
          <w:sz w:val="24"/>
          <w:szCs w:val="24"/>
        </w:rPr>
        <w:tab/>
        <w:t xml:space="preserve">projektem zagospodarowania działki (zalecane sporządzenie stosownie do wymogów zawartych w obowiązujących przepisach regulujących zakres i formę tego dokumentu), </w:t>
      </w:r>
    </w:p>
    <w:p w14:paraId="0B8C8393" w14:textId="77777777" w:rsidR="00761BE6" w:rsidRPr="00507884" w:rsidRDefault="00761BE6" w:rsidP="00CA6106">
      <w:pPr>
        <w:pStyle w:val="Tekstprzypisudolnego"/>
        <w:spacing w:line="360" w:lineRule="auto"/>
        <w:ind w:left="360"/>
        <w:rPr>
          <w:rFonts w:asciiTheme="minorHAnsi" w:hAnsiTheme="minorHAnsi" w:cstheme="minorHAnsi"/>
          <w:sz w:val="24"/>
          <w:szCs w:val="24"/>
        </w:rPr>
      </w:pPr>
      <w:r w:rsidRPr="00507884">
        <w:rPr>
          <w:rFonts w:asciiTheme="minorHAnsi" w:hAnsiTheme="minorHAnsi" w:cstheme="minorHAnsi"/>
          <w:sz w:val="24"/>
          <w:szCs w:val="24"/>
        </w:rPr>
        <w:t>h)</w:t>
      </w:r>
      <w:r w:rsidRPr="00507884">
        <w:rPr>
          <w:rFonts w:asciiTheme="minorHAnsi" w:hAnsiTheme="minorHAnsi" w:cstheme="minorHAnsi"/>
          <w:sz w:val="24"/>
          <w:szCs w:val="24"/>
        </w:rPr>
        <w:tab/>
        <w:t>dokumentem potwierdzającym umocowanie do reprezentowania wnioskodawcy</w:t>
      </w:r>
      <w:r w:rsidRPr="00507884">
        <w:rPr>
          <w:rFonts w:asciiTheme="minorHAnsi" w:hAnsiTheme="minorHAnsi" w:cstheme="minorHAnsi"/>
          <w:sz w:val="24"/>
          <w:szCs w:val="24"/>
        </w:rPr>
        <w:br/>
        <w:t>w przypadku podpisania wniosku przez osobę działającą w imieniu wnioskodawcy,</w:t>
      </w:r>
    </w:p>
    <w:p w14:paraId="28A056AD" w14:textId="77777777" w:rsidR="00761BE6" w:rsidRPr="00507884" w:rsidRDefault="00761BE6" w:rsidP="00CA6106">
      <w:pPr>
        <w:pStyle w:val="Tekstprzypisudolnego"/>
        <w:spacing w:line="360" w:lineRule="auto"/>
        <w:ind w:left="360"/>
        <w:rPr>
          <w:rFonts w:asciiTheme="minorHAnsi" w:hAnsiTheme="minorHAnsi" w:cstheme="minorHAnsi"/>
          <w:sz w:val="24"/>
          <w:szCs w:val="24"/>
        </w:rPr>
      </w:pPr>
      <w:r w:rsidRPr="00507884">
        <w:rPr>
          <w:rFonts w:asciiTheme="minorHAnsi" w:hAnsiTheme="minorHAnsi" w:cstheme="minorHAnsi"/>
          <w:sz w:val="24"/>
          <w:szCs w:val="24"/>
        </w:rPr>
        <w:t>i)</w:t>
      </w:r>
      <w:r w:rsidRPr="00507884">
        <w:rPr>
          <w:rFonts w:asciiTheme="minorHAnsi" w:hAnsiTheme="minorHAnsi" w:cstheme="minorHAnsi"/>
          <w:sz w:val="24"/>
          <w:szCs w:val="24"/>
        </w:rPr>
        <w:tab/>
        <w:t>wnioskiem na środki Funduszu (załącznik nr 1 do Programu),</w:t>
      </w:r>
    </w:p>
    <w:p w14:paraId="2A29EE23" w14:textId="77777777" w:rsidR="00761BE6" w:rsidRPr="00507884" w:rsidRDefault="00761BE6" w:rsidP="00CA6106">
      <w:pPr>
        <w:pStyle w:val="Tekstprzypisudolnego"/>
        <w:spacing w:line="360" w:lineRule="auto"/>
        <w:ind w:left="360"/>
        <w:rPr>
          <w:rFonts w:asciiTheme="minorHAnsi" w:hAnsiTheme="minorHAnsi" w:cstheme="minorHAnsi"/>
          <w:sz w:val="24"/>
          <w:szCs w:val="24"/>
        </w:rPr>
      </w:pPr>
      <w:r w:rsidRPr="00507884">
        <w:rPr>
          <w:rFonts w:asciiTheme="minorHAnsi" w:hAnsiTheme="minorHAnsi" w:cstheme="minorHAnsi"/>
          <w:sz w:val="24"/>
          <w:szCs w:val="24"/>
        </w:rPr>
        <w:t>j)</w:t>
      </w:r>
      <w:r w:rsidRPr="00507884">
        <w:rPr>
          <w:rFonts w:asciiTheme="minorHAnsi" w:hAnsiTheme="minorHAnsi" w:cstheme="minorHAnsi"/>
          <w:sz w:val="24"/>
          <w:szCs w:val="24"/>
        </w:rPr>
        <w:tab/>
        <w:t>innymi dokumentami, które w trakcie weryfikacji wniosku okażą się niezbędne w celu dokonania oceny wniosku.</w:t>
      </w:r>
    </w:p>
    <w:p w14:paraId="25A16C8A"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 xml:space="preserve">Konieczność dołączenia konkretnych dokumentów uwzględniając poszczególne decyzje, stanowiska, opinie, uzgodnienia oraz przyłączenia jest zależna od charakteru wniosku. Należy rozważyć, które oprócz obowiązkowych dokumentów okażą się niezbędne w celu dokonania oceny wniosku. Złożona dokumentacja powinna w spójny i logiczny sposób przedstawiać formę realizacji zadania.  </w:t>
      </w:r>
    </w:p>
    <w:p w14:paraId="3CCDA9F9"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Należy mieć na uwadze, że w Programie „Centra opiekuńczo-mieszkalne” w ramach Modułu I istnieje możliwość:</w:t>
      </w:r>
    </w:p>
    <w:p w14:paraId="38FE8601" w14:textId="77777777" w:rsidR="00761BE6" w:rsidRPr="00507884" w:rsidRDefault="00761BE6" w:rsidP="00CA6106">
      <w:pPr>
        <w:pStyle w:val="Akapitzlist"/>
        <w:numPr>
          <w:ilvl w:val="0"/>
          <w:numId w:val="6"/>
        </w:numPr>
        <w:spacing w:after="0" w:line="360" w:lineRule="auto"/>
        <w:ind w:left="714" w:hanging="357"/>
        <w:rPr>
          <w:rFonts w:asciiTheme="minorHAnsi" w:hAnsiTheme="minorHAnsi" w:cstheme="minorHAnsi"/>
          <w:sz w:val="24"/>
          <w:szCs w:val="24"/>
        </w:rPr>
      </w:pPr>
      <w:r w:rsidRPr="00507884">
        <w:rPr>
          <w:rFonts w:asciiTheme="minorHAnsi" w:hAnsiTheme="minorHAnsi" w:cstheme="minorHAnsi"/>
          <w:sz w:val="24"/>
          <w:szCs w:val="24"/>
        </w:rPr>
        <w:t>budowy nowego obiektu budowlanego</w:t>
      </w:r>
      <w:r w:rsidRPr="00507884">
        <w:rPr>
          <w:rStyle w:val="Odwoaniedokomentarza"/>
          <w:rFonts w:asciiTheme="minorHAnsi" w:hAnsiTheme="minorHAnsi" w:cstheme="minorHAnsi"/>
          <w:sz w:val="24"/>
          <w:szCs w:val="24"/>
          <w:lang w:eastAsia="x-none"/>
        </w:rPr>
        <w:t xml:space="preserve"> </w:t>
      </w:r>
      <w:r w:rsidRPr="00507884">
        <w:rPr>
          <w:rFonts w:asciiTheme="minorHAnsi" w:hAnsiTheme="minorHAnsi" w:cstheme="minorHAnsi"/>
          <w:sz w:val="24"/>
          <w:szCs w:val="24"/>
        </w:rPr>
        <w:t>na nieruchomości stanowiącej własność gminy/powiatu, a następnie jego wyposażeniu w niezbędne urządzenia budowlane</w:t>
      </w:r>
      <w:r w:rsidRPr="00507884">
        <w:rPr>
          <w:rFonts w:asciiTheme="minorHAnsi" w:hAnsiTheme="minorHAnsi" w:cstheme="minorHAnsi"/>
          <w:sz w:val="24"/>
          <w:szCs w:val="24"/>
          <w:vertAlign w:val="superscript"/>
        </w:rPr>
        <w:t>)</w:t>
      </w:r>
      <w:r w:rsidRPr="00507884">
        <w:rPr>
          <w:rFonts w:asciiTheme="minorHAnsi" w:hAnsiTheme="minorHAnsi" w:cstheme="minorHAnsi"/>
          <w:sz w:val="24"/>
          <w:szCs w:val="24"/>
        </w:rPr>
        <w:t xml:space="preserve"> i środki trwałe służące wielokrotnemu wykorzystaniu (w tym m.in.: meble, sprzęt rehabilitacyjny, systemy zabezpieczające przed pożarem, systemy monitoringu oraz instalacji </w:t>
      </w:r>
      <w:proofErr w:type="spellStart"/>
      <w:r w:rsidRPr="00507884">
        <w:rPr>
          <w:rFonts w:asciiTheme="minorHAnsi" w:hAnsiTheme="minorHAnsi" w:cstheme="minorHAnsi"/>
          <w:sz w:val="24"/>
          <w:szCs w:val="24"/>
        </w:rPr>
        <w:t>przyzywowej</w:t>
      </w:r>
      <w:proofErr w:type="spellEnd"/>
      <w:r w:rsidRPr="00507884">
        <w:rPr>
          <w:rFonts w:asciiTheme="minorHAnsi" w:hAnsiTheme="minorHAnsi" w:cstheme="minorHAnsi"/>
          <w:sz w:val="24"/>
          <w:szCs w:val="24"/>
        </w:rPr>
        <w:t>);</w:t>
      </w:r>
    </w:p>
    <w:p w14:paraId="1767B852" w14:textId="77777777" w:rsidR="00761BE6" w:rsidRPr="00507884" w:rsidRDefault="00761BE6" w:rsidP="00CA6106">
      <w:pPr>
        <w:pStyle w:val="Akapitzlist"/>
        <w:numPr>
          <w:ilvl w:val="0"/>
          <w:numId w:val="6"/>
        </w:numPr>
        <w:spacing w:after="0" w:line="360" w:lineRule="auto"/>
        <w:ind w:left="714" w:hanging="357"/>
        <w:rPr>
          <w:rFonts w:asciiTheme="minorHAnsi" w:hAnsiTheme="minorHAnsi" w:cstheme="minorHAnsi"/>
          <w:sz w:val="24"/>
          <w:szCs w:val="24"/>
        </w:rPr>
      </w:pPr>
      <w:r w:rsidRPr="00507884">
        <w:rPr>
          <w:rFonts w:asciiTheme="minorHAnsi" w:hAnsiTheme="minorHAnsi" w:cstheme="minorHAnsi"/>
          <w:sz w:val="24"/>
          <w:szCs w:val="24"/>
        </w:rPr>
        <w:t>zakupu przez gminę/powiat nieruchomości zabudowanej lub niezabudowanej obiektem w celu utworzenia Centrum, który to obiekt spełnia standardy lub zostanie przystosowany do standardu Centrum poprzez przebudowę lub remont w rozumieniu przepisów ustawy z dnia 7 lipca 1994 r. – Prawo budowlane (Dz. U.</w:t>
      </w:r>
      <w:r w:rsidRPr="00507884">
        <w:rPr>
          <w:rFonts w:asciiTheme="minorHAnsi" w:eastAsia="Times New Roman" w:hAnsiTheme="minorHAnsi" w:cstheme="minorHAnsi"/>
          <w:sz w:val="24"/>
          <w:szCs w:val="24"/>
          <w:lang w:eastAsia="pl-PL"/>
        </w:rPr>
        <w:t xml:space="preserve"> z 2021 r. poz. 2351, z </w:t>
      </w:r>
      <w:proofErr w:type="spellStart"/>
      <w:r w:rsidRPr="00507884">
        <w:rPr>
          <w:rFonts w:asciiTheme="minorHAnsi" w:eastAsia="Times New Roman" w:hAnsiTheme="minorHAnsi" w:cstheme="minorHAnsi"/>
          <w:sz w:val="24"/>
          <w:szCs w:val="24"/>
          <w:lang w:eastAsia="pl-PL"/>
        </w:rPr>
        <w:t>poźn</w:t>
      </w:r>
      <w:proofErr w:type="spellEnd"/>
      <w:r w:rsidRPr="00507884">
        <w:rPr>
          <w:rFonts w:asciiTheme="minorHAnsi" w:eastAsia="Times New Roman" w:hAnsiTheme="minorHAnsi" w:cstheme="minorHAnsi"/>
          <w:sz w:val="24"/>
          <w:szCs w:val="24"/>
          <w:lang w:eastAsia="pl-PL"/>
        </w:rPr>
        <w:t>. zm.)</w:t>
      </w:r>
      <w:r w:rsidRPr="00507884">
        <w:rPr>
          <w:rFonts w:asciiTheme="minorHAnsi" w:hAnsiTheme="minorHAnsi" w:cstheme="minorHAnsi"/>
          <w:sz w:val="24"/>
          <w:szCs w:val="24"/>
        </w:rPr>
        <w:t xml:space="preserve">, a także jego wyposażenie w niezbędne urządzenia budowlane i środki trwałe służące wielokrotnemu użytkowaniu (w tym m.in.: meble, sprzęt </w:t>
      </w:r>
      <w:r w:rsidRPr="00507884">
        <w:rPr>
          <w:rFonts w:asciiTheme="minorHAnsi" w:hAnsiTheme="minorHAnsi" w:cstheme="minorHAnsi"/>
          <w:sz w:val="24"/>
          <w:szCs w:val="24"/>
        </w:rPr>
        <w:lastRenderedPageBreak/>
        <w:t xml:space="preserve">rehabilitacyjny, systemy zabezpieczające przed pożarem, systemy monitoringu i instalacji </w:t>
      </w:r>
      <w:proofErr w:type="spellStart"/>
      <w:r w:rsidRPr="00507884">
        <w:rPr>
          <w:rFonts w:asciiTheme="minorHAnsi" w:hAnsiTheme="minorHAnsi" w:cstheme="minorHAnsi"/>
          <w:sz w:val="24"/>
          <w:szCs w:val="24"/>
        </w:rPr>
        <w:t>przyzywowej</w:t>
      </w:r>
      <w:proofErr w:type="spellEnd"/>
      <w:r w:rsidRPr="00507884">
        <w:rPr>
          <w:rFonts w:asciiTheme="minorHAnsi" w:hAnsiTheme="minorHAnsi" w:cstheme="minorHAnsi"/>
          <w:sz w:val="24"/>
          <w:szCs w:val="24"/>
        </w:rPr>
        <w:t>);</w:t>
      </w:r>
    </w:p>
    <w:p w14:paraId="0116E11C" w14:textId="77777777" w:rsidR="00761BE6" w:rsidRPr="00507884" w:rsidRDefault="00761BE6" w:rsidP="00CA6106">
      <w:pPr>
        <w:pStyle w:val="Akapitzlist"/>
        <w:numPr>
          <w:ilvl w:val="0"/>
          <w:numId w:val="6"/>
        </w:numPr>
        <w:spacing w:after="0" w:line="360" w:lineRule="auto"/>
        <w:ind w:left="714" w:hanging="357"/>
        <w:rPr>
          <w:rFonts w:asciiTheme="minorHAnsi" w:hAnsiTheme="minorHAnsi" w:cstheme="minorHAnsi"/>
          <w:sz w:val="24"/>
          <w:szCs w:val="24"/>
        </w:rPr>
      </w:pPr>
      <w:r w:rsidRPr="00507884">
        <w:rPr>
          <w:rFonts w:asciiTheme="minorHAnsi" w:hAnsiTheme="minorHAnsi" w:cstheme="minorHAnsi"/>
          <w:sz w:val="24"/>
          <w:szCs w:val="24"/>
        </w:rPr>
        <w:t xml:space="preserve">zmiany przeznaczenia całości istniejącego obiektu, stanowiącego własność gminy/powiatu poprzez jego przystosowanie do standardu Centrum i wyposażenie </w:t>
      </w:r>
      <w:bookmarkStart w:id="0" w:name="_Hlk102041060"/>
      <w:r w:rsidRPr="00507884">
        <w:rPr>
          <w:rFonts w:asciiTheme="minorHAnsi" w:hAnsiTheme="minorHAnsi" w:cstheme="minorHAnsi"/>
          <w:sz w:val="24"/>
          <w:szCs w:val="24"/>
        </w:rPr>
        <w:t xml:space="preserve">w niezbędne urządzenia budowlane i środki trwałe służące wielokrotnemu </w:t>
      </w:r>
      <w:bookmarkEnd w:id="0"/>
      <w:r w:rsidRPr="00507884">
        <w:rPr>
          <w:rFonts w:asciiTheme="minorHAnsi" w:hAnsiTheme="minorHAnsi" w:cstheme="minorHAnsi"/>
          <w:sz w:val="24"/>
          <w:szCs w:val="24"/>
        </w:rPr>
        <w:t xml:space="preserve">użytkowaniu (w tym m.in. meble, sprzęt rehabilitacyjny, systemy zabezpieczające przed pożarem, systemy monitoringu oraz instalacji </w:t>
      </w:r>
      <w:proofErr w:type="spellStart"/>
      <w:r w:rsidRPr="00507884">
        <w:rPr>
          <w:rFonts w:asciiTheme="minorHAnsi" w:hAnsiTheme="minorHAnsi" w:cstheme="minorHAnsi"/>
          <w:sz w:val="24"/>
          <w:szCs w:val="24"/>
        </w:rPr>
        <w:t>przyzywowej</w:t>
      </w:r>
      <w:proofErr w:type="spellEnd"/>
      <w:r w:rsidRPr="00507884">
        <w:rPr>
          <w:rFonts w:asciiTheme="minorHAnsi" w:hAnsiTheme="minorHAnsi" w:cstheme="minorHAnsi"/>
          <w:sz w:val="24"/>
          <w:szCs w:val="24"/>
        </w:rPr>
        <w:t>).</w:t>
      </w:r>
    </w:p>
    <w:p w14:paraId="65C68EF1"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 xml:space="preserve">W związku z tym zakres niezbędnej dokumentacji może być różny w zależności od wybranego przez gminę/powiat rodzaju inwestycji. W przypadku gdy budynek nie posiada podłączenia kanalizacji deszczowej i sanitarnej lub budynek będzie dopiero wybudowany konieczne jest zweryfikowanie czy będzie istniała taka możliwość na etapie składania wniosku poprzez uzyskanie odpowiedniej opinii lub zgody. Jednocześnie w ramach Programu w Module I finansowane jest wyposażenie budynku w niezbędne urządzenia budowlane i środki trwałe służące wielokrotnemu wykorzystaniu, zawiera się w tym między innymi systemy przeciwpożarowe, tak więc odpowiednie uzgodnienia dotyczące zabezpieczenia przeciwpożarowego również powinny być wzięte pod uwagę przy projektowaniu Centrum. Opinia rzeczoznawczy ds. BHP nie jest wymagana. </w:t>
      </w:r>
    </w:p>
    <w:p w14:paraId="0D668DFE" w14:textId="77777777" w:rsidR="00761BE6" w:rsidRPr="00507884" w:rsidRDefault="00761BE6" w:rsidP="00CA6106">
      <w:pPr>
        <w:spacing w:line="360" w:lineRule="auto"/>
        <w:ind w:left="720"/>
        <w:rPr>
          <w:rFonts w:asciiTheme="minorHAnsi" w:hAnsiTheme="minorHAnsi" w:cstheme="minorHAnsi"/>
          <w:b/>
        </w:rPr>
      </w:pPr>
    </w:p>
    <w:p w14:paraId="3262116E" w14:textId="4301FC25" w:rsidR="00761BE6" w:rsidRPr="00507884" w:rsidRDefault="00761BE6" w:rsidP="00CA6106">
      <w:pPr>
        <w:spacing w:line="360" w:lineRule="auto"/>
        <w:rPr>
          <w:rFonts w:asciiTheme="minorHAnsi" w:hAnsiTheme="minorHAnsi" w:cstheme="minorHAnsi"/>
          <w:i/>
        </w:rPr>
      </w:pPr>
      <w:r w:rsidRPr="00507884">
        <w:rPr>
          <w:rFonts w:asciiTheme="minorHAnsi" w:hAnsiTheme="minorHAnsi" w:cstheme="minorHAnsi"/>
          <w:i/>
        </w:rPr>
        <w:t>7. Czy można uznać za spełnienie wymagań formalnych dołączenie do wniosku przez gminę/powiat kosztorysu niezgodnego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 (niezawierającego wszystkich wskazanych z rozporządzeniu elementów) lub innego dokumentu pod nazwą „wartość kosztorysowa inwestycji” czy „szacunkowe zestawienie kosztów”?</w:t>
      </w:r>
    </w:p>
    <w:p w14:paraId="77437FBA" w14:textId="77777777" w:rsidR="00761BE6" w:rsidRPr="00507884" w:rsidRDefault="00761BE6" w:rsidP="00CA6106">
      <w:pPr>
        <w:spacing w:line="360" w:lineRule="auto"/>
        <w:rPr>
          <w:rFonts w:asciiTheme="minorHAnsi" w:hAnsiTheme="minorHAnsi" w:cstheme="minorHAnsi"/>
        </w:rPr>
      </w:pPr>
    </w:p>
    <w:p w14:paraId="7387E972"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Zgodnie z działem VII ust. 1 Ogłoszenia o Programie „Centra opiekuńczo-mieszkalne”, Kryteria oceny formalnej stanowią:</w:t>
      </w:r>
    </w:p>
    <w:p w14:paraId="4013A364" w14:textId="77777777" w:rsidR="00761BE6" w:rsidRPr="00507884" w:rsidRDefault="00761BE6" w:rsidP="00CA6106">
      <w:pPr>
        <w:numPr>
          <w:ilvl w:val="0"/>
          <w:numId w:val="4"/>
        </w:numPr>
        <w:tabs>
          <w:tab w:val="left" w:pos="284"/>
        </w:tabs>
        <w:spacing w:line="360" w:lineRule="auto"/>
        <w:ind w:left="426"/>
        <w:rPr>
          <w:rFonts w:asciiTheme="minorHAnsi" w:hAnsiTheme="minorHAnsi" w:cstheme="minorHAnsi"/>
        </w:rPr>
      </w:pPr>
      <w:r w:rsidRPr="00507884">
        <w:rPr>
          <w:rFonts w:asciiTheme="minorHAnsi" w:hAnsiTheme="minorHAnsi" w:cstheme="minorHAnsi"/>
        </w:rPr>
        <w:t xml:space="preserve">kompletnie i prawidłowo wypełniony wniosek zgodnie z obowiązującym wzorem, przesłany w terminie i na właściwy adres; </w:t>
      </w:r>
    </w:p>
    <w:p w14:paraId="4C6FF93C" w14:textId="77777777" w:rsidR="00761BE6" w:rsidRPr="00507884" w:rsidRDefault="00761BE6" w:rsidP="00CA6106">
      <w:pPr>
        <w:numPr>
          <w:ilvl w:val="0"/>
          <w:numId w:val="4"/>
        </w:numPr>
        <w:tabs>
          <w:tab w:val="left" w:pos="284"/>
        </w:tabs>
        <w:spacing w:line="360" w:lineRule="auto"/>
        <w:ind w:left="681" w:hanging="284"/>
        <w:rPr>
          <w:rFonts w:asciiTheme="minorHAnsi" w:hAnsiTheme="minorHAnsi" w:cstheme="minorHAnsi"/>
        </w:rPr>
      </w:pPr>
      <w:r w:rsidRPr="00507884">
        <w:rPr>
          <w:rFonts w:asciiTheme="minorHAnsi" w:eastAsia="Arial" w:hAnsiTheme="minorHAnsi" w:cstheme="minorHAnsi"/>
        </w:rPr>
        <w:t xml:space="preserve">wniosek zawierający wszystkie wymagane załączniki; </w:t>
      </w:r>
    </w:p>
    <w:p w14:paraId="7EB95EB1" w14:textId="77777777" w:rsidR="00761BE6" w:rsidRPr="00507884" w:rsidRDefault="00761BE6" w:rsidP="00CA6106">
      <w:pPr>
        <w:numPr>
          <w:ilvl w:val="0"/>
          <w:numId w:val="4"/>
        </w:numPr>
        <w:tabs>
          <w:tab w:val="left" w:pos="284"/>
        </w:tabs>
        <w:spacing w:line="360" w:lineRule="auto"/>
        <w:ind w:left="681" w:hanging="284"/>
        <w:rPr>
          <w:rFonts w:asciiTheme="minorHAnsi" w:hAnsiTheme="minorHAnsi" w:cstheme="minorHAnsi"/>
        </w:rPr>
      </w:pPr>
      <w:r w:rsidRPr="00507884">
        <w:rPr>
          <w:rFonts w:asciiTheme="minorHAnsi" w:hAnsiTheme="minorHAnsi" w:cstheme="minorHAnsi"/>
        </w:rPr>
        <w:t>wniosek zawierający kalkulację przewidywanych kosztów realizacji zadania;</w:t>
      </w:r>
    </w:p>
    <w:p w14:paraId="28729BB9" w14:textId="77777777" w:rsidR="00761BE6" w:rsidRPr="00507884" w:rsidRDefault="00761BE6" w:rsidP="00CA6106">
      <w:pPr>
        <w:numPr>
          <w:ilvl w:val="0"/>
          <w:numId w:val="4"/>
        </w:numPr>
        <w:tabs>
          <w:tab w:val="left" w:pos="284"/>
        </w:tabs>
        <w:spacing w:line="360" w:lineRule="auto"/>
        <w:ind w:left="681" w:hanging="284"/>
        <w:rPr>
          <w:rFonts w:asciiTheme="minorHAnsi" w:hAnsiTheme="minorHAnsi" w:cstheme="minorHAnsi"/>
        </w:rPr>
      </w:pPr>
      <w:r w:rsidRPr="00507884">
        <w:rPr>
          <w:rFonts w:asciiTheme="minorHAnsi" w:hAnsiTheme="minorHAnsi" w:cstheme="minorHAnsi"/>
        </w:rPr>
        <w:lastRenderedPageBreak/>
        <w:t>pozytywna opinia koordynatora ds. dostępności.</w:t>
      </w:r>
    </w:p>
    <w:p w14:paraId="4FCCBF94"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 xml:space="preserve">Należy również podkreślić, że wnioski, które nie spełnią wymogów formalnych, nie będą oceniane pod względem merytorycznym. </w:t>
      </w:r>
    </w:p>
    <w:p w14:paraId="7CDE7385"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 xml:space="preserve">Przygotowana przez Gminę/Powiat dokumentacja powinna zostać sporządzona na podstawie obowiązujących przepisów. Wymóg ten obejmuje również przepisy dotyczące kosztorysowania robót budowlanych. Zgodnie z działem VI pkt 3 Ogłoszenia o Programie „Centra opiekuńczo-mieszkalne”, gmina/powiat aplikując o środki finansowe w ramach Programu jest obowiązana złożyć kosztorys inwestorski. Dodatkowo należy zauważyć, że szacunkowe zestawienie kosztów nie odzwierciedla celowości i gospodarności wydawania środków publicznych. </w:t>
      </w:r>
    </w:p>
    <w:p w14:paraId="7D029E96"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W związku z powyższym złożony kosztorys inwestorski powinien być zgodny z Rozporządzeniem Ministra Infrastruktury z dnia z dnia 18 maja 2004 r., w sprawie określenia metod i podstaw sporządzania kosztorysu inwestorskiego, obliczania planowanych kosztów prac projektowych oraz planowanych kosztów robót budowlanych określonych w programie funkcjonalno-użytkowym (Dz.U. 2004 nr 130 poz. 1389).</w:t>
      </w:r>
    </w:p>
    <w:p w14:paraId="688AE8A2" w14:textId="77777777" w:rsidR="00761BE6" w:rsidRPr="00507884" w:rsidRDefault="00761BE6" w:rsidP="00CA6106">
      <w:pPr>
        <w:spacing w:line="360" w:lineRule="auto"/>
        <w:rPr>
          <w:rFonts w:asciiTheme="minorHAnsi" w:hAnsiTheme="minorHAnsi" w:cstheme="minorHAnsi"/>
        </w:rPr>
      </w:pPr>
    </w:p>
    <w:p w14:paraId="340B90B4" w14:textId="77777777" w:rsidR="00761BE6" w:rsidRPr="00507884" w:rsidRDefault="00761BE6" w:rsidP="00CA6106">
      <w:pPr>
        <w:pStyle w:val="Akapitzlist"/>
        <w:spacing w:after="0" w:line="360" w:lineRule="auto"/>
        <w:ind w:left="0"/>
        <w:rPr>
          <w:rFonts w:asciiTheme="minorHAnsi" w:hAnsiTheme="minorHAnsi" w:cstheme="minorHAnsi"/>
          <w:b/>
          <w:sz w:val="24"/>
          <w:szCs w:val="24"/>
        </w:rPr>
      </w:pPr>
      <w:r w:rsidRPr="00507884">
        <w:rPr>
          <w:rFonts w:asciiTheme="minorHAnsi" w:eastAsia="Times New Roman" w:hAnsiTheme="minorHAnsi" w:cstheme="minorHAnsi"/>
          <w:b/>
          <w:sz w:val="24"/>
          <w:szCs w:val="24"/>
          <w:lang w:eastAsia="pl-PL"/>
        </w:rPr>
        <w:t>Po wprowadzonych zmianach:</w:t>
      </w:r>
    </w:p>
    <w:p w14:paraId="3ABB1AEA" w14:textId="77777777" w:rsidR="00761BE6" w:rsidRPr="00507884" w:rsidRDefault="00761BE6" w:rsidP="00CA6106">
      <w:pPr>
        <w:pStyle w:val="Akapitzlist"/>
        <w:spacing w:after="0" w:line="360" w:lineRule="auto"/>
        <w:ind w:left="0"/>
        <w:rPr>
          <w:rFonts w:asciiTheme="minorHAnsi" w:hAnsiTheme="minorHAnsi" w:cstheme="minorHAnsi"/>
          <w:b/>
          <w:sz w:val="24"/>
          <w:szCs w:val="24"/>
        </w:rPr>
      </w:pPr>
    </w:p>
    <w:p w14:paraId="37044E76"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 xml:space="preserve">Zgodnie z działem VII ust. 1 Ogłoszenia o naborze wniosków w ramach Programu „Centra opiekuńczo-mieszkalne”, oceny formalnej dokonuje się poprzez weryfikacje, czy wypełniony wniosek został złożony zgodnie z obowiązującym wzorem, przesłany w terminie i na właściwy adres, </w:t>
      </w:r>
      <w:r w:rsidRPr="00507884">
        <w:rPr>
          <w:rFonts w:asciiTheme="minorHAnsi" w:eastAsia="Arial" w:hAnsiTheme="minorHAnsi" w:cstheme="minorHAnsi"/>
        </w:rPr>
        <w:t>wniosek zawiera wszystkie wymagane załączniki, a także, czy wniosek i załączniki zostały podpisane przez upoważnione osoby, a w przypadku przedłożenia papierowej kopii dokumentów poświadczone za zgodność z oryginałem.</w:t>
      </w:r>
    </w:p>
    <w:p w14:paraId="3B42DB56" w14:textId="77777777" w:rsidR="00761BE6" w:rsidRPr="00507884" w:rsidRDefault="00761BE6" w:rsidP="00CA6106">
      <w:pPr>
        <w:pStyle w:val="Tekstprzypisudolnego"/>
        <w:spacing w:line="360" w:lineRule="auto"/>
        <w:rPr>
          <w:rFonts w:asciiTheme="minorHAnsi" w:hAnsiTheme="minorHAnsi" w:cstheme="minorHAnsi"/>
          <w:sz w:val="24"/>
          <w:szCs w:val="24"/>
        </w:rPr>
      </w:pPr>
      <w:r w:rsidRPr="00507884">
        <w:rPr>
          <w:rFonts w:asciiTheme="minorHAnsi" w:hAnsiTheme="minorHAnsi" w:cstheme="minorHAnsi"/>
          <w:sz w:val="24"/>
          <w:szCs w:val="24"/>
        </w:rPr>
        <w:t xml:space="preserve">Zgodnie z działem VI pkt 1 lit. e Ogłoszenia o naborze wniosków w ramach Programu, gmina/powiat aplikując o środki finansowe w ramach Programu jest obowiązana złożyć do wojewody kosztorys inwestorski dotyczący realizacji całego zadania. </w:t>
      </w:r>
    </w:p>
    <w:p w14:paraId="0EE53D40" w14:textId="77777777" w:rsidR="00761BE6" w:rsidRPr="00507884" w:rsidRDefault="00761BE6" w:rsidP="00CA6106">
      <w:pPr>
        <w:spacing w:line="360" w:lineRule="auto"/>
        <w:rPr>
          <w:rFonts w:asciiTheme="minorHAnsi" w:hAnsiTheme="minorHAnsi" w:cstheme="minorHAnsi"/>
          <w:i/>
        </w:rPr>
      </w:pPr>
      <w:r w:rsidRPr="00507884">
        <w:rPr>
          <w:rFonts w:asciiTheme="minorHAnsi" w:hAnsiTheme="minorHAnsi" w:cstheme="minorHAnsi"/>
        </w:rPr>
        <w:t xml:space="preserve">Dodatkowo należy zauważyć, że szacunkowe zestawienie kosztów nie odzwierciedla celowości i gospodarności wydawania środków publicznych. </w:t>
      </w:r>
    </w:p>
    <w:p w14:paraId="0B6B6CE9"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 xml:space="preserve">W związku z powyższym złożony kosztorys inwestorski powinien być zgodny z Rozporządzeniem Ministra Infrastruktury z dnia z dnia 18 maja 2004 r., w sprawie określenia metod i podstaw sporządzania kosztorysu inwestorskiego, obliczania planowanych kosztów </w:t>
      </w:r>
      <w:r w:rsidRPr="00507884">
        <w:rPr>
          <w:rFonts w:asciiTheme="minorHAnsi" w:hAnsiTheme="minorHAnsi" w:cstheme="minorHAnsi"/>
        </w:rPr>
        <w:lastRenderedPageBreak/>
        <w:t>prac projektowych oraz planowanych kosztów robót budowlanych określonych w programie funkcjonalno-użytkowym (Dz.U. 2004 nr 130 poz. 1389).</w:t>
      </w:r>
    </w:p>
    <w:p w14:paraId="333DE403" w14:textId="77777777" w:rsidR="00761BE6" w:rsidRPr="00507884" w:rsidRDefault="00761BE6" w:rsidP="00CA6106">
      <w:pPr>
        <w:spacing w:line="360" w:lineRule="auto"/>
        <w:rPr>
          <w:rFonts w:asciiTheme="minorHAnsi" w:hAnsiTheme="minorHAnsi" w:cstheme="minorHAnsi"/>
        </w:rPr>
      </w:pPr>
    </w:p>
    <w:p w14:paraId="686117DC" w14:textId="24841F60" w:rsidR="00761BE6" w:rsidRPr="00507884" w:rsidRDefault="00761BE6" w:rsidP="00CA6106">
      <w:pPr>
        <w:spacing w:line="360" w:lineRule="auto"/>
        <w:rPr>
          <w:rFonts w:asciiTheme="minorHAnsi" w:eastAsia="Calibri" w:hAnsiTheme="minorHAnsi" w:cstheme="minorHAnsi"/>
          <w:i/>
        </w:rPr>
      </w:pPr>
      <w:r w:rsidRPr="00507884">
        <w:rPr>
          <w:rFonts w:asciiTheme="minorHAnsi" w:hAnsiTheme="minorHAnsi" w:cstheme="minorHAnsi"/>
          <w:i/>
        </w:rPr>
        <w:t>8. Czy COM może być utworzone w strukturze Gminnego Ośrodka Pomocy Społecznej jako ośrodek wsparcia, o którym mowa w art. 51 ustawy z dnia 12 marca 2004 r. o pomocy społecznej?</w:t>
      </w:r>
    </w:p>
    <w:p w14:paraId="6FDD4BC7" w14:textId="77777777" w:rsidR="00761BE6" w:rsidRPr="00507884" w:rsidRDefault="00761BE6" w:rsidP="00CA6106">
      <w:pPr>
        <w:spacing w:line="360" w:lineRule="auto"/>
        <w:rPr>
          <w:rFonts w:asciiTheme="minorHAnsi" w:eastAsia="Calibri" w:hAnsiTheme="minorHAnsi" w:cstheme="minorHAnsi"/>
        </w:rPr>
      </w:pPr>
    </w:p>
    <w:p w14:paraId="17B110F9" w14:textId="77777777" w:rsidR="00761BE6" w:rsidRPr="00507884" w:rsidRDefault="00761BE6" w:rsidP="00CA6106">
      <w:pPr>
        <w:spacing w:line="360" w:lineRule="auto"/>
        <w:rPr>
          <w:rFonts w:asciiTheme="minorHAnsi" w:eastAsia="Calibri" w:hAnsiTheme="minorHAnsi" w:cstheme="minorHAnsi"/>
          <w:lang w:eastAsia="en-US"/>
        </w:rPr>
      </w:pPr>
      <w:r w:rsidRPr="00507884">
        <w:rPr>
          <w:rFonts w:asciiTheme="minorHAnsi" w:hAnsiTheme="minorHAnsi" w:cstheme="minorHAnsi"/>
        </w:rPr>
        <w:t xml:space="preserve">Centra stanowią formę ośrodka wsparcia zgodnie z art. 51 ustawy z dnia 12 marca 2004 r. o pomocy społecznej (Dz. U. z 2021 r. poz.  2268, z </w:t>
      </w:r>
      <w:proofErr w:type="spellStart"/>
      <w:r w:rsidRPr="00507884">
        <w:rPr>
          <w:rFonts w:asciiTheme="minorHAnsi" w:hAnsiTheme="minorHAnsi" w:cstheme="minorHAnsi"/>
        </w:rPr>
        <w:t>późn</w:t>
      </w:r>
      <w:proofErr w:type="spellEnd"/>
      <w:r w:rsidRPr="00507884">
        <w:rPr>
          <w:rFonts w:asciiTheme="minorHAnsi" w:hAnsiTheme="minorHAnsi" w:cstheme="minorHAnsi"/>
        </w:rPr>
        <w:t xml:space="preserve">. zm.). </w:t>
      </w:r>
      <w:r w:rsidRPr="00507884">
        <w:rPr>
          <w:rFonts w:asciiTheme="minorHAnsi" w:eastAsia="Calibri" w:hAnsiTheme="minorHAnsi" w:cstheme="minorHAnsi"/>
          <w:lang w:eastAsia="en-US"/>
        </w:rPr>
        <w:t xml:space="preserve">Program adresowany jest do osób niepełnosprawnych ze znacznym lub umiarkowanym stopniem niepełnosprawności. Dla tej grupy osób gminy/powiaty zorganizują usługi zamieszkiwania dziennego lub całodobowego w Centrach. Centra mogą funkcjonować w strukturze Gminnego Ośrodka Pomocy Społecznej. </w:t>
      </w:r>
    </w:p>
    <w:p w14:paraId="7EE4E7B6" w14:textId="77777777" w:rsidR="00761BE6" w:rsidRPr="00507884" w:rsidRDefault="00761BE6" w:rsidP="00CA6106">
      <w:pPr>
        <w:spacing w:line="360" w:lineRule="auto"/>
        <w:rPr>
          <w:rFonts w:asciiTheme="minorHAnsi" w:eastAsia="Calibri" w:hAnsiTheme="minorHAnsi" w:cstheme="minorHAnsi"/>
        </w:rPr>
      </w:pPr>
    </w:p>
    <w:p w14:paraId="6AE499CF" w14:textId="151751B4" w:rsidR="00761BE6" w:rsidRPr="00507884" w:rsidRDefault="00761BE6" w:rsidP="00CA6106">
      <w:pPr>
        <w:spacing w:line="360" w:lineRule="auto"/>
        <w:rPr>
          <w:rFonts w:asciiTheme="minorHAnsi" w:hAnsiTheme="minorHAnsi" w:cstheme="minorHAnsi"/>
          <w:i/>
        </w:rPr>
      </w:pPr>
      <w:r w:rsidRPr="00507884">
        <w:rPr>
          <w:rFonts w:asciiTheme="minorHAnsi" w:eastAsia="Calibri" w:hAnsiTheme="minorHAnsi" w:cstheme="minorHAnsi"/>
          <w:i/>
        </w:rPr>
        <w:t>9. C</w:t>
      </w:r>
      <w:r w:rsidRPr="00507884">
        <w:rPr>
          <w:rFonts w:asciiTheme="minorHAnsi" w:hAnsiTheme="minorHAnsi" w:cstheme="minorHAnsi"/>
          <w:i/>
        </w:rPr>
        <w:t>zy jest możliwe utworzenie COM w budynku, w którym znajduje się Dom Pomocy Społecznej mając na uwadze zapisy ustawy o pomocy społecznej?</w:t>
      </w:r>
    </w:p>
    <w:p w14:paraId="5EED8C8A" w14:textId="77777777" w:rsidR="00761BE6" w:rsidRPr="00507884" w:rsidRDefault="00761BE6" w:rsidP="00CA6106">
      <w:pPr>
        <w:spacing w:line="360" w:lineRule="auto"/>
        <w:rPr>
          <w:rFonts w:asciiTheme="minorHAnsi" w:hAnsiTheme="minorHAnsi" w:cstheme="minorHAnsi"/>
        </w:rPr>
      </w:pPr>
    </w:p>
    <w:p w14:paraId="5A356B2A"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color w:val="000000"/>
        </w:rPr>
        <w:t xml:space="preserve">Wskazać należy na zapis </w:t>
      </w:r>
      <w:r w:rsidRPr="00507884">
        <w:rPr>
          <w:rFonts w:asciiTheme="minorHAnsi" w:hAnsiTheme="minorHAnsi" w:cstheme="minorHAnsi"/>
        </w:rPr>
        <w:t>art. 113c ustawy z dnia 12 marca 2004 r. o pomocy społecznej (</w:t>
      </w:r>
      <w:proofErr w:type="spellStart"/>
      <w:r w:rsidRPr="00507884">
        <w:rPr>
          <w:rFonts w:asciiTheme="minorHAnsi" w:hAnsiTheme="minorHAnsi" w:cstheme="minorHAnsi"/>
        </w:rPr>
        <w:t>t.j</w:t>
      </w:r>
      <w:proofErr w:type="spellEnd"/>
      <w:r w:rsidRPr="00507884">
        <w:rPr>
          <w:rFonts w:asciiTheme="minorHAnsi" w:hAnsiTheme="minorHAnsi" w:cstheme="minorHAnsi"/>
        </w:rPr>
        <w:t xml:space="preserve">. Dz. U. z 2020 r. poz. 1876, ze zm.), zgodnie z którym jednostka organizacyjna pomocy społecznej zapewniająca całodobowe usługi nie może się mieścić w jednym budynku z placówką zapewniającą całodobową opiekę osobom niepełnosprawnym, przewlekle chorym lub osobom w podeszłym wieku a także placówką opiekuńczo-wychowawczą, regionalną placówką opiekuńczo-terapeutyczną lub interwencyjnym ośrodkiem </w:t>
      </w:r>
      <w:proofErr w:type="spellStart"/>
      <w:r w:rsidRPr="00507884">
        <w:rPr>
          <w:rFonts w:asciiTheme="minorHAnsi" w:hAnsiTheme="minorHAnsi" w:cstheme="minorHAnsi"/>
        </w:rPr>
        <w:t>preadopcyjnym</w:t>
      </w:r>
      <w:proofErr w:type="spellEnd"/>
      <w:r w:rsidRPr="00507884">
        <w:rPr>
          <w:rFonts w:asciiTheme="minorHAnsi" w:hAnsiTheme="minorHAnsi" w:cstheme="minorHAnsi"/>
        </w:rPr>
        <w:t xml:space="preserve"> oraz jednostką organizacyjną wymiaru sprawiedliwości i izbą wytrzeźwień. </w:t>
      </w:r>
    </w:p>
    <w:p w14:paraId="4E5D0CB7" w14:textId="77777777" w:rsidR="00761BE6" w:rsidRPr="00507884" w:rsidRDefault="00761BE6" w:rsidP="00CA6106">
      <w:pPr>
        <w:pStyle w:val="Akapitzlist"/>
        <w:spacing w:after="0" w:line="360" w:lineRule="auto"/>
        <w:ind w:left="0"/>
        <w:rPr>
          <w:rFonts w:asciiTheme="minorHAnsi" w:hAnsiTheme="minorHAnsi" w:cstheme="minorHAnsi"/>
          <w:sz w:val="24"/>
          <w:szCs w:val="24"/>
        </w:rPr>
      </w:pPr>
      <w:r w:rsidRPr="00507884">
        <w:rPr>
          <w:rFonts w:asciiTheme="minorHAnsi" w:hAnsiTheme="minorHAnsi" w:cstheme="minorHAnsi"/>
          <w:sz w:val="24"/>
          <w:szCs w:val="24"/>
        </w:rPr>
        <w:t xml:space="preserve">Zgodnie z zapisami Programu „Centra opiekuńczo-mieszkalne” ogłoszonego w  maju 2021 r. Centra stanowią formę ośrodka wsparcia zgodnie z art. 51 cytowanej wyżej ustawy o pomocy społecznej. </w:t>
      </w:r>
    </w:p>
    <w:p w14:paraId="62BD95E1" w14:textId="77777777" w:rsidR="00761BE6" w:rsidRPr="00507884" w:rsidRDefault="00761BE6" w:rsidP="00CA6106">
      <w:pPr>
        <w:pStyle w:val="Akapitzlist"/>
        <w:spacing w:after="0" w:line="360" w:lineRule="auto"/>
        <w:ind w:left="0"/>
        <w:rPr>
          <w:rFonts w:asciiTheme="minorHAnsi" w:hAnsiTheme="minorHAnsi" w:cstheme="minorHAnsi"/>
          <w:iCs/>
          <w:color w:val="000000"/>
          <w:sz w:val="24"/>
          <w:szCs w:val="24"/>
        </w:rPr>
      </w:pPr>
      <w:r w:rsidRPr="00507884">
        <w:rPr>
          <w:rFonts w:asciiTheme="minorHAnsi" w:hAnsiTheme="minorHAnsi" w:cstheme="minorHAnsi"/>
          <w:sz w:val="24"/>
          <w:szCs w:val="24"/>
        </w:rPr>
        <w:t xml:space="preserve">W centrum muszą być zapewnione </w:t>
      </w:r>
      <w:r w:rsidRPr="00507884">
        <w:rPr>
          <w:rFonts w:asciiTheme="minorHAnsi" w:eastAsia="Times New Roman" w:hAnsiTheme="minorHAnsi" w:cstheme="minorHAnsi"/>
          <w:bCs/>
          <w:iCs/>
          <w:sz w:val="24"/>
          <w:szCs w:val="24"/>
          <w:lang w:eastAsia="pl-PL"/>
        </w:rPr>
        <w:t xml:space="preserve">co najmniej 2 </w:t>
      </w:r>
      <w:r w:rsidRPr="00507884">
        <w:rPr>
          <w:rFonts w:asciiTheme="minorHAnsi" w:hAnsiTheme="minorHAnsi" w:cstheme="minorHAnsi"/>
          <w:sz w:val="24"/>
          <w:szCs w:val="24"/>
        </w:rPr>
        <w:t xml:space="preserve">miejsca pobytu całodobowego, co czyni </w:t>
      </w:r>
      <w:r w:rsidRPr="00507884">
        <w:rPr>
          <w:rFonts w:asciiTheme="minorHAnsi" w:hAnsiTheme="minorHAnsi" w:cstheme="minorHAnsi"/>
          <w:iCs/>
          <w:color w:val="000000"/>
          <w:sz w:val="24"/>
          <w:szCs w:val="24"/>
        </w:rPr>
        <w:t>centrum opiekuńczo-mieszkalne jednostką zapewniającą pobyt całodobowy.</w:t>
      </w:r>
    </w:p>
    <w:p w14:paraId="1E2BCAEE" w14:textId="77777777" w:rsidR="00761BE6" w:rsidRPr="00507884" w:rsidRDefault="00761BE6" w:rsidP="00CA6106">
      <w:pPr>
        <w:autoSpaceDE w:val="0"/>
        <w:autoSpaceDN w:val="0"/>
        <w:adjustRightInd w:val="0"/>
        <w:spacing w:line="360" w:lineRule="auto"/>
        <w:rPr>
          <w:rFonts w:asciiTheme="minorHAnsi" w:hAnsiTheme="minorHAnsi" w:cstheme="minorHAnsi"/>
        </w:rPr>
      </w:pPr>
      <w:r w:rsidRPr="00507884">
        <w:rPr>
          <w:rFonts w:asciiTheme="minorHAnsi" w:eastAsia="Calibri" w:hAnsiTheme="minorHAnsi" w:cstheme="minorHAnsi"/>
          <w:lang w:eastAsia="en-US"/>
        </w:rPr>
        <w:t xml:space="preserve">Dodatkowo wskazać należy, że założeniem Programu jest by nowopowstałe centra </w:t>
      </w:r>
      <w:r w:rsidRPr="00507884">
        <w:rPr>
          <w:rFonts w:asciiTheme="minorHAnsi" w:hAnsiTheme="minorHAnsi" w:cstheme="minorHAnsi"/>
        </w:rPr>
        <w:t xml:space="preserve">funkcjonowały odrębnie od innych ośrodków wsparcia. </w:t>
      </w:r>
    </w:p>
    <w:p w14:paraId="1114DF69"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lastRenderedPageBreak/>
        <w:t xml:space="preserve">Mając na uwadze przytoczone powyżej zapisy ustawy o pomocy społecznej jak również charakter centrum opiekuńczo-mieszkalnego nie jest możliwe </w:t>
      </w:r>
      <w:r w:rsidRPr="00507884">
        <w:rPr>
          <w:rFonts w:asciiTheme="minorHAnsi" w:hAnsiTheme="minorHAnsi" w:cstheme="minorHAnsi"/>
          <w:color w:val="000000"/>
        </w:rPr>
        <w:t xml:space="preserve">utworzenie centrum </w:t>
      </w:r>
      <w:r w:rsidRPr="00507884">
        <w:rPr>
          <w:rFonts w:asciiTheme="minorHAnsi" w:hAnsiTheme="minorHAnsi" w:cstheme="minorHAnsi"/>
        </w:rPr>
        <w:t xml:space="preserve">opiekuńczo–mieszkalnego </w:t>
      </w:r>
      <w:r w:rsidRPr="00507884">
        <w:rPr>
          <w:rFonts w:asciiTheme="minorHAnsi" w:hAnsiTheme="minorHAnsi" w:cstheme="minorHAnsi"/>
          <w:color w:val="000000"/>
        </w:rPr>
        <w:t>w budynku, w którym znajduje się Dom Pomocy Społecznej.</w:t>
      </w:r>
      <w:r w:rsidRPr="00507884">
        <w:rPr>
          <w:rFonts w:asciiTheme="minorHAnsi" w:hAnsiTheme="minorHAnsi" w:cstheme="minorHAnsi"/>
        </w:rPr>
        <w:t xml:space="preserve"> </w:t>
      </w:r>
    </w:p>
    <w:p w14:paraId="68CB758A" w14:textId="77777777" w:rsidR="00761BE6" w:rsidRPr="00507884" w:rsidRDefault="00761BE6" w:rsidP="00CA6106">
      <w:pPr>
        <w:spacing w:line="360" w:lineRule="auto"/>
        <w:rPr>
          <w:rFonts w:asciiTheme="minorHAnsi" w:hAnsiTheme="minorHAnsi" w:cstheme="minorHAnsi"/>
        </w:rPr>
      </w:pPr>
    </w:p>
    <w:p w14:paraId="60692A63" w14:textId="77777777" w:rsidR="00761BE6" w:rsidRPr="00507884" w:rsidRDefault="00761BE6" w:rsidP="00CA6106">
      <w:pPr>
        <w:pStyle w:val="Akapitzlist"/>
        <w:spacing w:after="0" w:line="360" w:lineRule="auto"/>
        <w:ind w:left="0"/>
        <w:rPr>
          <w:rFonts w:asciiTheme="minorHAnsi" w:eastAsia="Times New Roman" w:hAnsiTheme="minorHAnsi" w:cstheme="minorHAnsi"/>
          <w:b/>
          <w:sz w:val="24"/>
          <w:szCs w:val="24"/>
          <w:lang w:eastAsia="pl-PL"/>
        </w:rPr>
      </w:pPr>
      <w:r w:rsidRPr="00507884">
        <w:rPr>
          <w:rFonts w:asciiTheme="minorHAnsi" w:eastAsia="Times New Roman" w:hAnsiTheme="minorHAnsi" w:cstheme="minorHAnsi"/>
          <w:b/>
          <w:sz w:val="24"/>
          <w:szCs w:val="24"/>
          <w:lang w:eastAsia="pl-PL"/>
        </w:rPr>
        <w:t>Po wprowadzonych zmianach:</w:t>
      </w:r>
    </w:p>
    <w:p w14:paraId="3D8C1073" w14:textId="77777777" w:rsidR="00761BE6" w:rsidRPr="00507884" w:rsidRDefault="00761BE6" w:rsidP="00CA6106">
      <w:pPr>
        <w:spacing w:line="360" w:lineRule="auto"/>
        <w:rPr>
          <w:rFonts w:asciiTheme="minorHAnsi" w:hAnsiTheme="minorHAnsi" w:cstheme="minorHAnsi"/>
        </w:rPr>
      </w:pPr>
    </w:p>
    <w:p w14:paraId="415FE89D"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color w:val="000000"/>
        </w:rPr>
        <w:t xml:space="preserve">Wskazać należy na zapis </w:t>
      </w:r>
      <w:r w:rsidRPr="00507884">
        <w:rPr>
          <w:rFonts w:asciiTheme="minorHAnsi" w:hAnsiTheme="minorHAnsi" w:cstheme="minorHAnsi"/>
        </w:rPr>
        <w:t xml:space="preserve">art. 113c ustawy z dnia 12 marca 2004 r. o pomocy społecznej (Dz. U. z 2021 r. poz.  2268, z </w:t>
      </w:r>
      <w:proofErr w:type="spellStart"/>
      <w:r w:rsidRPr="00507884">
        <w:rPr>
          <w:rFonts w:asciiTheme="minorHAnsi" w:hAnsiTheme="minorHAnsi" w:cstheme="minorHAnsi"/>
        </w:rPr>
        <w:t>późn</w:t>
      </w:r>
      <w:proofErr w:type="spellEnd"/>
      <w:r w:rsidRPr="00507884">
        <w:rPr>
          <w:rFonts w:asciiTheme="minorHAnsi" w:hAnsiTheme="minorHAnsi" w:cstheme="minorHAnsi"/>
        </w:rPr>
        <w:t xml:space="preserve">. zm.), zgodnie z którym jednostka organizacyjna pomocy społecznej zapewniająca całodobowe usługi nie może się mieścić w jednym budynku z placówką zapewniającą całodobową opiekę osobom niepełnosprawnym, przewlekle chorym lub osobom w podeszłym wieku a także placówką opiekuńczo-wychowawczą, regionalną placówką opiekuńczo-terapeutyczną lub interwencyjnym ośrodkiem </w:t>
      </w:r>
      <w:proofErr w:type="spellStart"/>
      <w:r w:rsidRPr="00507884">
        <w:rPr>
          <w:rFonts w:asciiTheme="minorHAnsi" w:hAnsiTheme="minorHAnsi" w:cstheme="minorHAnsi"/>
        </w:rPr>
        <w:t>preadopcyjnym</w:t>
      </w:r>
      <w:proofErr w:type="spellEnd"/>
      <w:r w:rsidRPr="00507884">
        <w:rPr>
          <w:rFonts w:asciiTheme="minorHAnsi" w:hAnsiTheme="minorHAnsi" w:cstheme="minorHAnsi"/>
        </w:rPr>
        <w:t xml:space="preserve"> oraz jednostką organizacyjną wymiaru sprawiedliwości i izbą wytrzeźwień. </w:t>
      </w:r>
    </w:p>
    <w:p w14:paraId="176BAAE6" w14:textId="77777777" w:rsidR="00761BE6" w:rsidRPr="00507884" w:rsidRDefault="00761BE6" w:rsidP="00CA6106">
      <w:pPr>
        <w:pStyle w:val="Akapitzlist"/>
        <w:spacing w:after="0" w:line="360" w:lineRule="auto"/>
        <w:ind w:left="0"/>
        <w:rPr>
          <w:rFonts w:asciiTheme="minorHAnsi" w:hAnsiTheme="minorHAnsi" w:cstheme="minorHAnsi"/>
          <w:sz w:val="24"/>
          <w:szCs w:val="24"/>
        </w:rPr>
      </w:pPr>
      <w:r w:rsidRPr="00507884">
        <w:rPr>
          <w:rFonts w:asciiTheme="minorHAnsi" w:hAnsiTheme="minorHAnsi" w:cstheme="minorHAnsi"/>
          <w:sz w:val="24"/>
          <w:szCs w:val="24"/>
        </w:rPr>
        <w:t xml:space="preserve">Zgodnie z zapisami Programu „Centra opiekuńczo-mieszkalne”, Centra stanowią formę ośrodka wsparcia zgodnie z art. 51 cytowanej wyżej ustawy o pomocy społecznej. </w:t>
      </w:r>
    </w:p>
    <w:p w14:paraId="1888078F" w14:textId="77777777" w:rsidR="00761BE6" w:rsidRPr="00507884" w:rsidRDefault="00761BE6" w:rsidP="00CA6106">
      <w:pPr>
        <w:pStyle w:val="Akapitzlist"/>
        <w:spacing w:after="0" w:line="360" w:lineRule="auto"/>
        <w:ind w:left="0"/>
        <w:rPr>
          <w:rFonts w:asciiTheme="minorHAnsi" w:hAnsiTheme="minorHAnsi" w:cstheme="minorHAnsi"/>
          <w:iCs/>
          <w:color w:val="000000"/>
          <w:sz w:val="24"/>
          <w:szCs w:val="24"/>
        </w:rPr>
      </w:pPr>
      <w:r w:rsidRPr="00507884">
        <w:rPr>
          <w:rFonts w:asciiTheme="minorHAnsi" w:hAnsiTheme="minorHAnsi" w:cstheme="minorHAnsi"/>
          <w:sz w:val="24"/>
          <w:szCs w:val="24"/>
        </w:rPr>
        <w:t xml:space="preserve">W centrum muszą być zapewnione </w:t>
      </w:r>
      <w:r w:rsidRPr="00507884">
        <w:rPr>
          <w:rFonts w:asciiTheme="minorHAnsi" w:eastAsia="Times New Roman" w:hAnsiTheme="minorHAnsi" w:cstheme="minorHAnsi"/>
          <w:bCs/>
          <w:iCs/>
          <w:sz w:val="24"/>
          <w:szCs w:val="24"/>
          <w:lang w:eastAsia="pl-PL"/>
        </w:rPr>
        <w:t xml:space="preserve">co najmniej 2 </w:t>
      </w:r>
      <w:r w:rsidRPr="00507884">
        <w:rPr>
          <w:rFonts w:asciiTheme="minorHAnsi" w:hAnsiTheme="minorHAnsi" w:cstheme="minorHAnsi"/>
          <w:sz w:val="24"/>
          <w:szCs w:val="24"/>
        </w:rPr>
        <w:t xml:space="preserve">miejsca pobytu całodobowego, co czyni </w:t>
      </w:r>
      <w:r w:rsidRPr="00507884">
        <w:rPr>
          <w:rFonts w:asciiTheme="minorHAnsi" w:hAnsiTheme="minorHAnsi" w:cstheme="minorHAnsi"/>
          <w:iCs/>
          <w:color w:val="000000"/>
          <w:sz w:val="24"/>
          <w:szCs w:val="24"/>
        </w:rPr>
        <w:t>centrum opiekuńczo-mieszkalne jednostką zapewniającą pobyt całodobowy.</w:t>
      </w:r>
    </w:p>
    <w:p w14:paraId="3596AFCC" w14:textId="77777777" w:rsidR="00761BE6" w:rsidRPr="00507884" w:rsidRDefault="00761BE6" w:rsidP="00CA6106">
      <w:pPr>
        <w:autoSpaceDE w:val="0"/>
        <w:autoSpaceDN w:val="0"/>
        <w:adjustRightInd w:val="0"/>
        <w:spacing w:line="360" w:lineRule="auto"/>
        <w:rPr>
          <w:rFonts w:asciiTheme="minorHAnsi" w:hAnsiTheme="minorHAnsi" w:cstheme="minorHAnsi"/>
        </w:rPr>
      </w:pPr>
      <w:r w:rsidRPr="00507884">
        <w:rPr>
          <w:rFonts w:asciiTheme="minorHAnsi" w:eastAsia="Calibri" w:hAnsiTheme="minorHAnsi" w:cstheme="minorHAnsi"/>
          <w:lang w:eastAsia="en-US"/>
        </w:rPr>
        <w:t xml:space="preserve">Dodatkowo wskazać należy, że założeniem Programu jest by nowopowstałe centra </w:t>
      </w:r>
      <w:r w:rsidRPr="00507884">
        <w:rPr>
          <w:rFonts w:asciiTheme="minorHAnsi" w:hAnsiTheme="minorHAnsi" w:cstheme="minorHAnsi"/>
        </w:rPr>
        <w:t xml:space="preserve">funkcjonowały odrębnie od innych ośrodków wsparcia. </w:t>
      </w:r>
    </w:p>
    <w:p w14:paraId="70E2FD72"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 xml:space="preserve">Mając na uwadze przytoczone powyżej zapisy ustawy o pomocy społecznej jak również charakter centrum opiekuńczo-mieszkalnego nie jest możliwe </w:t>
      </w:r>
      <w:r w:rsidRPr="00507884">
        <w:rPr>
          <w:rFonts w:asciiTheme="minorHAnsi" w:hAnsiTheme="minorHAnsi" w:cstheme="minorHAnsi"/>
          <w:color w:val="000000"/>
        </w:rPr>
        <w:t xml:space="preserve">utworzenie centrum </w:t>
      </w:r>
      <w:r w:rsidRPr="00507884">
        <w:rPr>
          <w:rFonts w:asciiTheme="minorHAnsi" w:hAnsiTheme="minorHAnsi" w:cstheme="minorHAnsi"/>
        </w:rPr>
        <w:t xml:space="preserve">opiekuńczo–mieszkalnego </w:t>
      </w:r>
      <w:r w:rsidRPr="00507884">
        <w:rPr>
          <w:rFonts w:asciiTheme="minorHAnsi" w:hAnsiTheme="minorHAnsi" w:cstheme="minorHAnsi"/>
          <w:color w:val="000000"/>
        </w:rPr>
        <w:t>w budynku, w którym znajduje się Dom Pomocy Społecznej.</w:t>
      </w:r>
      <w:r w:rsidRPr="00507884">
        <w:rPr>
          <w:rFonts w:asciiTheme="minorHAnsi" w:hAnsiTheme="minorHAnsi" w:cstheme="minorHAnsi"/>
        </w:rPr>
        <w:t xml:space="preserve"> </w:t>
      </w:r>
    </w:p>
    <w:p w14:paraId="23E3C030" w14:textId="77777777" w:rsidR="00761BE6" w:rsidRPr="00507884" w:rsidRDefault="00761BE6" w:rsidP="00CA6106">
      <w:pPr>
        <w:pStyle w:val="Akapitzlist"/>
        <w:widowControl w:val="0"/>
        <w:autoSpaceDE w:val="0"/>
        <w:autoSpaceDN w:val="0"/>
        <w:spacing w:after="0" w:line="360" w:lineRule="auto"/>
        <w:ind w:left="0"/>
        <w:contextualSpacing w:val="0"/>
        <w:rPr>
          <w:rFonts w:asciiTheme="minorHAnsi" w:eastAsia="Times New Roman" w:hAnsiTheme="minorHAnsi" w:cstheme="minorHAnsi"/>
          <w:color w:val="000000"/>
          <w:sz w:val="24"/>
          <w:szCs w:val="24"/>
          <w:lang w:eastAsia="pl-PL"/>
        </w:rPr>
      </w:pPr>
    </w:p>
    <w:p w14:paraId="7818C41C" w14:textId="47041AA9" w:rsidR="00761BE6" w:rsidRPr="00507884" w:rsidRDefault="00761BE6" w:rsidP="00CA6106">
      <w:pPr>
        <w:spacing w:line="360" w:lineRule="auto"/>
        <w:rPr>
          <w:rFonts w:asciiTheme="minorHAnsi" w:hAnsiTheme="minorHAnsi" w:cstheme="minorHAnsi"/>
          <w:i/>
        </w:rPr>
      </w:pPr>
      <w:r w:rsidRPr="00507884">
        <w:rPr>
          <w:rFonts w:asciiTheme="minorHAnsi" w:hAnsiTheme="minorHAnsi" w:cstheme="minorHAnsi"/>
          <w:i/>
        </w:rPr>
        <w:t xml:space="preserve">10. Czy ekspertyza techniczna budynku jest dokumentem niezbędnym? </w:t>
      </w:r>
    </w:p>
    <w:p w14:paraId="69285CC8" w14:textId="77777777" w:rsidR="00761BE6" w:rsidRPr="00507884" w:rsidRDefault="00761BE6" w:rsidP="00CA6106">
      <w:pPr>
        <w:spacing w:line="360" w:lineRule="auto"/>
        <w:rPr>
          <w:rFonts w:asciiTheme="minorHAnsi" w:hAnsiTheme="minorHAnsi" w:cstheme="minorHAnsi"/>
        </w:rPr>
      </w:pPr>
    </w:p>
    <w:p w14:paraId="4C7C532D" w14:textId="77777777" w:rsidR="00761BE6" w:rsidRPr="00507884" w:rsidRDefault="00761BE6" w:rsidP="00CA6106">
      <w:pPr>
        <w:spacing w:line="360" w:lineRule="auto"/>
        <w:rPr>
          <w:rFonts w:asciiTheme="minorHAnsi" w:hAnsiTheme="minorHAnsi" w:cstheme="minorHAnsi"/>
          <w:i/>
        </w:rPr>
      </w:pPr>
      <w:r w:rsidRPr="00507884">
        <w:rPr>
          <w:rFonts w:asciiTheme="minorHAnsi" w:hAnsiTheme="minorHAnsi" w:cstheme="minorHAnsi"/>
        </w:rPr>
        <w:t>Zgodnie z treścią Programu „Centra opiekuńczo-mieszkalne”, za wniosek rozumie się komplet dokumentów składanych przy aplikowaniu o środki finansowe w ramach Programu. Wśród niezębnych dokumentów wskazano ekspertyzę techniczną budynku. Tym samym, jest to dokument niezbędny do złożenia w przypadku zmiany przeznaczenia sposobu użytkowania/rozbudowy/przebudowy/ remontu istniejącego obiektu.</w:t>
      </w:r>
    </w:p>
    <w:p w14:paraId="588FBC1D" w14:textId="77777777" w:rsidR="00761BE6" w:rsidRPr="00507884" w:rsidRDefault="00761BE6" w:rsidP="00CA6106">
      <w:pPr>
        <w:spacing w:line="360" w:lineRule="auto"/>
        <w:rPr>
          <w:rFonts w:asciiTheme="minorHAnsi" w:hAnsiTheme="minorHAnsi" w:cstheme="minorHAnsi"/>
        </w:rPr>
      </w:pPr>
    </w:p>
    <w:p w14:paraId="1D308B6A" w14:textId="77777777" w:rsidR="00761BE6" w:rsidRPr="00507884" w:rsidRDefault="00761BE6" w:rsidP="00CA6106">
      <w:pPr>
        <w:pStyle w:val="Akapitzlist"/>
        <w:spacing w:after="0" w:line="360" w:lineRule="auto"/>
        <w:ind w:left="0"/>
        <w:rPr>
          <w:rFonts w:asciiTheme="minorHAnsi" w:eastAsia="Times New Roman" w:hAnsiTheme="minorHAnsi" w:cstheme="minorHAnsi"/>
          <w:b/>
          <w:sz w:val="24"/>
          <w:szCs w:val="24"/>
          <w:lang w:eastAsia="pl-PL"/>
        </w:rPr>
      </w:pPr>
      <w:r w:rsidRPr="00507884">
        <w:rPr>
          <w:rFonts w:asciiTheme="minorHAnsi" w:eastAsia="Times New Roman" w:hAnsiTheme="minorHAnsi" w:cstheme="minorHAnsi"/>
          <w:b/>
          <w:sz w:val="24"/>
          <w:szCs w:val="24"/>
          <w:lang w:eastAsia="pl-PL"/>
        </w:rPr>
        <w:t>Po wprowadzonych zmianach:</w:t>
      </w:r>
    </w:p>
    <w:p w14:paraId="6A61240B" w14:textId="77777777" w:rsidR="00761BE6" w:rsidRPr="00507884" w:rsidRDefault="00761BE6" w:rsidP="00CA6106">
      <w:pPr>
        <w:spacing w:line="360" w:lineRule="auto"/>
        <w:rPr>
          <w:rFonts w:asciiTheme="minorHAnsi" w:hAnsiTheme="minorHAnsi" w:cstheme="minorHAnsi"/>
          <w:color w:val="000000"/>
        </w:rPr>
      </w:pPr>
    </w:p>
    <w:p w14:paraId="2BB09F3A" w14:textId="77777777" w:rsidR="00761BE6" w:rsidRPr="00507884" w:rsidRDefault="00761BE6" w:rsidP="00CA6106">
      <w:pPr>
        <w:spacing w:line="360" w:lineRule="auto"/>
        <w:rPr>
          <w:rFonts w:asciiTheme="minorHAnsi" w:hAnsiTheme="minorHAnsi" w:cstheme="minorHAnsi"/>
        </w:rPr>
      </w:pPr>
      <w:r w:rsidRPr="00507884">
        <w:rPr>
          <w:rFonts w:asciiTheme="minorHAnsi" w:hAnsiTheme="minorHAnsi" w:cstheme="minorHAnsi"/>
        </w:rPr>
        <w:t xml:space="preserve">Zgodnie z działem VII ust. 1 Ogłoszenia o naborze wniosków w ramach Programu „Centra opiekuńczo-mieszkalne”, oceny formalnej dokonuje się m. in. poprzez weryfikacje, czy wypełniony </w:t>
      </w:r>
      <w:r w:rsidRPr="00507884">
        <w:rPr>
          <w:rFonts w:asciiTheme="minorHAnsi" w:eastAsia="Arial" w:hAnsiTheme="minorHAnsi" w:cstheme="minorHAnsi"/>
        </w:rPr>
        <w:t>wniosek zawiera wszystkie wymagane załączniki.</w:t>
      </w:r>
      <w:r w:rsidRPr="00507884">
        <w:rPr>
          <w:rFonts w:asciiTheme="minorHAnsi" w:hAnsiTheme="minorHAnsi" w:cstheme="minorHAnsi"/>
        </w:rPr>
        <w:t xml:space="preserve"> Zgodnie z działem VI ust. 1 lit. c Ogłoszenia o naborze wniosków w ramach Programu, gmina/powiat aplikując o środki finansowe w ramach Programu w przypadku zadań inwestycyjnych polegających na zmianie przeznaczenia sposobu użytkowania/rozbudowy/przebudowy/remontu istniejącego obiektu jest obowiązana złożyć do wojewody również dokumentacją zdjęciową wskazującą na stan obiektu oraz ekspertyzą techniczną. </w:t>
      </w:r>
    </w:p>
    <w:p w14:paraId="31D936C2" w14:textId="77777777" w:rsidR="00761BE6" w:rsidRPr="00507884" w:rsidRDefault="00761BE6" w:rsidP="00CA6106">
      <w:pPr>
        <w:spacing w:line="360" w:lineRule="auto"/>
        <w:rPr>
          <w:rFonts w:asciiTheme="minorHAnsi" w:hAnsiTheme="minorHAnsi" w:cstheme="minorHAnsi"/>
          <w:i/>
        </w:rPr>
      </w:pPr>
      <w:r w:rsidRPr="00507884">
        <w:rPr>
          <w:rFonts w:asciiTheme="minorHAnsi" w:hAnsiTheme="minorHAnsi" w:cstheme="minorHAnsi"/>
        </w:rPr>
        <w:t>Tym samym, jest to dokument niezbędny do złożenia w przypadku zmiany przeznaczenia sposobu użytkowania/rozbudowy/przebudowy/ remontu istniejącego obiektu.</w:t>
      </w:r>
    </w:p>
    <w:p w14:paraId="75167D46" w14:textId="77777777" w:rsidR="00761BE6" w:rsidRPr="00507884" w:rsidRDefault="00761BE6" w:rsidP="00CA6106">
      <w:pPr>
        <w:spacing w:line="360" w:lineRule="auto"/>
        <w:rPr>
          <w:rFonts w:asciiTheme="minorHAnsi" w:hAnsiTheme="minorHAnsi" w:cstheme="minorHAnsi"/>
        </w:rPr>
      </w:pPr>
    </w:p>
    <w:p w14:paraId="7CAFA232" w14:textId="09BF6E9B" w:rsidR="0026244D" w:rsidRPr="00507884" w:rsidRDefault="0026244D" w:rsidP="00CA6106">
      <w:pPr>
        <w:spacing w:line="360" w:lineRule="auto"/>
        <w:rPr>
          <w:rFonts w:asciiTheme="minorHAnsi" w:hAnsiTheme="minorHAnsi" w:cstheme="minorHAnsi"/>
          <w:i/>
        </w:rPr>
      </w:pPr>
      <w:r w:rsidRPr="00507884">
        <w:rPr>
          <w:rFonts w:asciiTheme="minorHAnsi" w:hAnsiTheme="minorHAnsi" w:cstheme="minorHAnsi"/>
          <w:i/>
        </w:rPr>
        <w:t>11. Czy istnieje możliwość sporządzenia wniosku - zał. nr 1 oraz załącznika nr 7 w oparciu o kosztorys inwestorski wykazując kwoty w zaokrągleniu do pełnych złotych?</w:t>
      </w:r>
    </w:p>
    <w:p w14:paraId="78EE4748" w14:textId="77777777" w:rsidR="0026244D" w:rsidRPr="00507884" w:rsidRDefault="0026244D" w:rsidP="00CA6106">
      <w:pPr>
        <w:spacing w:line="360" w:lineRule="auto"/>
        <w:rPr>
          <w:rFonts w:asciiTheme="minorHAnsi" w:hAnsiTheme="minorHAnsi" w:cstheme="minorHAnsi"/>
        </w:rPr>
      </w:pPr>
    </w:p>
    <w:p w14:paraId="68317D61" w14:textId="77777777" w:rsidR="0026244D" w:rsidRPr="00507884" w:rsidRDefault="0026244D" w:rsidP="00CA6106">
      <w:pPr>
        <w:spacing w:line="360" w:lineRule="auto"/>
        <w:rPr>
          <w:rFonts w:asciiTheme="minorHAnsi" w:hAnsiTheme="minorHAnsi" w:cstheme="minorHAnsi"/>
        </w:rPr>
      </w:pPr>
      <w:r w:rsidRPr="00507884">
        <w:rPr>
          <w:rFonts w:asciiTheme="minorHAnsi" w:hAnsiTheme="minorHAnsi" w:cstheme="minorHAnsi"/>
        </w:rPr>
        <w:t xml:space="preserve">Kosztorys inwestorski stanowi dokument kosztowy, którego celem jest szczegółowe ustalenie kosztów danego rodzaju robót, danego obiektu. </w:t>
      </w:r>
    </w:p>
    <w:p w14:paraId="4DA3E58D" w14:textId="77777777" w:rsidR="0026244D" w:rsidRPr="00507884" w:rsidRDefault="0026244D" w:rsidP="00CA6106">
      <w:pPr>
        <w:spacing w:line="360" w:lineRule="auto"/>
        <w:rPr>
          <w:rFonts w:asciiTheme="minorHAnsi" w:hAnsiTheme="minorHAnsi" w:cstheme="minorHAnsi"/>
        </w:rPr>
      </w:pPr>
      <w:r w:rsidRPr="00507884">
        <w:rPr>
          <w:rFonts w:asciiTheme="minorHAnsi" w:hAnsiTheme="minorHAnsi" w:cstheme="minorHAnsi"/>
        </w:rPr>
        <w:t xml:space="preserve">Zakres kosztorysu określony jest w rozporządzeniu Ministra Infrastruktury z dnia 18 maja 2004 r. w sprawie określania metod i podstaw sporządzania kosztorysu inwestorskiego, obliczania planowanych kosztów prac projektowych oraz planowanych kosztów robót budowlanych określonych w programie funkcjonalno-użytkowym (Dz. U. z 2004 r. Nr 130, poz. 1389). </w:t>
      </w:r>
    </w:p>
    <w:p w14:paraId="23AA40F8" w14:textId="77777777" w:rsidR="0026244D" w:rsidRPr="00507884" w:rsidRDefault="0026244D" w:rsidP="00CA6106">
      <w:pPr>
        <w:spacing w:line="360" w:lineRule="auto"/>
        <w:rPr>
          <w:rFonts w:asciiTheme="minorHAnsi" w:hAnsiTheme="minorHAnsi" w:cstheme="minorHAnsi"/>
        </w:rPr>
      </w:pPr>
      <w:r w:rsidRPr="00507884">
        <w:rPr>
          <w:rFonts w:asciiTheme="minorHAnsi" w:eastAsia="Calibri" w:hAnsiTheme="minorHAnsi" w:cstheme="minorHAnsi"/>
        </w:rPr>
        <w:t>Koszt realizacji zadań musi wynikać z kosztorysu inwestorskiego, sporządzonego stosownie do wymogów zawartych w obowiązujących przepisach regulujących zakres i formę sporządzenia tego dokumentu.</w:t>
      </w:r>
    </w:p>
    <w:p w14:paraId="558B2F67" w14:textId="77777777" w:rsidR="0026244D" w:rsidRPr="00507884" w:rsidRDefault="0026244D" w:rsidP="00CA6106">
      <w:pPr>
        <w:spacing w:line="360" w:lineRule="auto"/>
        <w:rPr>
          <w:rFonts w:asciiTheme="minorHAnsi" w:hAnsiTheme="minorHAnsi" w:cstheme="minorHAnsi"/>
        </w:rPr>
      </w:pPr>
    </w:p>
    <w:p w14:paraId="57A65CEE" w14:textId="122C2328" w:rsidR="0026244D" w:rsidRPr="00507884" w:rsidRDefault="0026244D" w:rsidP="00CA6106">
      <w:pPr>
        <w:spacing w:line="360" w:lineRule="auto"/>
        <w:rPr>
          <w:rFonts w:asciiTheme="minorHAnsi" w:hAnsiTheme="minorHAnsi" w:cstheme="minorHAnsi"/>
          <w:i/>
        </w:rPr>
      </w:pPr>
      <w:r w:rsidRPr="00507884">
        <w:rPr>
          <w:rFonts w:asciiTheme="minorHAnsi" w:hAnsiTheme="minorHAnsi" w:cstheme="minorHAnsi"/>
          <w:i/>
        </w:rPr>
        <w:t>12. Czy Centrum może zapewniać wsparcie osobom niepełnosprawnym jedynie w formie pobytu całodobowego?</w:t>
      </w:r>
    </w:p>
    <w:p w14:paraId="2448007D" w14:textId="77777777" w:rsidR="0026244D" w:rsidRPr="00507884" w:rsidRDefault="0026244D" w:rsidP="00CA6106">
      <w:pPr>
        <w:spacing w:line="360" w:lineRule="auto"/>
        <w:rPr>
          <w:rFonts w:asciiTheme="minorHAnsi" w:hAnsiTheme="minorHAnsi" w:cstheme="minorHAnsi"/>
        </w:rPr>
      </w:pPr>
    </w:p>
    <w:p w14:paraId="79476FB5" w14:textId="77777777" w:rsidR="0026244D" w:rsidRPr="00507884" w:rsidRDefault="0026244D" w:rsidP="00CA6106">
      <w:pPr>
        <w:spacing w:line="360" w:lineRule="auto"/>
        <w:rPr>
          <w:rFonts w:asciiTheme="minorHAnsi" w:eastAsia="Times New          Roman" w:hAnsiTheme="minorHAnsi" w:cstheme="minorHAnsi"/>
        </w:rPr>
      </w:pPr>
      <w:r w:rsidRPr="00507884">
        <w:rPr>
          <w:rFonts w:asciiTheme="minorHAnsi" w:hAnsiTheme="minorHAnsi" w:cstheme="minorHAnsi"/>
        </w:rPr>
        <w:t>Tak, Centrum może zapewnić wsparcie osobom niepełnosprawnym jedynie w formie pobytu całodobowego.</w:t>
      </w:r>
    </w:p>
    <w:p w14:paraId="036DB2AB" w14:textId="77777777" w:rsidR="001C4FB3" w:rsidRPr="00507884" w:rsidRDefault="001C4FB3" w:rsidP="00CA6106">
      <w:pPr>
        <w:spacing w:line="360" w:lineRule="auto"/>
        <w:rPr>
          <w:rFonts w:asciiTheme="minorHAnsi" w:hAnsiTheme="minorHAnsi" w:cstheme="minorHAnsi"/>
        </w:rPr>
      </w:pPr>
    </w:p>
    <w:p w14:paraId="4666C23C" w14:textId="4D99A970" w:rsidR="0026244D" w:rsidRPr="00507884" w:rsidRDefault="0026244D" w:rsidP="00CA6106">
      <w:pPr>
        <w:spacing w:line="360" w:lineRule="auto"/>
        <w:rPr>
          <w:rFonts w:asciiTheme="minorHAnsi" w:hAnsiTheme="minorHAnsi" w:cstheme="minorHAnsi"/>
          <w:i/>
        </w:rPr>
      </w:pPr>
      <w:r w:rsidRPr="00507884">
        <w:rPr>
          <w:rFonts w:asciiTheme="minorHAnsi" w:hAnsiTheme="minorHAnsi" w:cstheme="minorHAnsi"/>
          <w:i/>
        </w:rPr>
        <w:lastRenderedPageBreak/>
        <w:t>13. Czy istnieje możliwość realizacji Programu, Moduł II w budynku, który został wyremontowany ze środków wspólnotowych unijnych, dla którego zakończył się już okres trwałości projektu?</w:t>
      </w:r>
    </w:p>
    <w:p w14:paraId="6F364831" w14:textId="77777777" w:rsidR="0026244D" w:rsidRPr="00507884" w:rsidRDefault="0026244D" w:rsidP="00CA6106">
      <w:pPr>
        <w:pStyle w:val="Akapitzlist"/>
        <w:spacing w:after="0" w:line="360" w:lineRule="auto"/>
        <w:rPr>
          <w:rFonts w:asciiTheme="minorHAnsi" w:hAnsiTheme="minorHAnsi" w:cstheme="minorHAnsi"/>
          <w:sz w:val="24"/>
          <w:szCs w:val="24"/>
        </w:rPr>
      </w:pPr>
    </w:p>
    <w:p w14:paraId="107C7C2F" w14:textId="77777777" w:rsidR="0026244D" w:rsidRPr="00507884" w:rsidRDefault="0026244D" w:rsidP="00CA6106">
      <w:pPr>
        <w:spacing w:line="360" w:lineRule="auto"/>
        <w:rPr>
          <w:rFonts w:asciiTheme="minorHAnsi" w:hAnsiTheme="minorHAnsi" w:cstheme="minorHAnsi"/>
        </w:rPr>
      </w:pPr>
      <w:r w:rsidRPr="00507884">
        <w:rPr>
          <w:rFonts w:asciiTheme="minorHAnsi" w:hAnsiTheme="minorHAnsi" w:cstheme="minorHAnsi"/>
        </w:rPr>
        <w:t xml:space="preserve">Tak, istnieje taka możliwość. Pamiętać jednak należy, że baza Centrum spełniać musi standard, o którym mowa w Programie. </w:t>
      </w:r>
    </w:p>
    <w:p w14:paraId="30BA756D" w14:textId="1080CCC6" w:rsidR="008111EC" w:rsidRPr="00507884" w:rsidRDefault="008111EC" w:rsidP="00CA6106">
      <w:pPr>
        <w:pStyle w:val="Akapitzlist"/>
        <w:spacing w:after="0" w:line="360" w:lineRule="auto"/>
        <w:ind w:left="0"/>
        <w:rPr>
          <w:rFonts w:asciiTheme="minorHAnsi" w:hAnsiTheme="minorHAnsi" w:cstheme="minorHAnsi"/>
          <w:i/>
          <w:sz w:val="24"/>
          <w:szCs w:val="24"/>
        </w:rPr>
      </w:pPr>
    </w:p>
    <w:p w14:paraId="4C7301CE" w14:textId="737A3A56" w:rsidR="00FD7029" w:rsidRPr="00507884" w:rsidRDefault="00FD7029" w:rsidP="00CA6106">
      <w:pPr>
        <w:spacing w:line="360" w:lineRule="auto"/>
        <w:rPr>
          <w:rFonts w:asciiTheme="minorHAnsi" w:hAnsiTheme="minorHAnsi" w:cstheme="minorHAnsi"/>
          <w:i/>
        </w:rPr>
      </w:pPr>
      <w:r w:rsidRPr="00507884">
        <w:rPr>
          <w:rFonts w:asciiTheme="minorHAnsi" w:hAnsiTheme="minorHAnsi" w:cstheme="minorHAnsi"/>
          <w:i/>
        </w:rPr>
        <w:t xml:space="preserve">14. Czy możliwa jest zmiana kosztorysu inwestorskiego na etapie oceny projektu (przesunięcie, dostosowanie wydatków), w ramach zawnioskowanej kwoty dofinansowania? </w:t>
      </w:r>
    </w:p>
    <w:p w14:paraId="7319082F" w14:textId="77777777" w:rsidR="00FD7029" w:rsidRPr="00507884" w:rsidRDefault="00FD7029" w:rsidP="00CA6106">
      <w:pPr>
        <w:spacing w:line="360" w:lineRule="auto"/>
        <w:rPr>
          <w:rFonts w:asciiTheme="minorHAnsi" w:hAnsiTheme="minorHAnsi" w:cstheme="minorHAnsi"/>
          <w:b/>
        </w:rPr>
      </w:pPr>
    </w:p>
    <w:p w14:paraId="225BF6CD" w14:textId="77777777" w:rsidR="00FD7029" w:rsidRPr="00507884" w:rsidRDefault="00FD7029" w:rsidP="00CA6106">
      <w:pPr>
        <w:spacing w:line="360" w:lineRule="auto"/>
        <w:rPr>
          <w:rFonts w:asciiTheme="minorHAnsi" w:hAnsiTheme="minorHAnsi" w:cstheme="minorHAnsi"/>
        </w:rPr>
      </w:pPr>
      <w:r w:rsidRPr="00507884">
        <w:rPr>
          <w:rFonts w:asciiTheme="minorHAnsi" w:hAnsiTheme="minorHAnsi" w:cstheme="minorHAnsi"/>
        </w:rPr>
        <w:t xml:space="preserve">Zgodnie z ogłoszeniem o naborze wniosków, ocenie podlega dokumentacja złożona przez uprawniony podmiot we wskazanym terminie. </w:t>
      </w:r>
    </w:p>
    <w:p w14:paraId="3D17D689" w14:textId="77777777" w:rsidR="00FD7029" w:rsidRPr="00507884" w:rsidRDefault="00FD7029" w:rsidP="00CA6106">
      <w:pPr>
        <w:spacing w:line="360" w:lineRule="auto"/>
        <w:rPr>
          <w:rFonts w:asciiTheme="minorHAnsi" w:hAnsiTheme="minorHAnsi" w:cstheme="minorHAnsi"/>
        </w:rPr>
      </w:pPr>
      <w:r w:rsidRPr="00507884">
        <w:rPr>
          <w:rFonts w:asciiTheme="minorHAnsi" w:hAnsiTheme="minorHAnsi" w:cstheme="minorHAnsi"/>
        </w:rPr>
        <w:t xml:space="preserve">Podkreślić należy, że złożona dokumentacja powinna być spójna, logiczna, przemyślana, a co za tym idzie koszty związane z realizacją Zadania muszą być skalkulowane adekwatnie do rodzaju prac/robót budowlanych przewidzianych do wykonania, które wynikają z innego dokumentu. Ewentualne przesunięcia, dostosowania wydatków implikować będą konieczność zmiany zapisów w innym dokumencie, czy nawet dokumentach. </w:t>
      </w:r>
    </w:p>
    <w:p w14:paraId="568E2B39" w14:textId="77777777" w:rsidR="00FD7029" w:rsidRPr="00507884" w:rsidRDefault="00FD7029" w:rsidP="00CA6106">
      <w:pPr>
        <w:spacing w:line="360" w:lineRule="auto"/>
        <w:rPr>
          <w:rFonts w:asciiTheme="minorHAnsi" w:hAnsiTheme="minorHAnsi" w:cstheme="minorHAnsi"/>
        </w:rPr>
      </w:pPr>
      <w:r w:rsidRPr="00507884">
        <w:rPr>
          <w:rFonts w:asciiTheme="minorHAnsi" w:hAnsiTheme="minorHAnsi" w:cstheme="minorHAnsi"/>
        </w:rPr>
        <w:t xml:space="preserve">Pamiętać należy, że wniosek podlega weryfikacji na poziomie wojewody, a w następstwie rekomendacji wniosku przez wojewodę, również ocenie przez Ministra Rodziny i Polityki Społecznej. Weryfikacji musi podlegać ta sama dokumentacja na każdym poziomie. </w:t>
      </w:r>
    </w:p>
    <w:p w14:paraId="271D014D" w14:textId="77777777" w:rsidR="00FD7029" w:rsidRPr="00507884" w:rsidRDefault="00FD7029" w:rsidP="00CA6106">
      <w:pPr>
        <w:spacing w:line="360" w:lineRule="auto"/>
        <w:rPr>
          <w:rFonts w:asciiTheme="minorHAnsi" w:hAnsiTheme="minorHAnsi" w:cstheme="minorHAnsi"/>
        </w:rPr>
      </w:pPr>
      <w:r w:rsidRPr="00507884">
        <w:rPr>
          <w:rFonts w:asciiTheme="minorHAnsi" w:hAnsiTheme="minorHAnsi" w:cstheme="minorHAnsi"/>
        </w:rPr>
        <w:t>Mając na uwadze powyższe jak również określony czas na weryfikację wniosków, na etapie oceny wniosku nie ma możliwości zmiany kosztorysu inwestorskiego.</w:t>
      </w:r>
    </w:p>
    <w:p w14:paraId="1EC7A76A" w14:textId="77777777" w:rsidR="00FD7029" w:rsidRPr="00507884" w:rsidRDefault="00FD7029" w:rsidP="00CA6106">
      <w:pPr>
        <w:spacing w:line="360" w:lineRule="auto"/>
        <w:rPr>
          <w:rFonts w:asciiTheme="minorHAnsi" w:hAnsiTheme="minorHAnsi" w:cstheme="minorHAnsi"/>
        </w:rPr>
      </w:pPr>
    </w:p>
    <w:p w14:paraId="6C6E4913" w14:textId="77777777" w:rsidR="00FD7029" w:rsidRPr="00507884" w:rsidRDefault="00FD7029" w:rsidP="00CA6106">
      <w:pPr>
        <w:pStyle w:val="Akapitzlist"/>
        <w:spacing w:after="0" w:line="360" w:lineRule="auto"/>
        <w:ind w:left="0"/>
        <w:rPr>
          <w:rFonts w:asciiTheme="minorHAnsi" w:eastAsia="Times New Roman" w:hAnsiTheme="minorHAnsi" w:cstheme="minorHAnsi"/>
          <w:b/>
          <w:sz w:val="24"/>
          <w:szCs w:val="24"/>
          <w:lang w:eastAsia="pl-PL"/>
        </w:rPr>
      </w:pPr>
      <w:r w:rsidRPr="00507884">
        <w:rPr>
          <w:rFonts w:asciiTheme="minorHAnsi" w:eastAsia="Times New Roman" w:hAnsiTheme="minorHAnsi" w:cstheme="minorHAnsi"/>
          <w:b/>
          <w:sz w:val="24"/>
          <w:szCs w:val="24"/>
          <w:lang w:eastAsia="pl-PL"/>
        </w:rPr>
        <w:t>Po wprowadzonych zmianach:</w:t>
      </w:r>
    </w:p>
    <w:p w14:paraId="5DF64740" w14:textId="77777777" w:rsidR="00FD7029" w:rsidRPr="00507884" w:rsidRDefault="00FD7029" w:rsidP="00CA6106">
      <w:pPr>
        <w:pStyle w:val="Akapitzlist"/>
        <w:spacing w:after="0" w:line="360" w:lineRule="auto"/>
        <w:ind w:left="0"/>
        <w:rPr>
          <w:rFonts w:asciiTheme="minorHAnsi" w:eastAsia="Times New Roman" w:hAnsiTheme="minorHAnsi" w:cstheme="minorHAnsi"/>
          <w:sz w:val="24"/>
          <w:szCs w:val="24"/>
          <w:lang w:eastAsia="pl-PL"/>
        </w:rPr>
      </w:pPr>
    </w:p>
    <w:p w14:paraId="4C184B13" w14:textId="77777777" w:rsidR="00FD7029" w:rsidRPr="00507884" w:rsidRDefault="00FD7029" w:rsidP="00CA6106">
      <w:pPr>
        <w:pStyle w:val="Akapitzlist"/>
        <w:spacing w:after="0" w:line="360" w:lineRule="auto"/>
        <w:ind w:left="0"/>
        <w:rPr>
          <w:rFonts w:asciiTheme="minorHAnsi" w:hAnsiTheme="minorHAnsi" w:cstheme="minorHAnsi"/>
          <w:sz w:val="24"/>
          <w:szCs w:val="24"/>
          <w:lang w:eastAsia="pl-PL"/>
        </w:rPr>
      </w:pPr>
      <w:r w:rsidRPr="00507884">
        <w:rPr>
          <w:rFonts w:asciiTheme="minorHAnsi" w:eastAsia="Times New Roman" w:hAnsiTheme="minorHAnsi" w:cstheme="minorHAnsi"/>
          <w:sz w:val="24"/>
          <w:szCs w:val="24"/>
          <w:lang w:eastAsia="pl-PL"/>
        </w:rPr>
        <w:t xml:space="preserve">Zgodnie z Ogłoszeniem o naborze </w:t>
      </w:r>
      <w:r w:rsidRPr="00507884">
        <w:rPr>
          <w:rFonts w:asciiTheme="minorHAnsi" w:hAnsiTheme="minorHAnsi" w:cstheme="minorHAnsi"/>
          <w:sz w:val="24"/>
          <w:szCs w:val="24"/>
        </w:rPr>
        <w:t>wniosków w ramach Programu „Centra opiekuńczo-mieszkalne”, na etapie weryfikacji wniosków przez Ministra dopuszcza się procedurę uzupełnienia braków formalnych. Uzupełnienie braków formalnych przez gminę/powiat następuje na podstawie pisemnego wezwania Ministra, w terminie 7 dni od dnia otrzymania wezwania. Uzupełnienie braków formalnych przez gminę/powiat odbywa się za pośrednictwem wojewody.</w:t>
      </w:r>
    </w:p>
    <w:p w14:paraId="383C7A22" w14:textId="68EAF951" w:rsidR="001C4FB3" w:rsidRPr="00507884" w:rsidRDefault="001C4FB3" w:rsidP="00CA6106">
      <w:pPr>
        <w:pStyle w:val="Akapitzlist"/>
        <w:spacing w:after="0" w:line="360" w:lineRule="auto"/>
        <w:ind w:left="0"/>
        <w:rPr>
          <w:rFonts w:asciiTheme="minorHAnsi" w:hAnsiTheme="minorHAnsi" w:cstheme="minorHAnsi"/>
          <w:i/>
          <w:sz w:val="24"/>
          <w:szCs w:val="24"/>
        </w:rPr>
      </w:pPr>
    </w:p>
    <w:p w14:paraId="60B69748" w14:textId="75DA93B5" w:rsidR="00CA64C8" w:rsidRPr="00507884" w:rsidRDefault="00CA64C8" w:rsidP="00CA6106">
      <w:pPr>
        <w:spacing w:line="360" w:lineRule="auto"/>
        <w:rPr>
          <w:rFonts w:asciiTheme="minorHAnsi" w:hAnsiTheme="minorHAnsi" w:cstheme="minorHAnsi"/>
          <w:i/>
        </w:rPr>
      </w:pPr>
      <w:r w:rsidRPr="00507884">
        <w:rPr>
          <w:rFonts w:asciiTheme="minorHAnsi" w:hAnsiTheme="minorHAnsi" w:cstheme="minorHAnsi"/>
          <w:i/>
        </w:rPr>
        <w:lastRenderedPageBreak/>
        <w:t xml:space="preserve">15. Czy limit kosztów na zakup sprzętu i wyposażenia COM odnosi się do jednego miejsca, czy jednego uczestnika COM? </w:t>
      </w:r>
    </w:p>
    <w:p w14:paraId="57D6A210" w14:textId="77777777" w:rsidR="00CA64C8" w:rsidRPr="00507884" w:rsidRDefault="00CA64C8" w:rsidP="00CA6106">
      <w:pPr>
        <w:spacing w:line="360" w:lineRule="auto"/>
        <w:rPr>
          <w:rFonts w:asciiTheme="minorHAnsi" w:hAnsiTheme="minorHAnsi" w:cstheme="minorHAnsi"/>
        </w:rPr>
      </w:pPr>
    </w:p>
    <w:p w14:paraId="601411C8" w14:textId="77777777" w:rsidR="00CA64C8" w:rsidRPr="00507884" w:rsidRDefault="00CA64C8" w:rsidP="00CA6106">
      <w:pPr>
        <w:pStyle w:val="Akapitzlist"/>
        <w:spacing w:after="0" w:line="360" w:lineRule="auto"/>
        <w:ind w:left="0"/>
        <w:rPr>
          <w:rFonts w:asciiTheme="minorHAnsi" w:hAnsiTheme="minorHAnsi" w:cstheme="minorHAnsi"/>
          <w:sz w:val="24"/>
          <w:szCs w:val="24"/>
        </w:rPr>
      </w:pPr>
      <w:r w:rsidRPr="00507884">
        <w:rPr>
          <w:rFonts w:asciiTheme="minorHAnsi" w:hAnsiTheme="minorHAnsi" w:cstheme="minorHAnsi"/>
          <w:sz w:val="24"/>
          <w:szCs w:val="24"/>
        </w:rPr>
        <w:t>Zgodnie z Programem, kwota wsparcia dla zadania zakupu sprzętu i wyposażenia Centrum – nie może być wyższa niż 10 000 zł na 1 miejsce przeznaczone dla uczestnika Centrum.</w:t>
      </w:r>
    </w:p>
    <w:p w14:paraId="7CFB1AEA" w14:textId="77777777" w:rsidR="00CA64C8" w:rsidRPr="00507884" w:rsidRDefault="00CA64C8" w:rsidP="00CA6106">
      <w:pPr>
        <w:pStyle w:val="Akapitzlist"/>
        <w:spacing w:after="0" w:line="360" w:lineRule="auto"/>
        <w:ind w:left="0"/>
        <w:rPr>
          <w:rFonts w:asciiTheme="minorHAnsi" w:hAnsiTheme="minorHAnsi" w:cstheme="minorHAnsi"/>
          <w:sz w:val="24"/>
          <w:szCs w:val="24"/>
          <w:lang w:eastAsia="pl-PL"/>
        </w:rPr>
      </w:pPr>
      <w:r w:rsidRPr="00507884">
        <w:rPr>
          <w:rFonts w:asciiTheme="minorHAnsi" w:hAnsiTheme="minorHAnsi" w:cstheme="minorHAnsi"/>
          <w:sz w:val="24"/>
          <w:szCs w:val="24"/>
        </w:rPr>
        <w:t xml:space="preserve">Przy ustalaniu kwoty wsparcia w tym zakresie należy więc mieć na uwadze przewidzianą liczbę miejsc w Centrum, zgodnie ze złożonym wnioskiem, a nie liczbę uczestników. </w:t>
      </w:r>
    </w:p>
    <w:p w14:paraId="48448D7A" w14:textId="77777777" w:rsidR="00CA64C8" w:rsidRPr="00507884" w:rsidRDefault="00CA64C8" w:rsidP="00CA6106">
      <w:pPr>
        <w:pStyle w:val="Akapitzlist"/>
        <w:spacing w:after="0" w:line="360" w:lineRule="auto"/>
        <w:ind w:left="0"/>
        <w:rPr>
          <w:rFonts w:asciiTheme="minorHAnsi" w:eastAsia="Times New Roman" w:hAnsiTheme="minorHAnsi" w:cstheme="minorHAnsi"/>
          <w:sz w:val="24"/>
          <w:szCs w:val="24"/>
          <w:lang w:eastAsia="pl-PL"/>
        </w:rPr>
      </w:pPr>
    </w:p>
    <w:p w14:paraId="08F44E93" w14:textId="77777777" w:rsidR="00CA64C8" w:rsidRPr="00507884" w:rsidRDefault="00CA64C8" w:rsidP="00CA6106">
      <w:pPr>
        <w:pStyle w:val="Akapitzlist"/>
        <w:spacing w:after="0" w:line="360" w:lineRule="auto"/>
        <w:ind w:left="0"/>
        <w:rPr>
          <w:rFonts w:asciiTheme="minorHAnsi" w:eastAsia="Times New Roman" w:hAnsiTheme="minorHAnsi" w:cstheme="minorHAnsi"/>
          <w:b/>
          <w:sz w:val="24"/>
          <w:szCs w:val="24"/>
          <w:lang w:eastAsia="pl-PL"/>
        </w:rPr>
      </w:pPr>
      <w:r w:rsidRPr="00507884">
        <w:rPr>
          <w:rFonts w:asciiTheme="minorHAnsi" w:eastAsia="Times New Roman" w:hAnsiTheme="minorHAnsi" w:cstheme="minorHAnsi"/>
          <w:b/>
          <w:sz w:val="24"/>
          <w:szCs w:val="24"/>
          <w:lang w:eastAsia="pl-PL"/>
        </w:rPr>
        <w:t>Po wprowadzonych zmianach:</w:t>
      </w:r>
    </w:p>
    <w:p w14:paraId="1F771B4C" w14:textId="77777777" w:rsidR="00CA64C8" w:rsidRPr="00507884" w:rsidRDefault="00CA64C8" w:rsidP="00CA6106">
      <w:pPr>
        <w:spacing w:line="360" w:lineRule="auto"/>
        <w:rPr>
          <w:rFonts w:asciiTheme="minorHAnsi" w:hAnsiTheme="minorHAnsi" w:cstheme="minorHAnsi"/>
        </w:rPr>
      </w:pPr>
    </w:p>
    <w:p w14:paraId="375EE76F" w14:textId="77777777" w:rsidR="00CA64C8" w:rsidRPr="00507884" w:rsidRDefault="00CA64C8" w:rsidP="00CA6106">
      <w:pPr>
        <w:autoSpaceDE w:val="0"/>
        <w:autoSpaceDN w:val="0"/>
        <w:adjustRightInd w:val="0"/>
        <w:spacing w:line="360" w:lineRule="auto"/>
        <w:rPr>
          <w:rFonts w:asciiTheme="minorHAnsi" w:hAnsiTheme="minorHAnsi" w:cstheme="minorHAnsi"/>
        </w:rPr>
      </w:pPr>
      <w:r w:rsidRPr="00507884">
        <w:rPr>
          <w:rFonts w:asciiTheme="minorHAnsi" w:hAnsiTheme="minorHAnsi" w:cstheme="minorHAnsi"/>
        </w:rPr>
        <w:t xml:space="preserve">Kwota wsparcia finansowego dla zadania zakupu sprzętu i wyposażenia Centrum nie może być wyższa niż 10 000 zł na 1 miejsce przeznaczone dla uczestnika Centrum </w:t>
      </w:r>
      <w:r w:rsidRPr="00507884">
        <w:rPr>
          <w:rFonts w:asciiTheme="minorHAnsi" w:eastAsia="Calibri" w:hAnsiTheme="minorHAnsi" w:cstheme="minorHAnsi"/>
        </w:rPr>
        <w:t>w ramach pobytu dziennego lub całodobowego.</w:t>
      </w:r>
    </w:p>
    <w:p w14:paraId="4EE16956" w14:textId="77777777" w:rsidR="00CA64C8" w:rsidRPr="00507884" w:rsidRDefault="00CA64C8" w:rsidP="00CA6106">
      <w:pPr>
        <w:pStyle w:val="Akapitzlist"/>
        <w:spacing w:after="0" w:line="360" w:lineRule="auto"/>
        <w:ind w:left="0"/>
        <w:rPr>
          <w:rFonts w:asciiTheme="minorHAnsi" w:hAnsiTheme="minorHAnsi" w:cstheme="minorHAnsi"/>
          <w:sz w:val="24"/>
          <w:szCs w:val="24"/>
        </w:rPr>
      </w:pPr>
      <w:r w:rsidRPr="00507884">
        <w:rPr>
          <w:rFonts w:asciiTheme="minorHAnsi" w:hAnsiTheme="minorHAnsi" w:cstheme="minorHAnsi"/>
          <w:sz w:val="24"/>
          <w:szCs w:val="24"/>
        </w:rPr>
        <w:t xml:space="preserve">Przy czym łączna liczba miejsc przeznaczonych dla uczestników Centrum w ramach pobytu dziennego lub całodobowego nie może przekraczać 20, z zastrzeżeniem, że w Centrum muszą być zapewnione miejsca pobytu całodobowego. </w:t>
      </w:r>
    </w:p>
    <w:p w14:paraId="196B7B7C" w14:textId="220784F3" w:rsidR="001C4FB3" w:rsidRPr="00507884" w:rsidRDefault="001C4FB3" w:rsidP="00CA6106">
      <w:pPr>
        <w:pStyle w:val="Akapitzlist"/>
        <w:spacing w:after="0" w:line="360" w:lineRule="auto"/>
        <w:ind w:left="0"/>
        <w:rPr>
          <w:rFonts w:asciiTheme="minorHAnsi" w:hAnsiTheme="minorHAnsi" w:cstheme="minorHAnsi"/>
          <w:i/>
          <w:sz w:val="24"/>
          <w:szCs w:val="24"/>
        </w:rPr>
      </w:pPr>
    </w:p>
    <w:p w14:paraId="08B847C1" w14:textId="3C474C33" w:rsidR="00F472E7" w:rsidRPr="00507884" w:rsidRDefault="00F472E7" w:rsidP="00CA6106">
      <w:pPr>
        <w:spacing w:line="360" w:lineRule="auto"/>
        <w:rPr>
          <w:rFonts w:asciiTheme="minorHAnsi" w:hAnsiTheme="minorHAnsi" w:cstheme="minorHAnsi"/>
          <w:i/>
        </w:rPr>
      </w:pPr>
      <w:r w:rsidRPr="00507884">
        <w:rPr>
          <w:rFonts w:asciiTheme="minorHAnsi" w:hAnsiTheme="minorHAnsi" w:cstheme="minorHAnsi"/>
          <w:i/>
        </w:rPr>
        <w:t>16. Zgodnie z wytycznymi maksymalna powierzchnia budynku to 500 m² powierzchni całkowitej. Czy do tej powierzchni wlicza się powierzchnię: komunikacji, szybu windowego, tarasów, klatki schodowej, podestów wejściowych,  ramp i pochylni dla niepełnosprawnych? Czy powierzchnia  całkowita mierzona jest po wewnętrznym obrysie ścian?</w:t>
      </w:r>
    </w:p>
    <w:p w14:paraId="20A5686B" w14:textId="77777777" w:rsidR="00F472E7" w:rsidRPr="00507884" w:rsidRDefault="00F472E7" w:rsidP="00CA6106">
      <w:pPr>
        <w:spacing w:line="360" w:lineRule="auto"/>
        <w:rPr>
          <w:rFonts w:asciiTheme="minorHAnsi" w:hAnsiTheme="minorHAnsi" w:cstheme="minorHAnsi"/>
        </w:rPr>
      </w:pPr>
    </w:p>
    <w:p w14:paraId="04A39848" w14:textId="77777777" w:rsidR="00F472E7" w:rsidRPr="00507884" w:rsidRDefault="00F472E7" w:rsidP="00CA6106">
      <w:pPr>
        <w:spacing w:line="360" w:lineRule="auto"/>
        <w:rPr>
          <w:rFonts w:asciiTheme="minorHAnsi" w:hAnsiTheme="minorHAnsi" w:cstheme="minorHAnsi"/>
        </w:rPr>
      </w:pPr>
      <w:r w:rsidRPr="00507884">
        <w:rPr>
          <w:rFonts w:asciiTheme="minorHAnsi" w:hAnsiTheme="minorHAnsi" w:cstheme="minorHAnsi"/>
        </w:rPr>
        <w:t>Powierzchnia całkowita budynku jest sumą powierzchni całkowitych wszystkich kondygnacji budynku. Jako kondygnacja mogą być traktowane kondygnacje znajdujące się całkowicie lub częściowo poniżej poziomu terenu, kondygnacje powyżej poziomu terenu, poddasza, tarasy, tarasy na dachach, kondygnacje techniczne i kondygnacje magazynowe. Powierzchnia całkowita kondygnacji składa się z powierzchni netto i powierzchni konstrukcji – zgodnie z obowiązującymi przepisami prawa (normami) na dzień przygotowania dokumentacji projektowo-kosztorysowej.</w:t>
      </w:r>
    </w:p>
    <w:p w14:paraId="1315B99B" w14:textId="77777777" w:rsidR="00F472E7" w:rsidRPr="00507884" w:rsidRDefault="00F472E7" w:rsidP="00CA6106">
      <w:pPr>
        <w:spacing w:line="360" w:lineRule="auto"/>
        <w:rPr>
          <w:rFonts w:asciiTheme="minorHAnsi" w:hAnsiTheme="minorHAnsi" w:cstheme="minorHAnsi"/>
        </w:rPr>
      </w:pPr>
      <w:r w:rsidRPr="00507884">
        <w:rPr>
          <w:rFonts w:asciiTheme="minorHAnsi" w:hAnsiTheme="minorHAnsi" w:cstheme="minorHAnsi"/>
        </w:rPr>
        <w:t xml:space="preserve">Oznacza to, że powierzchnia całkowita budynku jest sumą powierzchni całkowitej wszystkich kondygnacji budynku, także wymienianych w pytaniu tarasów, ciągów komunikacyjnych itd. Powierzchnia całkowita jest mierzona zgodnie z powszechnie obowiązującymi przepisami </w:t>
      </w:r>
      <w:r w:rsidRPr="00507884">
        <w:rPr>
          <w:rFonts w:asciiTheme="minorHAnsi" w:hAnsiTheme="minorHAnsi" w:cstheme="minorHAnsi"/>
        </w:rPr>
        <w:lastRenderedPageBreak/>
        <w:t>prawa na dzień przygotowania dokumentacji projektowo-kosztorysowej, w tym z obowiązującymi wytycznymi ujętymi w Polskich Normach; Właściwości użytkowe w budownictwie - Określanie i obliczanie wskaźników powierzchniowych i kubaturowych.</w:t>
      </w:r>
    </w:p>
    <w:p w14:paraId="437E32AB" w14:textId="77777777" w:rsidR="00F472E7" w:rsidRPr="00507884" w:rsidRDefault="00F472E7" w:rsidP="00CA6106">
      <w:pPr>
        <w:spacing w:line="360" w:lineRule="auto"/>
        <w:rPr>
          <w:rFonts w:asciiTheme="minorHAnsi" w:hAnsiTheme="minorHAnsi" w:cstheme="minorHAnsi"/>
        </w:rPr>
      </w:pPr>
      <w:r w:rsidRPr="00507884">
        <w:rPr>
          <w:rFonts w:asciiTheme="minorHAnsi" w:hAnsiTheme="minorHAnsi" w:cstheme="minorHAnsi"/>
        </w:rPr>
        <w:t>Jednocześnie należy zauważyć, że zgodnie z działem V 10.1.4 Programu, dla zadania utworzenia Centrum (budowa, zakup, zmiana przeznaczenia obiektu) wraz z kosztami dodatkowymi – koszt 1 m</w:t>
      </w:r>
      <w:r w:rsidRPr="00507884">
        <w:rPr>
          <w:rFonts w:asciiTheme="minorHAnsi" w:hAnsiTheme="minorHAnsi" w:cstheme="minorHAnsi"/>
          <w:vertAlign w:val="superscript"/>
        </w:rPr>
        <w:t>2</w:t>
      </w:r>
      <w:r w:rsidRPr="00507884">
        <w:rPr>
          <w:rFonts w:asciiTheme="minorHAnsi" w:hAnsiTheme="minorHAnsi" w:cstheme="minorHAnsi"/>
        </w:rPr>
        <w:t xml:space="preserve"> powierzchni obiektu nie może być wyższy niż cena 1 m</w:t>
      </w:r>
      <w:r w:rsidRPr="00507884">
        <w:rPr>
          <w:rFonts w:asciiTheme="minorHAnsi" w:hAnsiTheme="minorHAnsi" w:cstheme="minorHAnsi"/>
          <w:vertAlign w:val="superscript"/>
        </w:rPr>
        <w:t xml:space="preserve">2 </w:t>
      </w:r>
      <w:r w:rsidRPr="00507884">
        <w:rPr>
          <w:rFonts w:asciiTheme="minorHAnsi" w:hAnsiTheme="minorHAnsi" w:cstheme="minorHAnsi"/>
        </w:rPr>
        <w:t xml:space="preserve">powierzchni użytkowej budynku mieszkalnego ogłaszanej w komunikacie Głównego Urzędu Statystycznego na podstawie art. 3b ust. 4 ustawy z dnia 30 listopada 1995 r. o pomocy państwa w spłacie niektórych kredytów mieszkaniowych, udzielaniu premii gwarancyjnych oraz refundacji bankom wypłaconych premii gwarancyjnych (Dz. U. z 2022 r. poz. 1202) w kwartale poprzedzającym kwartał, </w:t>
      </w:r>
      <w:r w:rsidRPr="00507884">
        <w:rPr>
          <w:rFonts w:asciiTheme="minorHAnsi" w:eastAsia="Calibri" w:hAnsiTheme="minorHAnsi" w:cstheme="minorHAnsi"/>
        </w:rPr>
        <w:t xml:space="preserve">w którym złożono wniosek </w:t>
      </w:r>
      <w:r w:rsidRPr="00507884">
        <w:rPr>
          <w:rFonts w:asciiTheme="minorHAnsi" w:hAnsiTheme="minorHAnsi" w:cstheme="minorHAnsi"/>
          <w:color w:val="000000"/>
        </w:rPr>
        <w:t>o przystąpienie do Programu na utworzenie Centrum (załącznik nr 7 do Programu) wraz z załącznikami, o których mowa w tym dokumencie,</w:t>
      </w:r>
      <w:r w:rsidRPr="00507884">
        <w:rPr>
          <w:rFonts w:asciiTheme="minorHAnsi" w:eastAsia="Calibri" w:hAnsiTheme="minorHAnsi" w:cstheme="minorHAnsi"/>
        </w:rPr>
        <w:t xml:space="preserve"> </w:t>
      </w:r>
      <w:r w:rsidRPr="00507884">
        <w:rPr>
          <w:rFonts w:asciiTheme="minorHAnsi" w:hAnsiTheme="minorHAnsi" w:cstheme="minorHAnsi"/>
        </w:rPr>
        <w:t>powiększony o maksymalnie 15% z tytułu dostosowania obiektu do potrzeb osób niepełnosprawnych.</w:t>
      </w:r>
    </w:p>
    <w:p w14:paraId="5B6AAF46" w14:textId="77777777" w:rsidR="00F472E7" w:rsidRPr="00507884" w:rsidRDefault="00F472E7" w:rsidP="00CA6106">
      <w:pPr>
        <w:spacing w:line="360" w:lineRule="auto"/>
        <w:rPr>
          <w:rFonts w:asciiTheme="minorHAnsi" w:hAnsiTheme="minorHAnsi" w:cstheme="minorHAnsi"/>
          <w:i/>
        </w:rPr>
      </w:pPr>
    </w:p>
    <w:p w14:paraId="26D2F283" w14:textId="4C3E22E5" w:rsidR="00F472E7" w:rsidRPr="00507884" w:rsidRDefault="00F472E7" w:rsidP="00CA6106">
      <w:pPr>
        <w:spacing w:line="360" w:lineRule="auto"/>
        <w:rPr>
          <w:rFonts w:asciiTheme="minorHAnsi" w:hAnsiTheme="minorHAnsi" w:cstheme="minorHAnsi"/>
          <w:i/>
        </w:rPr>
      </w:pPr>
      <w:r w:rsidRPr="00507884">
        <w:rPr>
          <w:rFonts w:asciiTheme="minorHAnsi" w:hAnsiTheme="minorHAnsi" w:cstheme="minorHAnsi"/>
          <w:i/>
        </w:rPr>
        <w:t>17. Czy Program Funkcjonalno-Użytkowy zobowiązuje do zlecenia Wykonawcy realizacji w trybie „projektuj i buduj”? Czy do wniosku można załączyć PFU a zlecić odrębnym postępowaniem dokumentacje a odrębnym roboty budowlane? Czy projekt zagospodarowania oraz rzuty kondygnacji są wiążące w realizacji dokumentacji? Czy w przypadku, gdy nie ma jeszcze dokumentacji rzuty są tylko poglądowe i ostatecznie nie zobowiązujące?</w:t>
      </w:r>
    </w:p>
    <w:p w14:paraId="05AE5C84" w14:textId="77777777" w:rsidR="00F472E7" w:rsidRPr="00507884" w:rsidRDefault="00F472E7" w:rsidP="00CA6106">
      <w:pPr>
        <w:spacing w:line="360" w:lineRule="auto"/>
        <w:rPr>
          <w:rFonts w:asciiTheme="minorHAnsi" w:hAnsiTheme="minorHAnsi" w:cstheme="minorHAnsi"/>
          <w:b/>
        </w:rPr>
      </w:pPr>
    </w:p>
    <w:p w14:paraId="0D1FEE07" w14:textId="77777777" w:rsidR="00F472E7" w:rsidRPr="00507884" w:rsidRDefault="00F472E7" w:rsidP="00CA6106">
      <w:pPr>
        <w:spacing w:line="360" w:lineRule="auto"/>
        <w:rPr>
          <w:rFonts w:asciiTheme="minorHAnsi" w:hAnsiTheme="minorHAnsi" w:cstheme="minorHAnsi"/>
        </w:rPr>
      </w:pPr>
      <w:r w:rsidRPr="00507884">
        <w:rPr>
          <w:rFonts w:asciiTheme="minorHAnsi" w:hAnsiTheme="minorHAnsi" w:cstheme="minorHAnsi"/>
        </w:rPr>
        <w:t xml:space="preserve">Zgodnie z treścią ww. Programu wraz z wnioskiem na środki finansowe (zał. nr 1 do Programu) należy złożyć m.in. załącznik nr 7 do Programu – Zgłoszenie zadania inwestycyjnego do Programu „Centra opiekuńczo-mieszkalne”. Rodzaje dokumentów będących załącznikami do wskazanego wyżej załącznika nr 7 wymienione są w treści tego dokumentu. Jednym z nich jest program funkcjonalno-użytkowy (PFU). </w:t>
      </w:r>
    </w:p>
    <w:p w14:paraId="1CFB2D41" w14:textId="77777777" w:rsidR="00F472E7" w:rsidRPr="00507884" w:rsidRDefault="00F472E7" w:rsidP="00CA6106">
      <w:pPr>
        <w:spacing w:line="360" w:lineRule="auto"/>
        <w:rPr>
          <w:rFonts w:asciiTheme="minorHAnsi" w:hAnsiTheme="minorHAnsi" w:cstheme="minorHAnsi"/>
        </w:rPr>
      </w:pPr>
      <w:r w:rsidRPr="00507884">
        <w:rPr>
          <w:rFonts w:asciiTheme="minorHAnsi" w:hAnsiTheme="minorHAnsi" w:cstheme="minorHAnsi"/>
        </w:rPr>
        <w:t xml:space="preserve">Opracowanie to niezbędne jest w procedurze aplikowania o środki z Funduszu Solidarnościowego w ramach ww. Programu, w sytuacji kiedy gmina/powiat nie posiada projektu budowlanego. Jednak nie zobowiązuje gminy/powiatu do realizacji inwestycji pn. Utworzenie Centrum opiekuńczo-mieszkalnego w formule „zaprojektuj i wybuduj”. </w:t>
      </w:r>
    </w:p>
    <w:p w14:paraId="6B03DE9E" w14:textId="77777777" w:rsidR="00F472E7" w:rsidRPr="00507884" w:rsidRDefault="00F472E7" w:rsidP="00CA6106">
      <w:pPr>
        <w:spacing w:line="360" w:lineRule="auto"/>
        <w:rPr>
          <w:rFonts w:asciiTheme="minorHAnsi" w:hAnsiTheme="minorHAnsi" w:cstheme="minorHAnsi"/>
        </w:rPr>
      </w:pPr>
      <w:r w:rsidRPr="00507884">
        <w:rPr>
          <w:rFonts w:asciiTheme="minorHAnsi" w:hAnsiTheme="minorHAnsi" w:cstheme="minorHAnsi"/>
        </w:rPr>
        <w:lastRenderedPageBreak/>
        <w:t>Dla celów programowych jest to opracowanie poglądowe, zawierające dokumentację rysunkową i opisową, pozwalającą stwierdzić m.in. że zostały przeanalizowane i prawidłowo rozwiązane zagadnienia funkcji i formy budynku/obiektu budowlanego zgodnie z założeniami Programu, w tym schematy funkcjonalno-przestrzenne w postaci rzutów (m.in. kondygnacji z wykazem pomieszczeń i ich powierzchnią), przekroje, elewacje oraz plan zagospodarowania działki.</w:t>
      </w:r>
    </w:p>
    <w:p w14:paraId="0E804298" w14:textId="77777777" w:rsidR="00F472E7" w:rsidRPr="00507884" w:rsidRDefault="00F472E7" w:rsidP="00CA6106">
      <w:pPr>
        <w:autoSpaceDE w:val="0"/>
        <w:autoSpaceDN w:val="0"/>
        <w:adjustRightInd w:val="0"/>
        <w:spacing w:line="360" w:lineRule="auto"/>
        <w:rPr>
          <w:rFonts w:asciiTheme="minorHAnsi" w:hAnsiTheme="minorHAnsi" w:cstheme="minorHAnsi"/>
        </w:rPr>
      </w:pPr>
      <w:r w:rsidRPr="00507884">
        <w:rPr>
          <w:rFonts w:asciiTheme="minorHAnsi" w:hAnsiTheme="minorHAnsi" w:cstheme="minorHAnsi"/>
        </w:rPr>
        <w:t xml:space="preserve">Działając w słusznym interesie publicznym, oczekuje się od gminy/powiatu by w PFU dokonano pełnego, spójnego i konsekwentnego przedstawienia projektowanego obiektu, tak aby zatwierdzeniu podlegała możliwie szczegółowa wizja obiektu Centrum opiekuńczo-mieszkalnego, kompletna i wnikliwie przemyślana, ze wskazaniem walorów użytkowych projektowanego obiektu. Wskazać należy, że zaakceptowany do dofinansowania w ramach Programu wniosek, którego załącznikiem będzie PFU, stanowić będzie podstawę do opracowania projektu budowlanego. </w:t>
      </w:r>
    </w:p>
    <w:p w14:paraId="698789F9" w14:textId="77777777" w:rsidR="00F472E7" w:rsidRPr="00507884" w:rsidRDefault="00F472E7" w:rsidP="00CA6106">
      <w:pPr>
        <w:autoSpaceDE w:val="0"/>
        <w:autoSpaceDN w:val="0"/>
        <w:adjustRightInd w:val="0"/>
        <w:spacing w:line="360" w:lineRule="auto"/>
        <w:rPr>
          <w:rFonts w:asciiTheme="minorHAnsi" w:hAnsiTheme="minorHAnsi" w:cstheme="minorHAnsi"/>
        </w:rPr>
      </w:pPr>
      <w:r w:rsidRPr="00507884">
        <w:rPr>
          <w:rFonts w:asciiTheme="minorHAnsi" w:hAnsiTheme="minorHAnsi" w:cstheme="minorHAnsi"/>
        </w:rPr>
        <w:t xml:space="preserve">Uwzględniając fakt, że </w:t>
      </w:r>
      <w:r w:rsidRPr="00507884">
        <w:rPr>
          <w:rStyle w:val="Pogrubienie"/>
          <w:rFonts w:asciiTheme="minorHAnsi" w:hAnsiTheme="minorHAnsi" w:cstheme="minorHAnsi"/>
          <w:b w:val="0"/>
        </w:rPr>
        <w:t>program funkcjonalno-użytkowy</w:t>
      </w:r>
      <w:r w:rsidRPr="00507884">
        <w:rPr>
          <w:rFonts w:asciiTheme="minorHAnsi" w:hAnsiTheme="minorHAnsi" w:cstheme="minorHAnsi"/>
        </w:rPr>
        <w:t xml:space="preserve"> nie jest traktowany jako projekt budowlany, istnieje możliwość zarówno wprowadzenia do niego korekt, jak i zmian, wynikających z doprecyzowania poszczególnych detali na etapie sporządzania projektu budowlanego. Pamiętać jednak należy, że po zaakceptowaniu wniosku o dofinansowanie wszelkie zmiany/korekty muszą zostać zaakceptowane przez Wojewodę i Ministra. </w:t>
      </w:r>
    </w:p>
    <w:p w14:paraId="0FC4FD9C" w14:textId="77777777" w:rsidR="00F472E7" w:rsidRPr="00507884" w:rsidRDefault="00F472E7" w:rsidP="00CA6106">
      <w:pPr>
        <w:spacing w:line="360" w:lineRule="auto"/>
        <w:rPr>
          <w:rFonts w:asciiTheme="minorHAnsi" w:hAnsiTheme="minorHAnsi" w:cstheme="minorHAnsi"/>
        </w:rPr>
      </w:pPr>
    </w:p>
    <w:p w14:paraId="13420F95" w14:textId="77777777" w:rsidR="00F472E7" w:rsidRPr="00507884" w:rsidRDefault="00F472E7" w:rsidP="00CA6106">
      <w:pPr>
        <w:pStyle w:val="Akapitzlist"/>
        <w:spacing w:after="0" w:line="360" w:lineRule="auto"/>
        <w:ind w:left="0"/>
        <w:rPr>
          <w:rFonts w:asciiTheme="minorHAnsi" w:eastAsia="Times New Roman" w:hAnsiTheme="minorHAnsi" w:cstheme="minorHAnsi"/>
          <w:b/>
          <w:sz w:val="24"/>
          <w:szCs w:val="24"/>
          <w:lang w:eastAsia="pl-PL"/>
        </w:rPr>
      </w:pPr>
      <w:r w:rsidRPr="00507884">
        <w:rPr>
          <w:rFonts w:asciiTheme="minorHAnsi" w:eastAsia="Times New Roman" w:hAnsiTheme="minorHAnsi" w:cstheme="minorHAnsi"/>
          <w:b/>
          <w:sz w:val="24"/>
          <w:szCs w:val="24"/>
          <w:lang w:eastAsia="pl-PL"/>
        </w:rPr>
        <w:t>Po wprowadzonych zmianach:</w:t>
      </w:r>
    </w:p>
    <w:p w14:paraId="685C8CA9" w14:textId="77777777" w:rsidR="00F472E7" w:rsidRPr="00507884" w:rsidRDefault="00F472E7" w:rsidP="00CA6106">
      <w:pPr>
        <w:spacing w:line="360" w:lineRule="auto"/>
        <w:rPr>
          <w:rFonts w:asciiTheme="minorHAnsi" w:hAnsiTheme="minorHAnsi" w:cstheme="minorHAnsi"/>
        </w:rPr>
      </w:pPr>
    </w:p>
    <w:p w14:paraId="418D1ED0" w14:textId="77777777" w:rsidR="00F472E7" w:rsidRPr="00507884" w:rsidRDefault="00F472E7" w:rsidP="00CA6106">
      <w:pPr>
        <w:spacing w:line="360" w:lineRule="auto"/>
        <w:rPr>
          <w:rFonts w:asciiTheme="minorHAnsi" w:hAnsiTheme="minorHAnsi" w:cstheme="minorHAnsi"/>
        </w:rPr>
      </w:pPr>
      <w:r w:rsidRPr="00507884">
        <w:rPr>
          <w:rFonts w:asciiTheme="minorHAnsi" w:hAnsiTheme="minorHAnsi" w:cstheme="minorHAnsi"/>
        </w:rPr>
        <w:t xml:space="preserve">Zgodnie z działem VII ust. 1 Ogłoszenia o naborze wniosków w ramach Programu „Centra opiekuńczo-mieszkalne”, oceny formalnej dokonuje się poprzez weryfikacje, czy wypełniony wniosek został złożony zgodnie z obowiązującym wzorem, przesłany w terminie i na właściwy adres, </w:t>
      </w:r>
      <w:r w:rsidRPr="00507884">
        <w:rPr>
          <w:rFonts w:asciiTheme="minorHAnsi" w:eastAsia="Arial" w:hAnsiTheme="minorHAnsi" w:cstheme="minorHAnsi"/>
        </w:rPr>
        <w:t>wniosek zawiera wszystkie wymagane załączniki, a także, czy wniosek i załączniki zostały podpisane przez upoważnione osoby, a w przypadku przedłożenia papierowej kopii dokumentów poświadczone za zgodność z oryginałem;</w:t>
      </w:r>
    </w:p>
    <w:p w14:paraId="5DE3EF39" w14:textId="77777777" w:rsidR="00F472E7" w:rsidRPr="00507884" w:rsidRDefault="00F472E7" w:rsidP="00CA6106">
      <w:pPr>
        <w:pStyle w:val="Tekstprzypisudolnego"/>
        <w:spacing w:line="360" w:lineRule="auto"/>
        <w:rPr>
          <w:rFonts w:asciiTheme="minorHAnsi" w:eastAsia="Calibri" w:hAnsiTheme="minorHAnsi" w:cstheme="minorHAnsi"/>
          <w:sz w:val="24"/>
          <w:szCs w:val="24"/>
          <w:lang w:eastAsia="x-none"/>
        </w:rPr>
      </w:pPr>
      <w:r w:rsidRPr="00507884">
        <w:rPr>
          <w:rFonts w:asciiTheme="minorHAnsi" w:hAnsiTheme="minorHAnsi" w:cstheme="minorHAnsi"/>
          <w:sz w:val="24"/>
          <w:szCs w:val="24"/>
        </w:rPr>
        <w:t xml:space="preserve">Gmina/powiat aplikując o środki finansowe w ramach Programu jest obowiązana złożyć do wojewody wniosek o przystąpienie do Programu na utworzenie Centrum (załącznik nr 7 do Programu) wraz z załącznikami, o których mowa w tym dokumencie, tj. m .in. </w:t>
      </w:r>
      <w:r w:rsidRPr="00507884">
        <w:rPr>
          <w:rFonts w:asciiTheme="minorHAnsi" w:eastAsia="Calibri" w:hAnsiTheme="minorHAnsi" w:cstheme="minorHAnsi"/>
          <w:sz w:val="24"/>
          <w:szCs w:val="24"/>
          <w:lang w:eastAsia="x-none"/>
        </w:rPr>
        <w:t xml:space="preserve">projektem budowlanym lub programem funkcjonalno-użytkowym </w:t>
      </w:r>
      <w:r w:rsidRPr="00507884">
        <w:rPr>
          <w:rFonts w:asciiTheme="minorHAnsi" w:eastAsia="Calibri" w:hAnsiTheme="minorHAnsi" w:cstheme="minorHAnsi"/>
          <w:sz w:val="24"/>
          <w:szCs w:val="24"/>
          <w:lang w:val="x-none" w:eastAsia="x-none"/>
        </w:rPr>
        <w:t xml:space="preserve">wraz z </w:t>
      </w:r>
      <w:r w:rsidRPr="00507884">
        <w:rPr>
          <w:rFonts w:asciiTheme="minorHAnsi" w:eastAsia="Calibri" w:hAnsiTheme="minorHAnsi" w:cstheme="minorHAnsi"/>
          <w:sz w:val="24"/>
          <w:szCs w:val="24"/>
          <w:lang w:eastAsia="x-none"/>
        </w:rPr>
        <w:t>informacją o</w:t>
      </w:r>
      <w:r w:rsidRPr="00507884">
        <w:rPr>
          <w:rFonts w:asciiTheme="minorHAnsi" w:eastAsia="Calibri" w:hAnsiTheme="minorHAnsi" w:cstheme="minorHAnsi"/>
          <w:sz w:val="24"/>
          <w:szCs w:val="24"/>
          <w:lang w:val="x-none" w:eastAsia="x-none"/>
        </w:rPr>
        <w:t xml:space="preserve"> zgodności planowanej inwestycji z planem zagospodarowania przestrzennego</w:t>
      </w:r>
      <w:r w:rsidRPr="00507884">
        <w:rPr>
          <w:rFonts w:asciiTheme="minorHAnsi" w:eastAsia="Calibri" w:hAnsiTheme="minorHAnsi" w:cstheme="minorHAnsi"/>
          <w:sz w:val="24"/>
          <w:szCs w:val="24"/>
          <w:lang w:eastAsia="x-none"/>
        </w:rPr>
        <w:t xml:space="preserve">. </w:t>
      </w:r>
    </w:p>
    <w:p w14:paraId="0C5D397F" w14:textId="77777777" w:rsidR="00F472E7" w:rsidRPr="00507884" w:rsidRDefault="00F472E7" w:rsidP="00CA6106">
      <w:pPr>
        <w:pStyle w:val="Tekstprzypisudolnego"/>
        <w:spacing w:line="360" w:lineRule="auto"/>
        <w:rPr>
          <w:rFonts w:asciiTheme="minorHAnsi" w:eastAsia="Calibri" w:hAnsiTheme="minorHAnsi" w:cstheme="minorHAnsi"/>
          <w:sz w:val="24"/>
          <w:szCs w:val="24"/>
          <w:lang w:val="x-none" w:eastAsia="x-none"/>
        </w:rPr>
      </w:pPr>
      <w:r w:rsidRPr="00507884">
        <w:rPr>
          <w:rFonts w:asciiTheme="minorHAnsi" w:hAnsiTheme="minorHAnsi" w:cstheme="minorHAnsi"/>
          <w:sz w:val="24"/>
          <w:szCs w:val="24"/>
        </w:rPr>
        <w:lastRenderedPageBreak/>
        <w:t>W związku z powyższym, dołączenie do wniosku programu funkcjonalno-użytkowego jest niezbędne w procedurze aplikowania o środki z Funduszu Solidarnościowego w ramach w sytuacji kiedy gmina/powiat nie posiada projektu budowlanego.</w:t>
      </w:r>
    </w:p>
    <w:p w14:paraId="6F73842B" w14:textId="77777777" w:rsidR="00F472E7" w:rsidRPr="00507884" w:rsidRDefault="00F472E7" w:rsidP="00CA6106">
      <w:pPr>
        <w:spacing w:line="360" w:lineRule="auto"/>
        <w:rPr>
          <w:rFonts w:asciiTheme="minorHAnsi" w:hAnsiTheme="minorHAnsi" w:cstheme="minorHAnsi"/>
        </w:rPr>
      </w:pPr>
      <w:r w:rsidRPr="00507884">
        <w:rPr>
          <w:rFonts w:asciiTheme="minorHAnsi" w:hAnsiTheme="minorHAnsi" w:cstheme="minorHAnsi"/>
        </w:rPr>
        <w:t>Dla celów programowych jest to opracowanie poglądowe, zawierające dokumentację rysunkową i opisową, pozwalającą stwierdzić m.in. że zostały przeanalizowane i prawidłowo rozwiązane zagadnienia funkcji i formy budynku/obiektu budowlanego zgodnie z założeniami Programu, w tym schematy funkcjonalno-przestrzenne w postaci rzutów (m.in. kondygnacji z wykazem pomieszczeń i ich powierzchnią), przekroje, elewacje oraz plan zagospodarowania działki.</w:t>
      </w:r>
    </w:p>
    <w:p w14:paraId="3DA246F4" w14:textId="77777777" w:rsidR="00F472E7" w:rsidRPr="00507884" w:rsidRDefault="00F472E7" w:rsidP="00CA6106">
      <w:pPr>
        <w:autoSpaceDE w:val="0"/>
        <w:autoSpaceDN w:val="0"/>
        <w:adjustRightInd w:val="0"/>
        <w:spacing w:line="360" w:lineRule="auto"/>
        <w:rPr>
          <w:rFonts w:asciiTheme="minorHAnsi" w:hAnsiTheme="minorHAnsi" w:cstheme="minorHAnsi"/>
        </w:rPr>
      </w:pPr>
      <w:r w:rsidRPr="00507884">
        <w:rPr>
          <w:rFonts w:asciiTheme="minorHAnsi" w:hAnsiTheme="minorHAnsi" w:cstheme="minorHAnsi"/>
        </w:rPr>
        <w:t xml:space="preserve">Działając w słusznym interesie publicznym, oczekuje się od gminy/powiatu by w PFU dokonano pełnego, spójnego i konsekwentnego przedstawienia projektowanego obiektu, tak aby zatwierdzeniu podlegała możliwie szczegółowa wizja obiektu Centrum opiekuńczo-mieszkalnego, kompletna i wnikliwie przemyślana, ze wskazaniem walorów użytkowych projektowanego obiektu. Wskazać należy, że zaakceptowany do dofinansowania w ramach Programu wniosek, którego załącznikiem będzie PFU, stanowić będzie podstawę do opracowania projektu budowlanego. </w:t>
      </w:r>
    </w:p>
    <w:p w14:paraId="1588D6AF" w14:textId="77777777" w:rsidR="00F472E7" w:rsidRPr="00507884" w:rsidRDefault="00F472E7" w:rsidP="00CA6106">
      <w:pPr>
        <w:autoSpaceDE w:val="0"/>
        <w:autoSpaceDN w:val="0"/>
        <w:adjustRightInd w:val="0"/>
        <w:spacing w:line="360" w:lineRule="auto"/>
        <w:rPr>
          <w:rFonts w:asciiTheme="minorHAnsi" w:hAnsiTheme="minorHAnsi" w:cstheme="minorHAnsi"/>
        </w:rPr>
      </w:pPr>
      <w:r w:rsidRPr="00507884">
        <w:rPr>
          <w:rFonts w:asciiTheme="minorHAnsi" w:hAnsiTheme="minorHAnsi" w:cstheme="minorHAnsi"/>
        </w:rPr>
        <w:t xml:space="preserve">Uwzględniając fakt, że </w:t>
      </w:r>
      <w:r w:rsidRPr="00507884">
        <w:rPr>
          <w:rStyle w:val="Pogrubienie"/>
          <w:rFonts w:asciiTheme="minorHAnsi" w:hAnsiTheme="minorHAnsi" w:cstheme="minorHAnsi"/>
          <w:b w:val="0"/>
        </w:rPr>
        <w:t>program funkcjonalno-użytkowy</w:t>
      </w:r>
      <w:r w:rsidRPr="00507884">
        <w:rPr>
          <w:rFonts w:asciiTheme="minorHAnsi" w:hAnsiTheme="minorHAnsi" w:cstheme="minorHAnsi"/>
        </w:rPr>
        <w:t xml:space="preserve"> nie jest traktowany jako projekt budowlany, istnieje możliwość zarówno wprowadzenia do niego korekt, jak i zmian, wynikających z doprecyzowania poszczególnych detali na etapie sporządzania projektu budowlanego. Pamiętać jednak należy, że po zaakceptowaniu wniosku o dofinansowanie wszelkie zmiany/korekty muszą zostać zaakceptowane przez Wojewodę i Ministra. </w:t>
      </w:r>
    </w:p>
    <w:p w14:paraId="3DA0BB76" w14:textId="77777777" w:rsidR="00F472E7" w:rsidRPr="00507884" w:rsidRDefault="00F472E7" w:rsidP="00CA6106">
      <w:pPr>
        <w:spacing w:line="360" w:lineRule="auto"/>
        <w:rPr>
          <w:rFonts w:asciiTheme="minorHAnsi" w:hAnsiTheme="minorHAnsi" w:cstheme="minorHAnsi"/>
        </w:rPr>
      </w:pPr>
    </w:p>
    <w:p w14:paraId="2BEF772A" w14:textId="37C71AAA" w:rsidR="00BE12B6" w:rsidRPr="00507884" w:rsidRDefault="00BE12B6" w:rsidP="00CA6106">
      <w:pPr>
        <w:spacing w:line="360" w:lineRule="auto"/>
        <w:rPr>
          <w:rFonts w:asciiTheme="minorHAnsi" w:hAnsiTheme="minorHAnsi" w:cstheme="minorHAnsi"/>
          <w:i/>
        </w:rPr>
      </w:pPr>
      <w:r w:rsidRPr="00507884">
        <w:rPr>
          <w:rFonts w:asciiTheme="minorHAnsi" w:hAnsiTheme="minorHAnsi" w:cstheme="minorHAnsi"/>
          <w:i/>
        </w:rPr>
        <w:t>18. Czy gmina/powiat składając wniosek o utworzenie centrum opiekuńczo-mieszkalnego powinna posiadać prawomocne pozwolenie na budowę. Czy wymagane jest posiadanie takiego dokumentu w momencie złożenia wniosku- czy brak takiego załącznika skutkowało będzie odrzuceniem wniosku z powodu nie spełnienia wymogów formalnych?</w:t>
      </w:r>
    </w:p>
    <w:p w14:paraId="1CBB3F95" w14:textId="77777777" w:rsidR="00BE12B6" w:rsidRPr="00507884" w:rsidRDefault="00BE12B6" w:rsidP="00CA6106">
      <w:pPr>
        <w:spacing w:line="360" w:lineRule="auto"/>
        <w:rPr>
          <w:rFonts w:asciiTheme="minorHAnsi" w:hAnsiTheme="minorHAnsi" w:cstheme="minorHAnsi"/>
        </w:rPr>
      </w:pPr>
    </w:p>
    <w:p w14:paraId="5682E8E1" w14:textId="77777777" w:rsidR="00BE12B6" w:rsidRPr="00507884" w:rsidRDefault="00BE12B6" w:rsidP="00CA6106">
      <w:pPr>
        <w:spacing w:line="360" w:lineRule="auto"/>
        <w:rPr>
          <w:rFonts w:asciiTheme="minorHAnsi" w:hAnsiTheme="minorHAnsi" w:cstheme="minorHAnsi"/>
        </w:rPr>
      </w:pPr>
      <w:r w:rsidRPr="00507884">
        <w:rPr>
          <w:rFonts w:asciiTheme="minorHAnsi" w:hAnsiTheme="minorHAnsi" w:cstheme="minorHAnsi"/>
          <w:color w:val="000000"/>
        </w:rPr>
        <w:t xml:space="preserve">Zgodnie z Zał. 7 do Programu </w:t>
      </w:r>
      <w:r w:rsidRPr="00507884">
        <w:rPr>
          <w:rFonts w:asciiTheme="minorHAnsi" w:hAnsiTheme="minorHAnsi" w:cstheme="minorHAnsi"/>
        </w:rPr>
        <w:t xml:space="preserve">pt. Zgłoszenie zadania inwestycyjnego do Programu „Centra opiekuńczo-mieszkalne”, w zależności od stanu przygotowania inwestycji do realizacji, załącznikiem może być m.in. decyzja o pozwoleniu na budowę/zgłoszenie robót budowlanych niewymagających pozwolenia na budowę/decyzja lokalizacji celu publicznego. </w:t>
      </w:r>
      <w:r w:rsidRPr="00507884">
        <w:rPr>
          <w:rFonts w:asciiTheme="minorHAnsi" w:hAnsiTheme="minorHAnsi" w:cstheme="minorHAnsi"/>
          <w:color w:val="000000"/>
        </w:rPr>
        <w:t xml:space="preserve">Ww. decyzja o pozwoleniu na budowę nie stanowi obligatoryjnie wymaganego załącznika do </w:t>
      </w:r>
      <w:r w:rsidRPr="00507884">
        <w:rPr>
          <w:rFonts w:asciiTheme="minorHAnsi" w:hAnsiTheme="minorHAnsi" w:cstheme="minorHAnsi"/>
          <w:color w:val="000000"/>
        </w:rPr>
        <w:lastRenderedPageBreak/>
        <w:t xml:space="preserve">Zgłoszenia zadania inwestycyjnego. Dołączenie tego załącznika jest uzależnione od stanu przygotowania inwestycji. </w:t>
      </w:r>
    </w:p>
    <w:p w14:paraId="772CF0F4" w14:textId="77777777" w:rsidR="00BE12B6" w:rsidRPr="00507884" w:rsidRDefault="00BE12B6" w:rsidP="00CA6106">
      <w:pPr>
        <w:spacing w:line="360" w:lineRule="auto"/>
        <w:rPr>
          <w:rFonts w:asciiTheme="minorHAnsi" w:eastAsia="Calibri" w:hAnsiTheme="minorHAnsi" w:cstheme="minorHAnsi"/>
        </w:rPr>
      </w:pPr>
    </w:p>
    <w:p w14:paraId="1224AC17" w14:textId="77777777" w:rsidR="00BE12B6" w:rsidRPr="00507884" w:rsidRDefault="00BE12B6" w:rsidP="00CA6106">
      <w:pPr>
        <w:pStyle w:val="Akapitzlist"/>
        <w:spacing w:after="0" w:line="360" w:lineRule="auto"/>
        <w:ind w:left="0"/>
        <w:rPr>
          <w:rFonts w:asciiTheme="minorHAnsi" w:eastAsia="Times New Roman" w:hAnsiTheme="minorHAnsi" w:cstheme="minorHAnsi"/>
          <w:b/>
          <w:sz w:val="24"/>
          <w:szCs w:val="24"/>
          <w:lang w:eastAsia="pl-PL"/>
        </w:rPr>
      </w:pPr>
      <w:r w:rsidRPr="00507884">
        <w:rPr>
          <w:rFonts w:asciiTheme="minorHAnsi" w:eastAsia="Times New Roman" w:hAnsiTheme="minorHAnsi" w:cstheme="minorHAnsi"/>
          <w:b/>
          <w:sz w:val="24"/>
          <w:szCs w:val="24"/>
          <w:lang w:eastAsia="pl-PL"/>
        </w:rPr>
        <w:t>Po wprowadzonych zmianach:</w:t>
      </w:r>
    </w:p>
    <w:p w14:paraId="23EAB41E" w14:textId="77777777" w:rsidR="00BE12B6" w:rsidRPr="00507884" w:rsidRDefault="00BE12B6" w:rsidP="00CA6106">
      <w:pPr>
        <w:pStyle w:val="Tekstprzypisudolnego"/>
        <w:spacing w:line="360" w:lineRule="auto"/>
        <w:rPr>
          <w:rFonts w:asciiTheme="minorHAnsi" w:hAnsiTheme="minorHAnsi" w:cstheme="minorHAnsi"/>
          <w:sz w:val="24"/>
          <w:szCs w:val="24"/>
        </w:rPr>
      </w:pPr>
    </w:p>
    <w:p w14:paraId="7E0C9A7E" w14:textId="77777777" w:rsidR="00BE12B6" w:rsidRPr="00507884" w:rsidRDefault="00BE12B6" w:rsidP="00CA6106">
      <w:pPr>
        <w:pStyle w:val="Tekstprzypisudolnego"/>
        <w:spacing w:line="360" w:lineRule="auto"/>
        <w:rPr>
          <w:rFonts w:asciiTheme="minorHAnsi" w:eastAsia="Calibri" w:hAnsiTheme="minorHAnsi" w:cstheme="minorHAnsi"/>
          <w:sz w:val="24"/>
          <w:szCs w:val="24"/>
          <w:lang w:val="x-none" w:eastAsia="x-none"/>
        </w:rPr>
      </w:pPr>
      <w:r w:rsidRPr="00507884">
        <w:rPr>
          <w:rFonts w:asciiTheme="minorHAnsi" w:hAnsiTheme="minorHAnsi" w:cstheme="minorHAnsi"/>
          <w:sz w:val="24"/>
          <w:szCs w:val="24"/>
        </w:rPr>
        <w:t xml:space="preserve">Gmina/powiat aplikując o środki finansowe w ramach Programu jest obowiązana złożyć do wojewody wniosek o przystąpienie do Programu na utworzenie Centrum (załącznik nr 7 do Programu) wraz z załącznikami, o których mowa w tym dokumencie, tj. m .in. </w:t>
      </w:r>
      <w:r w:rsidRPr="00507884">
        <w:rPr>
          <w:rFonts w:asciiTheme="minorHAnsi" w:eastAsia="Calibri" w:hAnsiTheme="minorHAnsi" w:cstheme="minorHAnsi"/>
          <w:sz w:val="24"/>
          <w:szCs w:val="24"/>
          <w:lang w:val="x-none" w:eastAsia="x-none"/>
        </w:rPr>
        <w:t xml:space="preserve">w zależności od </w:t>
      </w:r>
      <w:proofErr w:type="spellStart"/>
      <w:r w:rsidRPr="00507884">
        <w:rPr>
          <w:rFonts w:asciiTheme="minorHAnsi" w:eastAsia="Calibri" w:hAnsiTheme="minorHAnsi" w:cstheme="minorHAnsi"/>
          <w:sz w:val="24"/>
          <w:szCs w:val="24"/>
          <w:lang w:val="x-none" w:eastAsia="x-none"/>
        </w:rPr>
        <w:t>st</w:t>
      </w:r>
      <w:r w:rsidRPr="00507884">
        <w:rPr>
          <w:rFonts w:asciiTheme="minorHAnsi" w:eastAsia="Calibri" w:hAnsiTheme="minorHAnsi" w:cstheme="minorHAnsi"/>
          <w:sz w:val="24"/>
          <w:szCs w:val="24"/>
          <w:lang w:eastAsia="x-none"/>
        </w:rPr>
        <w:t>a</w:t>
      </w:r>
      <w:r w:rsidRPr="00507884">
        <w:rPr>
          <w:rFonts w:asciiTheme="minorHAnsi" w:eastAsia="Calibri" w:hAnsiTheme="minorHAnsi" w:cstheme="minorHAnsi"/>
          <w:sz w:val="24"/>
          <w:szCs w:val="24"/>
          <w:lang w:val="x-none" w:eastAsia="x-none"/>
        </w:rPr>
        <w:t>nu</w:t>
      </w:r>
      <w:proofErr w:type="spellEnd"/>
      <w:r w:rsidRPr="00507884">
        <w:rPr>
          <w:rFonts w:asciiTheme="minorHAnsi" w:eastAsia="Calibri" w:hAnsiTheme="minorHAnsi" w:cstheme="minorHAnsi"/>
          <w:sz w:val="24"/>
          <w:szCs w:val="24"/>
          <w:lang w:val="x-none" w:eastAsia="x-none"/>
        </w:rPr>
        <w:t xml:space="preserve"> przygotowania inwe</w:t>
      </w:r>
      <w:r w:rsidRPr="00507884">
        <w:rPr>
          <w:rFonts w:asciiTheme="minorHAnsi" w:eastAsia="Calibri" w:hAnsiTheme="minorHAnsi" w:cstheme="minorHAnsi"/>
          <w:sz w:val="24"/>
          <w:szCs w:val="24"/>
          <w:lang w:eastAsia="x-none"/>
        </w:rPr>
        <w:t xml:space="preserve">stycji: decyzją o pozwoleniu na budowę/zgłoszeniem robót budowalnych albo </w:t>
      </w:r>
      <w:r w:rsidRPr="00507884">
        <w:rPr>
          <w:rFonts w:asciiTheme="minorHAnsi" w:eastAsia="Calibri" w:hAnsiTheme="minorHAnsi" w:cstheme="minorHAnsi"/>
          <w:sz w:val="24"/>
          <w:szCs w:val="24"/>
          <w:lang w:val="x-none" w:eastAsia="x-none"/>
        </w:rPr>
        <w:t>decyzj</w:t>
      </w:r>
      <w:r w:rsidRPr="00507884">
        <w:rPr>
          <w:rFonts w:asciiTheme="minorHAnsi" w:eastAsia="Calibri" w:hAnsiTheme="minorHAnsi" w:cstheme="minorHAnsi"/>
          <w:sz w:val="24"/>
          <w:szCs w:val="24"/>
          <w:lang w:eastAsia="x-none"/>
        </w:rPr>
        <w:t>ą o ustaleniu</w:t>
      </w:r>
      <w:r w:rsidRPr="00507884">
        <w:rPr>
          <w:rFonts w:asciiTheme="minorHAnsi" w:eastAsia="Calibri" w:hAnsiTheme="minorHAnsi" w:cstheme="minorHAnsi"/>
          <w:sz w:val="24"/>
          <w:szCs w:val="24"/>
          <w:lang w:val="x-none" w:eastAsia="x-none"/>
        </w:rPr>
        <w:t xml:space="preserve"> lokalizacji celu publicznego</w:t>
      </w:r>
      <w:r w:rsidRPr="00507884">
        <w:rPr>
          <w:rFonts w:asciiTheme="minorHAnsi" w:eastAsia="Calibri" w:hAnsiTheme="minorHAnsi" w:cstheme="minorHAnsi"/>
          <w:sz w:val="24"/>
          <w:szCs w:val="24"/>
          <w:lang w:eastAsia="x-none"/>
        </w:rPr>
        <w:t>.</w:t>
      </w:r>
    </w:p>
    <w:p w14:paraId="448FCB6F" w14:textId="77777777" w:rsidR="00BE12B6" w:rsidRPr="00507884" w:rsidRDefault="00BE12B6" w:rsidP="00CA6106">
      <w:pPr>
        <w:pStyle w:val="Tekstprzypisudolnego"/>
        <w:spacing w:line="360" w:lineRule="auto"/>
        <w:rPr>
          <w:rFonts w:asciiTheme="minorHAnsi" w:hAnsiTheme="minorHAnsi" w:cstheme="minorHAnsi"/>
          <w:sz w:val="24"/>
          <w:szCs w:val="24"/>
        </w:rPr>
      </w:pPr>
      <w:r w:rsidRPr="00507884">
        <w:rPr>
          <w:rFonts w:asciiTheme="minorHAnsi" w:hAnsiTheme="minorHAnsi" w:cstheme="minorHAnsi"/>
          <w:color w:val="000000"/>
          <w:sz w:val="24"/>
          <w:szCs w:val="24"/>
        </w:rPr>
        <w:t xml:space="preserve">Decyzja o pozwoleniu na budowę nie stanowi obligatoryjnie wymaganego załącznika do Zgłoszenia zadania inwestycyjnego. Dołączenie tego załącznika jest uzależnione od stanu przygotowania inwestycji. </w:t>
      </w:r>
    </w:p>
    <w:p w14:paraId="3EFE4E07" w14:textId="2E26E1FC" w:rsidR="001C4FB3" w:rsidRPr="00507884" w:rsidRDefault="001C4FB3" w:rsidP="00CA6106">
      <w:pPr>
        <w:pStyle w:val="Akapitzlist"/>
        <w:spacing w:after="0" w:line="360" w:lineRule="auto"/>
        <w:ind w:left="0"/>
        <w:rPr>
          <w:rFonts w:asciiTheme="minorHAnsi" w:hAnsiTheme="minorHAnsi" w:cstheme="minorHAnsi"/>
          <w:b/>
          <w:i/>
          <w:sz w:val="24"/>
          <w:szCs w:val="24"/>
        </w:rPr>
      </w:pPr>
    </w:p>
    <w:p w14:paraId="7EC8C33D" w14:textId="1C400D3F" w:rsidR="009C1581" w:rsidRPr="00507884" w:rsidRDefault="009C1581" w:rsidP="00CA6106">
      <w:pPr>
        <w:spacing w:line="360" w:lineRule="auto"/>
        <w:rPr>
          <w:rFonts w:asciiTheme="minorHAnsi" w:hAnsiTheme="minorHAnsi" w:cstheme="minorHAnsi"/>
          <w:i/>
        </w:rPr>
      </w:pPr>
      <w:r w:rsidRPr="00507884">
        <w:rPr>
          <w:rFonts w:asciiTheme="minorHAnsi" w:hAnsiTheme="minorHAnsi" w:cstheme="minorHAnsi"/>
          <w:i/>
        </w:rPr>
        <w:t xml:space="preserve">19. Baza lokalowa Centrum – część mieszkalna – pomieszczenia pobytu całodobowego wyposażone w łazienkę, o powierzchni minimum 15 m² dla każdego uczestnika – czy limit 15 m² na osobę dotyczy powierzchni użytkowej czy tylko pokoju mieszkalnego, czy do pokoju musi być przypisana łazienka, a co z pokojami 2 osobowymi? czy każdy uczestnik powinien mieć osobny pokój z łazienką o łącznej powierzchni 15 m², czy dopuszcza się możliwość pokoi wieloosobowych i czy wówczas powierzchnię mieszkalną należy uznać w przeliczeniu całej powierzchni mieszkalnej na 1 uczestnika? </w:t>
      </w:r>
    </w:p>
    <w:p w14:paraId="76F6F717" w14:textId="77777777" w:rsidR="009C1581" w:rsidRPr="00507884" w:rsidRDefault="009C1581" w:rsidP="00CA6106">
      <w:pPr>
        <w:spacing w:line="360" w:lineRule="auto"/>
        <w:rPr>
          <w:rFonts w:asciiTheme="minorHAnsi" w:hAnsiTheme="minorHAnsi" w:cstheme="minorHAnsi"/>
          <w:color w:val="000000"/>
        </w:rPr>
      </w:pPr>
    </w:p>
    <w:p w14:paraId="7B7217FA" w14:textId="77777777" w:rsidR="009C1581" w:rsidRPr="00507884" w:rsidRDefault="009C1581" w:rsidP="00CA6106">
      <w:pPr>
        <w:spacing w:line="360" w:lineRule="auto"/>
        <w:rPr>
          <w:rFonts w:asciiTheme="minorHAnsi" w:hAnsiTheme="minorHAnsi" w:cstheme="minorHAnsi"/>
        </w:rPr>
      </w:pPr>
      <w:r w:rsidRPr="00507884">
        <w:rPr>
          <w:rFonts w:asciiTheme="minorHAnsi" w:hAnsiTheme="minorHAnsi" w:cstheme="minorHAnsi"/>
          <w:color w:val="000000"/>
        </w:rPr>
        <w:t xml:space="preserve">Część mieszkalną Centrum </w:t>
      </w:r>
      <w:r w:rsidRPr="00507884">
        <w:rPr>
          <w:rFonts w:asciiTheme="minorHAnsi" w:hAnsiTheme="minorHAnsi" w:cstheme="minorHAnsi"/>
        </w:rPr>
        <w:t>stanowią pokoje jednoosobowe wyposażone w łazienkę, o powierzchni łącznej minimum 15 m</w:t>
      </w:r>
      <w:r w:rsidRPr="00507884">
        <w:rPr>
          <w:rFonts w:asciiTheme="minorHAnsi" w:hAnsiTheme="minorHAnsi" w:cstheme="minorHAnsi"/>
          <w:vertAlign w:val="superscript"/>
        </w:rPr>
        <w:t>2</w:t>
      </w:r>
      <w:r w:rsidRPr="00507884">
        <w:rPr>
          <w:rFonts w:asciiTheme="minorHAnsi" w:hAnsiTheme="minorHAnsi" w:cstheme="minorHAnsi"/>
        </w:rPr>
        <w:t xml:space="preserve"> dla każdego uczestnika. Program dopuszcza możliwość zorganizowania pokoju 2-osobowego, przy czym powierzchnia pokoju łącznie z łazienką nie może być mniejsza niż 30 m</w:t>
      </w:r>
      <w:r w:rsidRPr="00507884">
        <w:rPr>
          <w:rFonts w:asciiTheme="minorHAnsi" w:hAnsiTheme="minorHAnsi" w:cstheme="minorHAnsi"/>
          <w:vertAlign w:val="superscript"/>
        </w:rPr>
        <w:t>2</w:t>
      </w:r>
      <w:r w:rsidRPr="00507884">
        <w:rPr>
          <w:rFonts w:asciiTheme="minorHAnsi" w:hAnsiTheme="minorHAnsi" w:cstheme="minorHAnsi"/>
        </w:rPr>
        <w:t>.</w:t>
      </w:r>
    </w:p>
    <w:p w14:paraId="630EBDF1" w14:textId="77777777" w:rsidR="009C1581" w:rsidRPr="00507884" w:rsidRDefault="009C1581" w:rsidP="00CA6106">
      <w:pPr>
        <w:spacing w:line="360" w:lineRule="auto"/>
        <w:rPr>
          <w:rStyle w:val="introduction-desc"/>
          <w:rFonts w:asciiTheme="minorHAnsi" w:hAnsiTheme="minorHAnsi" w:cstheme="minorHAnsi"/>
        </w:rPr>
      </w:pPr>
      <w:r w:rsidRPr="00507884">
        <w:rPr>
          <w:rFonts w:asciiTheme="minorHAnsi" w:hAnsiTheme="minorHAnsi" w:cstheme="minorHAnsi"/>
        </w:rPr>
        <w:t>Każdy pokój musi być wyposażony w łazienkę oraz spełniać wymogi przepisów dotyczących budynków użyteczności publicznej zgodnie z R</w:t>
      </w:r>
      <w:r w:rsidRPr="00507884">
        <w:rPr>
          <w:rStyle w:val="introduction-desc"/>
          <w:rFonts w:asciiTheme="minorHAnsi" w:hAnsiTheme="minorHAnsi" w:cstheme="minorHAnsi"/>
        </w:rPr>
        <w:t xml:space="preserve">ozporządzeniem Ministra Infrastruktury z dnia 12 kwietnia 2002 r. w sprawie warunków technicznych, jakim powinny odpowiadać budynki i ich usytuowanie (tj. Dz. U. z 2019 r., poz. 1065). </w:t>
      </w:r>
    </w:p>
    <w:p w14:paraId="4799A496" w14:textId="77777777" w:rsidR="009C1581" w:rsidRPr="00507884" w:rsidRDefault="009C1581" w:rsidP="00CA6106">
      <w:pPr>
        <w:spacing w:line="360" w:lineRule="auto"/>
        <w:rPr>
          <w:rFonts w:asciiTheme="minorHAnsi" w:hAnsiTheme="minorHAnsi" w:cstheme="minorHAnsi"/>
        </w:rPr>
      </w:pPr>
      <w:r w:rsidRPr="00507884">
        <w:rPr>
          <w:rFonts w:asciiTheme="minorHAnsi" w:hAnsiTheme="minorHAnsi" w:cstheme="minorHAnsi"/>
          <w:color w:val="000000"/>
        </w:rPr>
        <w:t xml:space="preserve">Uwzględniając powyższe jak również kierując się szeroko rozumianym dobrem osób niepełnosprawnych, którym Centrum umożliwić ma </w:t>
      </w:r>
      <w:r w:rsidRPr="00507884">
        <w:rPr>
          <w:rFonts w:asciiTheme="minorHAnsi" w:hAnsiTheme="minorHAnsi" w:cstheme="minorHAnsi"/>
        </w:rPr>
        <w:t xml:space="preserve">niezależne/samodzielne i godne </w:t>
      </w:r>
      <w:r w:rsidRPr="00507884">
        <w:rPr>
          <w:rFonts w:asciiTheme="minorHAnsi" w:hAnsiTheme="minorHAnsi" w:cstheme="minorHAnsi"/>
        </w:rPr>
        <w:lastRenderedPageBreak/>
        <w:t xml:space="preserve">funkcjonowanie na miarę potrzeb osób niepełnosprawnych jak również wpływać na poprawę jakości ich życia w ich środowisku lokalnym, niezbędnym jest zapewnienie mieszkańcom Centrum warunków lokalowych adekwatnych do potrzeb i możliwości wynikających z wieku i stanu zdrowia. </w:t>
      </w:r>
    </w:p>
    <w:p w14:paraId="5C7E59BC" w14:textId="77777777" w:rsidR="007708AC" w:rsidRPr="00507884" w:rsidRDefault="007708AC" w:rsidP="00CA6106">
      <w:pPr>
        <w:spacing w:line="360" w:lineRule="auto"/>
        <w:rPr>
          <w:rFonts w:asciiTheme="minorHAnsi" w:eastAsia="Calibri" w:hAnsiTheme="minorHAnsi" w:cstheme="minorHAnsi"/>
          <w:lang w:eastAsia="en-US"/>
        </w:rPr>
      </w:pPr>
    </w:p>
    <w:p w14:paraId="2A3DC92F" w14:textId="122E40A6" w:rsidR="007708AC" w:rsidRPr="00507884" w:rsidRDefault="007708AC" w:rsidP="00CA6106">
      <w:pPr>
        <w:spacing w:line="360" w:lineRule="auto"/>
        <w:rPr>
          <w:rFonts w:asciiTheme="minorHAnsi" w:hAnsiTheme="minorHAnsi" w:cstheme="minorHAnsi"/>
          <w:i/>
        </w:rPr>
      </w:pPr>
      <w:r w:rsidRPr="00507884">
        <w:rPr>
          <w:rFonts w:asciiTheme="minorHAnsi" w:eastAsia="Times New            Roman" w:hAnsiTheme="minorHAnsi" w:cstheme="minorHAnsi"/>
          <w:i/>
        </w:rPr>
        <w:t>20. Co należy rozumieć przez system monitorująco - alarmowy?</w:t>
      </w:r>
    </w:p>
    <w:p w14:paraId="1F5BE652" w14:textId="77777777" w:rsidR="007708AC" w:rsidRPr="00507884" w:rsidRDefault="007708AC" w:rsidP="00CA6106">
      <w:pPr>
        <w:spacing w:line="360" w:lineRule="auto"/>
        <w:rPr>
          <w:rFonts w:asciiTheme="minorHAnsi" w:hAnsiTheme="minorHAnsi" w:cstheme="minorHAnsi"/>
        </w:rPr>
      </w:pPr>
    </w:p>
    <w:p w14:paraId="239F8DE4" w14:textId="77777777" w:rsidR="007708AC" w:rsidRPr="00507884" w:rsidRDefault="007708AC" w:rsidP="00CA6106">
      <w:pPr>
        <w:pStyle w:val="Akapitzlist"/>
        <w:spacing w:after="0" w:line="360" w:lineRule="auto"/>
        <w:ind w:left="0"/>
        <w:rPr>
          <w:rFonts w:asciiTheme="minorHAnsi" w:eastAsia="Times New Roman" w:hAnsiTheme="minorHAnsi" w:cstheme="minorHAnsi"/>
          <w:b/>
          <w:sz w:val="24"/>
          <w:szCs w:val="24"/>
          <w:lang w:eastAsia="pl-PL"/>
        </w:rPr>
      </w:pPr>
      <w:r w:rsidRPr="00507884">
        <w:rPr>
          <w:rFonts w:asciiTheme="minorHAnsi" w:eastAsia="Times New Roman" w:hAnsiTheme="minorHAnsi" w:cstheme="minorHAnsi"/>
          <w:sz w:val="24"/>
          <w:szCs w:val="24"/>
          <w:lang w:eastAsia="pl-PL"/>
        </w:rPr>
        <w:t xml:space="preserve">Zgodnie z działem VI.1 ust. 3 Programu, </w:t>
      </w:r>
      <w:r w:rsidRPr="00507884">
        <w:rPr>
          <w:rFonts w:asciiTheme="minorHAnsi" w:hAnsiTheme="minorHAnsi" w:cstheme="minorHAnsi"/>
          <w:sz w:val="24"/>
          <w:szCs w:val="24"/>
        </w:rPr>
        <w:t xml:space="preserve">pomieszczenia bazy lokalowej Centrum muszą być wyposażone w system monitorująco-alarmowy oraz </w:t>
      </w:r>
      <w:proofErr w:type="spellStart"/>
      <w:r w:rsidRPr="00507884">
        <w:rPr>
          <w:rFonts w:asciiTheme="minorHAnsi" w:hAnsiTheme="minorHAnsi" w:cstheme="minorHAnsi"/>
          <w:sz w:val="24"/>
          <w:szCs w:val="24"/>
        </w:rPr>
        <w:t>przyzywowy</w:t>
      </w:r>
      <w:proofErr w:type="spellEnd"/>
      <w:r w:rsidRPr="00507884">
        <w:rPr>
          <w:rFonts w:asciiTheme="minorHAnsi" w:hAnsiTheme="minorHAnsi" w:cstheme="minorHAnsi"/>
          <w:sz w:val="24"/>
          <w:szCs w:val="24"/>
        </w:rPr>
        <w:t xml:space="preserve"> z zachowaniem prywatności uczestników. Obowiązkowy jest system </w:t>
      </w:r>
      <w:proofErr w:type="spellStart"/>
      <w:r w:rsidRPr="00507884">
        <w:rPr>
          <w:rFonts w:asciiTheme="minorHAnsi" w:hAnsiTheme="minorHAnsi" w:cstheme="minorHAnsi"/>
          <w:sz w:val="24"/>
          <w:szCs w:val="24"/>
        </w:rPr>
        <w:t>przyzywowy</w:t>
      </w:r>
      <w:proofErr w:type="spellEnd"/>
      <w:r w:rsidRPr="00507884">
        <w:rPr>
          <w:rFonts w:asciiTheme="minorHAnsi" w:hAnsiTheme="minorHAnsi" w:cstheme="minorHAnsi"/>
          <w:sz w:val="24"/>
          <w:szCs w:val="24"/>
        </w:rPr>
        <w:t xml:space="preserve"> w każdym pomieszczeniu, w którym przebywać będą osoby niepełnosprawne. </w:t>
      </w:r>
      <w:r w:rsidRPr="00507884">
        <w:rPr>
          <w:rFonts w:asciiTheme="minorHAnsi" w:eastAsia="Times New          Roman" w:hAnsiTheme="minorHAnsi" w:cstheme="minorHAnsi"/>
          <w:sz w:val="24"/>
          <w:szCs w:val="24"/>
        </w:rPr>
        <w:t>C</w:t>
      </w:r>
      <w:r w:rsidRPr="00507884">
        <w:rPr>
          <w:rFonts w:asciiTheme="minorHAnsi" w:hAnsiTheme="minorHAnsi" w:cstheme="minorHAnsi"/>
          <w:sz w:val="24"/>
          <w:szCs w:val="24"/>
        </w:rPr>
        <w:t>elem instalacji alarmowej jest ochrona życia ludzkiego i/lub mienia. Jest to</w:t>
      </w:r>
      <w:r w:rsidRPr="00507884">
        <w:rPr>
          <w:rFonts w:asciiTheme="minorHAnsi" w:hAnsiTheme="minorHAnsi" w:cstheme="minorHAnsi"/>
          <w:b/>
          <w:sz w:val="24"/>
          <w:szCs w:val="24"/>
        </w:rPr>
        <w:t xml:space="preserve"> </w:t>
      </w:r>
      <w:r w:rsidRPr="00507884">
        <w:rPr>
          <w:rStyle w:val="Pogrubienie"/>
          <w:rFonts w:asciiTheme="minorHAnsi" w:hAnsiTheme="minorHAnsi" w:cstheme="minorHAnsi"/>
          <w:b w:val="0"/>
          <w:sz w:val="24"/>
          <w:szCs w:val="24"/>
        </w:rPr>
        <w:t>rozwiązanie podnoszące poczucie bezpieczeństwa i gwarantujące natychmiastowe alarmowanie</w:t>
      </w:r>
      <w:r w:rsidRPr="00507884">
        <w:rPr>
          <w:rFonts w:asciiTheme="minorHAnsi" w:hAnsiTheme="minorHAnsi" w:cstheme="minorHAnsi"/>
          <w:b/>
          <w:sz w:val="24"/>
          <w:szCs w:val="24"/>
        </w:rPr>
        <w:t xml:space="preserve"> </w:t>
      </w:r>
      <w:r w:rsidRPr="00507884">
        <w:rPr>
          <w:rFonts w:asciiTheme="minorHAnsi" w:hAnsiTheme="minorHAnsi" w:cstheme="minorHAnsi"/>
          <w:sz w:val="24"/>
          <w:szCs w:val="24"/>
        </w:rPr>
        <w:t>w sytuacjach zagrożenia.</w:t>
      </w:r>
    </w:p>
    <w:p w14:paraId="38A0DCEF" w14:textId="18368C2A" w:rsidR="009C1581" w:rsidRPr="00507884" w:rsidRDefault="009C1581" w:rsidP="00CA6106">
      <w:pPr>
        <w:pStyle w:val="Akapitzlist"/>
        <w:spacing w:after="0" w:line="360" w:lineRule="auto"/>
        <w:ind w:left="0"/>
        <w:rPr>
          <w:rFonts w:asciiTheme="minorHAnsi" w:hAnsiTheme="minorHAnsi" w:cstheme="minorHAnsi"/>
          <w:b/>
          <w:i/>
          <w:sz w:val="24"/>
          <w:szCs w:val="24"/>
        </w:rPr>
      </w:pPr>
    </w:p>
    <w:p w14:paraId="73E0598E" w14:textId="3D41FC52" w:rsidR="00B6348D" w:rsidRPr="00507884" w:rsidRDefault="00B6348D" w:rsidP="00CA6106">
      <w:pPr>
        <w:spacing w:line="360" w:lineRule="auto"/>
        <w:rPr>
          <w:rFonts w:asciiTheme="minorHAnsi" w:hAnsiTheme="minorHAnsi" w:cstheme="minorHAnsi"/>
          <w:i/>
        </w:rPr>
      </w:pPr>
      <w:r w:rsidRPr="00507884">
        <w:rPr>
          <w:rFonts w:asciiTheme="minorHAnsi" w:hAnsiTheme="minorHAnsi" w:cstheme="minorHAnsi"/>
          <w:i/>
        </w:rPr>
        <w:t xml:space="preserve">21. Czy gmina/powiat może złożyć wniosek w Module I </w:t>
      </w:r>
      <w:proofErr w:type="spellStart"/>
      <w:r w:rsidRPr="00507884">
        <w:rPr>
          <w:rFonts w:asciiTheme="minorHAnsi" w:hAnsiTheme="minorHAnsi" w:cstheme="minorHAnsi"/>
          <w:i/>
        </w:rPr>
        <w:t>i</w:t>
      </w:r>
      <w:proofErr w:type="spellEnd"/>
      <w:r w:rsidRPr="00507884">
        <w:rPr>
          <w:rFonts w:asciiTheme="minorHAnsi" w:hAnsiTheme="minorHAnsi" w:cstheme="minorHAnsi"/>
          <w:i/>
        </w:rPr>
        <w:t xml:space="preserve"> pozyskać środki finansowe na utworzenie COM np. remont/przebudowę lokalu będącego własnością zleceniobiorcy (np. stowarzyszenia)? Czy przypadku zlecenia prowadzenia Centrum możliwe jest jedynie pozyskanie środków na jednorazowy zakup sprzętu i niezbędnego wyposażenia (zgodnie z pkt. VII.6 Programu)?</w:t>
      </w:r>
    </w:p>
    <w:p w14:paraId="00D8A15D" w14:textId="77777777" w:rsidR="00B6348D" w:rsidRPr="00507884" w:rsidRDefault="00B6348D" w:rsidP="00CA6106">
      <w:pPr>
        <w:spacing w:line="360" w:lineRule="auto"/>
        <w:rPr>
          <w:rFonts w:asciiTheme="minorHAnsi" w:hAnsiTheme="minorHAnsi" w:cstheme="minorHAnsi"/>
        </w:rPr>
      </w:pPr>
    </w:p>
    <w:p w14:paraId="11B31B2B" w14:textId="77777777" w:rsidR="00B6348D" w:rsidRPr="00507884" w:rsidRDefault="00B6348D" w:rsidP="00CA6106">
      <w:pPr>
        <w:spacing w:line="360" w:lineRule="auto"/>
        <w:rPr>
          <w:rFonts w:asciiTheme="minorHAnsi" w:hAnsiTheme="minorHAnsi" w:cstheme="minorHAnsi"/>
        </w:rPr>
      </w:pPr>
      <w:r w:rsidRPr="00507884">
        <w:rPr>
          <w:rFonts w:asciiTheme="minorHAnsi" w:hAnsiTheme="minorHAnsi" w:cstheme="minorHAnsi"/>
        </w:rPr>
        <w:t>Gmina/powiat nie otrzyma finansowania zadania inwestycyjnego polegającego na remoncie/przebudowie lokalu będącego własnością zleceniobiorcy (np. stowarzyszenia), nie posiadając do lokalu tytułu prawnego. Program jasno określa rodzaje zadań w Module I, które kwalifikują do ubiegania się o finansowanie (część V Programu), a mianowicie:</w:t>
      </w:r>
    </w:p>
    <w:p w14:paraId="1F2604CF" w14:textId="77777777" w:rsidR="00B6348D" w:rsidRPr="00507884" w:rsidRDefault="00B6348D" w:rsidP="00CA6106">
      <w:pPr>
        <w:pStyle w:val="Akapitzlist"/>
        <w:numPr>
          <w:ilvl w:val="0"/>
          <w:numId w:val="10"/>
        </w:numPr>
        <w:spacing w:after="0" w:line="360" w:lineRule="auto"/>
        <w:ind w:left="426" w:hanging="426"/>
        <w:rPr>
          <w:rFonts w:asciiTheme="minorHAnsi" w:hAnsiTheme="minorHAnsi" w:cstheme="minorHAnsi"/>
          <w:sz w:val="24"/>
          <w:szCs w:val="24"/>
        </w:rPr>
      </w:pPr>
      <w:r w:rsidRPr="00507884">
        <w:rPr>
          <w:rFonts w:asciiTheme="minorHAnsi" w:hAnsiTheme="minorHAnsi" w:cstheme="minorHAnsi"/>
          <w:sz w:val="24"/>
          <w:szCs w:val="24"/>
        </w:rPr>
        <w:t>budowy nowego obiektu budowlanego</w:t>
      </w:r>
      <w:r w:rsidRPr="00507884">
        <w:rPr>
          <w:rStyle w:val="Odwoaniedokomentarza"/>
          <w:rFonts w:asciiTheme="minorHAnsi" w:hAnsiTheme="minorHAnsi" w:cstheme="minorHAnsi"/>
          <w:sz w:val="24"/>
          <w:szCs w:val="24"/>
          <w:lang w:eastAsia="x-none"/>
        </w:rPr>
        <w:t xml:space="preserve"> </w:t>
      </w:r>
      <w:r w:rsidRPr="00507884">
        <w:rPr>
          <w:rFonts w:asciiTheme="minorHAnsi" w:hAnsiTheme="minorHAnsi" w:cstheme="minorHAnsi"/>
          <w:sz w:val="24"/>
          <w:szCs w:val="24"/>
        </w:rPr>
        <w:t>na nieruchomości stanowiącej własność gminy/powiatu, a następnie jego wyposażeniu w niezbędne urządzenia budowlane</w:t>
      </w:r>
      <w:r w:rsidRPr="00507884">
        <w:rPr>
          <w:rFonts w:asciiTheme="minorHAnsi" w:hAnsiTheme="minorHAnsi" w:cstheme="minorHAnsi"/>
          <w:sz w:val="24"/>
          <w:szCs w:val="24"/>
          <w:vertAlign w:val="superscript"/>
        </w:rPr>
        <w:t>)</w:t>
      </w:r>
      <w:r w:rsidRPr="00507884">
        <w:rPr>
          <w:rFonts w:asciiTheme="minorHAnsi" w:hAnsiTheme="minorHAnsi" w:cstheme="minorHAnsi"/>
          <w:sz w:val="24"/>
          <w:szCs w:val="24"/>
        </w:rPr>
        <w:t xml:space="preserve"> i środki trwałe służące wielokrotnemu użytkowaniu (w tym m.in.: meble, sprzęt rehabilitacyjny, systemy zabezpieczające przed pożarem, systemy monitoringu oraz instalacji </w:t>
      </w:r>
      <w:proofErr w:type="spellStart"/>
      <w:r w:rsidRPr="00507884">
        <w:rPr>
          <w:rFonts w:asciiTheme="minorHAnsi" w:hAnsiTheme="minorHAnsi" w:cstheme="minorHAnsi"/>
          <w:sz w:val="24"/>
          <w:szCs w:val="24"/>
        </w:rPr>
        <w:t>przyzywowej</w:t>
      </w:r>
      <w:proofErr w:type="spellEnd"/>
      <w:r w:rsidRPr="00507884">
        <w:rPr>
          <w:rFonts w:asciiTheme="minorHAnsi" w:hAnsiTheme="minorHAnsi" w:cstheme="minorHAnsi"/>
          <w:sz w:val="24"/>
          <w:szCs w:val="24"/>
        </w:rPr>
        <w:t>);</w:t>
      </w:r>
    </w:p>
    <w:p w14:paraId="1093436B" w14:textId="77777777" w:rsidR="00B6348D" w:rsidRPr="00507884" w:rsidRDefault="00B6348D" w:rsidP="00CA6106">
      <w:pPr>
        <w:pStyle w:val="Akapitzlist"/>
        <w:numPr>
          <w:ilvl w:val="0"/>
          <w:numId w:val="10"/>
        </w:numPr>
        <w:spacing w:after="0" w:line="360" w:lineRule="auto"/>
        <w:ind w:left="426" w:hanging="426"/>
        <w:rPr>
          <w:rFonts w:asciiTheme="minorHAnsi" w:hAnsiTheme="minorHAnsi" w:cstheme="minorHAnsi"/>
          <w:sz w:val="24"/>
          <w:szCs w:val="24"/>
        </w:rPr>
      </w:pPr>
      <w:r w:rsidRPr="00507884">
        <w:rPr>
          <w:rFonts w:asciiTheme="minorHAnsi" w:hAnsiTheme="minorHAnsi" w:cstheme="minorHAnsi"/>
          <w:sz w:val="24"/>
          <w:szCs w:val="24"/>
        </w:rPr>
        <w:t xml:space="preserve">zakupu przez gminę/powiat nieruchomości zabudowanej lub niezabudowanej obiektem w celu utworzenia Centrum, który to obiekt spełnia standardy lub zostanie przystosowany do standardu Centrum poprzez przebudowę lub remont w rozumieniu </w:t>
      </w:r>
      <w:r w:rsidRPr="00507884">
        <w:rPr>
          <w:rFonts w:asciiTheme="minorHAnsi" w:hAnsiTheme="minorHAnsi" w:cstheme="minorHAnsi"/>
          <w:sz w:val="24"/>
          <w:szCs w:val="24"/>
        </w:rPr>
        <w:lastRenderedPageBreak/>
        <w:t>przepisów ustawy z dnia 7 lipca 1994 r. – Prawo budowlane (Dz. U.</w:t>
      </w:r>
      <w:r w:rsidRPr="00507884">
        <w:rPr>
          <w:rFonts w:asciiTheme="minorHAnsi" w:eastAsia="Times New Roman" w:hAnsiTheme="minorHAnsi" w:cstheme="minorHAnsi"/>
          <w:sz w:val="24"/>
          <w:szCs w:val="24"/>
          <w:lang w:eastAsia="pl-PL"/>
        </w:rPr>
        <w:t xml:space="preserve"> z 2021 r. poz. 2351, z </w:t>
      </w:r>
      <w:proofErr w:type="spellStart"/>
      <w:r w:rsidRPr="00507884">
        <w:rPr>
          <w:rFonts w:asciiTheme="minorHAnsi" w:eastAsia="Times New Roman" w:hAnsiTheme="minorHAnsi" w:cstheme="minorHAnsi"/>
          <w:sz w:val="24"/>
          <w:szCs w:val="24"/>
          <w:lang w:eastAsia="pl-PL"/>
        </w:rPr>
        <w:t>poźn</w:t>
      </w:r>
      <w:proofErr w:type="spellEnd"/>
      <w:r w:rsidRPr="00507884">
        <w:rPr>
          <w:rFonts w:asciiTheme="minorHAnsi" w:eastAsia="Times New Roman" w:hAnsiTheme="minorHAnsi" w:cstheme="minorHAnsi"/>
          <w:sz w:val="24"/>
          <w:szCs w:val="24"/>
          <w:lang w:eastAsia="pl-PL"/>
        </w:rPr>
        <w:t>. zm.)</w:t>
      </w:r>
      <w:r w:rsidRPr="00507884">
        <w:rPr>
          <w:rFonts w:asciiTheme="minorHAnsi" w:hAnsiTheme="minorHAnsi" w:cstheme="minorHAnsi"/>
          <w:sz w:val="24"/>
          <w:szCs w:val="24"/>
        </w:rPr>
        <w:t xml:space="preserve">, a także jego wyposażenie w niezbędne urządzenia budowlane i środki trwałe służące wielokrotnemu użytkowaniu (w tym m.in.: meble, sprzęt rehabilitacyjny, systemy zabezpieczające przed pożarem, systemy monitoringu i instalacji </w:t>
      </w:r>
      <w:proofErr w:type="spellStart"/>
      <w:r w:rsidRPr="00507884">
        <w:rPr>
          <w:rFonts w:asciiTheme="minorHAnsi" w:hAnsiTheme="minorHAnsi" w:cstheme="minorHAnsi"/>
          <w:sz w:val="24"/>
          <w:szCs w:val="24"/>
        </w:rPr>
        <w:t>przyzywowej</w:t>
      </w:r>
      <w:proofErr w:type="spellEnd"/>
      <w:r w:rsidRPr="00507884">
        <w:rPr>
          <w:rFonts w:asciiTheme="minorHAnsi" w:hAnsiTheme="minorHAnsi" w:cstheme="minorHAnsi"/>
          <w:sz w:val="24"/>
          <w:szCs w:val="24"/>
        </w:rPr>
        <w:t>);</w:t>
      </w:r>
    </w:p>
    <w:p w14:paraId="7C8E2344" w14:textId="77777777" w:rsidR="00B6348D" w:rsidRPr="00507884" w:rsidRDefault="00B6348D" w:rsidP="00CA6106">
      <w:pPr>
        <w:pStyle w:val="Akapitzlist"/>
        <w:numPr>
          <w:ilvl w:val="0"/>
          <w:numId w:val="10"/>
        </w:numPr>
        <w:spacing w:after="0" w:line="360" w:lineRule="auto"/>
        <w:ind w:left="426" w:hanging="426"/>
        <w:rPr>
          <w:rFonts w:asciiTheme="minorHAnsi" w:hAnsiTheme="minorHAnsi" w:cstheme="minorHAnsi"/>
          <w:sz w:val="24"/>
          <w:szCs w:val="24"/>
        </w:rPr>
      </w:pPr>
      <w:r w:rsidRPr="00507884">
        <w:rPr>
          <w:rFonts w:asciiTheme="minorHAnsi" w:hAnsiTheme="minorHAnsi" w:cstheme="minorHAnsi"/>
          <w:sz w:val="24"/>
          <w:szCs w:val="24"/>
        </w:rPr>
        <w:t xml:space="preserve">zmiany przeznaczenia całości istniejącego obiektu, stanowiącego własność gminy/powiatu poprzez jego przystosowanie do standardu Centrum i wyposażenie w niezbędne urządzenia budowlane i środki trwałe służące wielokrotnemu użytkowaniu (w tym m.in. meble, sprzęt rehabilitacyjny, systemy zabezpieczające przed pożarem, systemy monitoringu oraz instalacji </w:t>
      </w:r>
      <w:proofErr w:type="spellStart"/>
      <w:r w:rsidRPr="00507884">
        <w:rPr>
          <w:rFonts w:asciiTheme="minorHAnsi" w:hAnsiTheme="minorHAnsi" w:cstheme="minorHAnsi"/>
          <w:sz w:val="24"/>
          <w:szCs w:val="24"/>
        </w:rPr>
        <w:t>przyzywowej</w:t>
      </w:r>
      <w:proofErr w:type="spellEnd"/>
      <w:r w:rsidRPr="00507884">
        <w:rPr>
          <w:rFonts w:asciiTheme="minorHAnsi" w:hAnsiTheme="minorHAnsi" w:cstheme="minorHAnsi"/>
          <w:sz w:val="24"/>
          <w:szCs w:val="24"/>
        </w:rPr>
        <w:t>).</w:t>
      </w:r>
    </w:p>
    <w:p w14:paraId="73EBE385" w14:textId="77777777" w:rsidR="00B6348D" w:rsidRPr="00507884" w:rsidRDefault="00B6348D" w:rsidP="00CA6106">
      <w:pPr>
        <w:pStyle w:val="Akapitzlist"/>
        <w:spacing w:after="0" w:line="360" w:lineRule="auto"/>
        <w:ind w:left="0"/>
        <w:rPr>
          <w:rFonts w:asciiTheme="minorHAnsi" w:hAnsiTheme="minorHAnsi" w:cstheme="minorHAnsi"/>
          <w:sz w:val="24"/>
          <w:szCs w:val="24"/>
        </w:rPr>
      </w:pPr>
      <w:r w:rsidRPr="00507884">
        <w:rPr>
          <w:rFonts w:asciiTheme="minorHAnsi" w:hAnsiTheme="minorHAnsi" w:cstheme="minorHAnsi"/>
          <w:sz w:val="24"/>
          <w:szCs w:val="24"/>
        </w:rPr>
        <w:t xml:space="preserve">W przypadku zlecenia prowadzenia Centrum podmiotom, o których mowa w art. 3 ust. 2 oraz w art. 3 ust. 3 pkt 1-3 ustawy z dnia 24 kwietnia 2003 r. o działalności pożytku publicznego i o wolontariacie, zapewniającym swoją bazę lokalową, gmina/powiat na podstawie umowy przekazuje tym podmiotom środki na jednorazowy zakup sprzętu i niezbędnego wyposażenia, w wysokości wskazanej w Module I, oraz środki na wsparcie finansowe realizacji usług w wysokości określonej w Module II Programu. </w:t>
      </w:r>
    </w:p>
    <w:p w14:paraId="3B8458A2" w14:textId="77777777" w:rsidR="00B6348D" w:rsidRPr="00507884" w:rsidRDefault="00B6348D" w:rsidP="00CA6106">
      <w:pPr>
        <w:pStyle w:val="Akapitzlist"/>
        <w:spacing w:after="0" w:line="360" w:lineRule="auto"/>
        <w:ind w:left="0"/>
        <w:rPr>
          <w:rFonts w:asciiTheme="minorHAnsi" w:hAnsiTheme="minorHAnsi" w:cstheme="minorHAnsi"/>
          <w:sz w:val="24"/>
          <w:szCs w:val="24"/>
        </w:rPr>
      </w:pPr>
      <w:r w:rsidRPr="00507884">
        <w:rPr>
          <w:rFonts w:asciiTheme="minorHAnsi" w:hAnsiTheme="minorHAnsi" w:cstheme="minorHAnsi"/>
          <w:sz w:val="24"/>
          <w:szCs w:val="24"/>
        </w:rPr>
        <w:t xml:space="preserve">Tym samym możliwe jest pozyskanie przez wskazane wyżej podmioty środków na jednorazowy zakup sprzętu i niezbędnego wyposażenia. </w:t>
      </w:r>
    </w:p>
    <w:p w14:paraId="5F49074E" w14:textId="77777777" w:rsidR="00B6348D" w:rsidRPr="00507884" w:rsidRDefault="00B6348D" w:rsidP="00CA6106">
      <w:pPr>
        <w:spacing w:line="360" w:lineRule="auto"/>
        <w:rPr>
          <w:rFonts w:asciiTheme="minorHAnsi" w:hAnsiTheme="minorHAnsi" w:cstheme="minorHAnsi"/>
        </w:rPr>
      </w:pPr>
    </w:p>
    <w:p w14:paraId="0FAA2DFB" w14:textId="690EC381" w:rsidR="00B6348D" w:rsidRPr="00507884" w:rsidRDefault="00B6348D" w:rsidP="00CA6106">
      <w:pPr>
        <w:spacing w:line="360" w:lineRule="auto"/>
        <w:rPr>
          <w:rFonts w:asciiTheme="minorHAnsi" w:hAnsiTheme="minorHAnsi" w:cstheme="minorHAnsi"/>
          <w:i/>
        </w:rPr>
      </w:pPr>
      <w:r w:rsidRPr="00507884">
        <w:rPr>
          <w:rFonts w:asciiTheme="minorHAnsi" w:hAnsiTheme="minorHAnsi" w:cstheme="minorHAnsi"/>
          <w:i/>
        </w:rPr>
        <w:t>22. Czy w przypadku utworzenia COM w danym roku będzie możliwość wnioskowania o zwiększenie liczby miejsc w kolejnych latach?</w:t>
      </w:r>
    </w:p>
    <w:p w14:paraId="0EB2A637" w14:textId="77777777" w:rsidR="00B6348D" w:rsidRPr="00507884" w:rsidRDefault="00B6348D" w:rsidP="00CA6106">
      <w:pPr>
        <w:spacing w:line="360" w:lineRule="auto"/>
        <w:rPr>
          <w:rFonts w:asciiTheme="minorHAnsi" w:hAnsiTheme="minorHAnsi" w:cstheme="minorHAnsi"/>
          <w:i/>
        </w:rPr>
      </w:pPr>
    </w:p>
    <w:p w14:paraId="769F5003" w14:textId="77777777" w:rsidR="00B6348D" w:rsidRPr="00507884" w:rsidRDefault="00B6348D" w:rsidP="00CA6106">
      <w:pPr>
        <w:spacing w:line="360" w:lineRule="auto"/>
        <w:rPr>
          <w:rFonts w:asciiTheme="minorHAnsi" w:hAnsiTheme="minorHAnsi" w:cstheme="minorHAnsi"/>
          <w:i/>
        </w:rPr>
      </w:pPr>
      <w:r w:rsidRPr="00507884">
        <w:rPr>
          <w:rFonts w:asciiTheme="minorHAnsi" w:hAnsiTheme="minorHAnsi" w:cstheme="minorHAnsi"/>
        </w:rPr>
        <w:t>Wnioskując o środki finansowe na realizację Programu samorządy zobowiązane są wskazać liczbę uczestników Centrum. Zwiększenie liczby uczestników, w stosunku do zakładanego poziomu, w przypadku istnienia tej samej (niezmienionej powierzchni) bazy lokalowej, możliwe jest jedynie po zapewnieniu standardu warunków (w szczególności lokalowych) do samodzielnego i niezależnego pobytu/zamieszkania, opieki oraz rehabilitacji osób niepełnosprawnych, o których mowa w Programie.</w:t>
      </w:r>
    </w:p>
    <w:p w14:paraId="0478DFCA" w14:textId="2DD07EAC" w:rsidR="007708AC" w:rsidRPr="00507884" w:rsidRDefault="007708AC" w:rsidP="00CA6106">
      <w:pPr>
        <w:pStyle w:val="Akapitzlist"/>
        <w:spacing w:after="0" w:line="360" w:lineRule="auto"/>
        <w:ind w:left="0"/>
        <w:rPr>
          <w:rFonts w:asciiTheme="minorHAnsi" w:eastAsia="Times New Roman" w:hAnsiTheme="minorHAnsi" w:cstheme="minorHAnsi"/>
          <w:i/>
          <w:sz w:val="24"/>
          <w:szCs w:val="24"/>
          <w:lang w:eastAsia="pl-PL"/>
        </w:rPr>
      </w:pPr>
    </w:p>
    <w:p w14:paraId="1957AB13" w14:textId="75A56362" w:rsidR="00CA460D" w:rsidRPr="00507884" w:rsidRDefault="00CA460D" w:rsidP="00CA460D">
      <w:pPr>
        <w:spacing w:line="360" w:lineRule="auto"/>
        <w:rPr>
          <w:rFonts w:asciiTheme="minorHAnsi" w:hAnsiTheme="minorHAnsi" w:cstheme="minorHAnsi"/>
          <w:i/>
        </w:rPr>
      </w:pPr>
      <w:r w:rsidRPr="00507884">
        <w:rPr>
          <w:rFonts w:asciiTheme="minorHAnsi" w:hAnsiTheme="minorHAnsi" w:cstheme="minorHAnsi"/>
          <w:i/>
        </w:rPr>
        <w:t xml:space="preserve">23. Jak w Programie rozumiana jest trwałość? Czy w Module I trwałość oznacza instytucjonalną gotowość do świadczenia usług w ramach COM, czy też Wnioskodawca będzie musiał zapewnić określony poziom obłożenia miejsc? </w:t>
      </w:r>
    </w:p>
    <w:p w14:paraId="534AB891" w14:textId="77777777" w:rsidR="00CA460D" w:rsidRPr="00507884" w:rsidRDefault="00CA460D" w:rsidP="00CA460D">
      <w:pPr>
        <w:spacing w:line="360" w:lineRule="auto"/>
        <w:rPr>
          <w:rFonts w:asciiTheme="minorHAnsi" w:hAnsiTheme="minorHAnsi" w:cstheme="minorHAnsi"/>
        </w:rPr>
      </w:pPr>
    </w:p>
    <w:p w14:paraId="74976325" w14:textId="77777777" w:rsidR="00CA460D" w:rsidRPr="00507884" w:rsidRDefault="00CA460D" w:rsidP="00CA460D">
      <w:pPr>
        <w:pStyle w:val="Akapitzlist"/>
        <w:spacing w:after="0" w:line="360" w:lineRule="auto"/>
        <w:ind w:left="0"/>
        <w:rPr>
          <w:rFonts w:asciiTheme="minorHAnsi" w:hAnsiTheme="minorHAnsi" w:cstheme="minorHAnsi"/>
          <w:sz w:val="24"/>
          <w:szCs w:val="24"/>
        </w:rPr>
      </w:pPr>
      <w:r w:rsidRPr="00507884">
        <w:rPr>
          <w:rFonts w:asciiTheme="minorHAnsi" w:hAnsiTheme="minorHAnsi" w:cstheme="minorHAnsi"/>
          <w:sz w:val="24"/>
          <w:szCs w:val="24"/>
        </w:rPr>
        <w:lastRenderedPageBreak/>
        <w:t xml:space="preserve">Zgodnie z zapisami Programu w budynku, w którym zostało utworzone Centrum na podstawie umowy zawartej w wyniku realizacji Programu, działalność polegająca na prowadzeniu Centrum musi być prowadzona przez okres minimum 5 lat, licząc od dnia otwarcia Centrum. </w:t>
      </w:r>
    </w:p>
    <w:p w14:paraId="6EC385CA" w14:textId="77777777" w:rsidR="00CA460D" w:rsidRPr="00507884" w:rsidRDefault="00CA460D" w:rsidP="00CA460D">
      <w:pPr>
        <w:spacing w:line="360" w:lineRule="auto"/>
        <w:rPr>
          <w:rFonts w:asciiTheme="minorHAnsi" w:hAnsiTheme="minorHAnsi" w:cstheme="minorHAnsi"/>
        </w:rPr>
      </w:pPr>
      <w:r w:rsidRPr="00507884">
        <w:rPr>
          <w:rFonts w:asciiTheme="minorHAnsi" w:hAnsiTheme="minorHAnsi" w:cstheme="minorHAnsi"/>
        </w:rPr>
        <w:t xml:space="preserve">Trwałość, o której mowa wyżej, dotyczy prowadzenia Centrum, przez co rozumieć należy realizowanie w Centrum zadań, o których mowa w Programie. </w:t>
      </w:r>
    </w:p>
    <w:p w14:paraId="5DF08041" w14:textId="77777777" w:rsidR="00CA460D" w:rsidRPr="00507884" w:rsidRDefault="00CA460D" w:rsidP="00CA460D">
      <w:pPr>
        <w:spacing w:line="360" w:lineRule="auto"/>
        <w:rPr>
          <w:rFonts w:asciiTheme="minorHAnsi" w:hAnsiTheme="minorHAnsi" w:cstheme="minorHAnsi"/>
        </w:rPr>
      </w:pPr>
      <w:r w:rsidRPr="00507884">
        <w:rPr>
          <w:rFonts w:asciiTheme="minorHAnsi" w:hAnsiTheme="minorHAnsi" w:cstheme="minorHAnsi"/>
        </w:rPr>
        <w:t xml:space="preserve">Wskazać należy, że utworzenie Centrum, poprzedzone jest diagnozą potrzeb środowiska osób niepełnosprawnych w gminie/powiecie. W związku z tym, Centra tworzone są w środowisku gdzie wsparcie oferowane przez Centrum jest oczekiwane przez osoby niepełnosprawne. Dlatego też, Program nie wskazuje poziomu obłożenia miejsc, bowiem z założenia miejsca te powinny być wykorzystane. </w:t>
      </w:r>
    </w:p>
    <w:p w14:paraId="6E7530C7" w14:textId="77777777" w:rsidR="00CA460D" w:rsidRPr="00507884" w:rsidRDefault="00CA460D" w:rsidP="00CA460D">
      <w:pPr>
        <w:spacing w:line="360" w:lineRule="auto"/>
        <w:rPr>
          <w:rFonts w:asciiTheme="minorHAnsi" w:hAnsiTheme="minorHAnsi" w:cstheme="minorHAnsi"/>
        </w:rPr>
      </w:pPr>
      <w:r w:rsidRPr="00507884">
        <w:rPr>
          <w:rFonts w:asciiTheme="minorHAnsi" w:hAnsiTheme="minorHAnsi" w:cstheme="minorHAnsi"/>
        </w:rPr>
        <w:t xml:space="preserve">Pamiętać należy, że wysokość wsparcia na funkcjonowanie Centrum, o której mowa w Programie, uzależniona jest od pobytu w Centrum, czyli wykorzystania miejsc. </w:t>
      </w:r>
    </w:p>
    <w:p w14:paraId="20DD231A" w14:textId="77777777" w:rsidR="00CA460D" w:rsidRPr="00507884" w:rsidRDefault="00CA460D" w:rsidP="00CA460D">
      <w:pPr>
        <w:spacing w:line="360" w:lineRule="auto"/>
        <w:rPr>
          <w:rFonts w:asciiTheme="minorHAnsi" w:hAnsiTheme="minorHAnsi" w:cstheme="minorHAnsi"/>
        </w:rPr>
      </w:pPr>
      <w:r w:rsidRPr="00507884">
        <w:rPr>
          <w:rFonts w:asciiTheme="minorHAnsi" w:hAnsiTheme="minorHAnsi" w:cstheme="minorHAnsi"/>
        </w:rPr>
        <w:t xml:space="preserve">Jedynie w przypadku niewykorzystania miejsc pobytu całodobowego w Centrum wysokość finansowania w ramach Modułu II zostaje zmniejszona do wysokości 25% kwoty określonej dla usług zamieszkania całodobowego dla każdego z tych miejsc. Tak więc, niewykorzystanie miejsc powoduje mniejsze wsparcie ze środków Funduszu Solidarnościowego na funkcjonowanie Centrum co przekłada się na konieczny wkład własny samorządu na utrzymanie Centrum. </w:t>
      </w:r>
    </w:p>
    <w:p w14:paraId="41C505D1" w14:textId="70A719D1" w:rsidR="00065121" w:rsidRPr="00507884" w:rsidRDefault="00065121" w:rsidP="00C363D3">
      <w:pPr>
        <w:spacing w:line="360" w:lineRule="auto"/>
        <w:rPr>
          <w:rFonts w:asciiTheme="minorHAnsi" w:hAnsiTheme="minorHAnsi" w:cstheme="minorHAnsi"/>
        </w:rPr>
      </w:pPr>
    </w:p>
    <w:sectPr w:rsidR="00065121" w:rsidRPr="0050788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DB210" w14:textId="77777777" w:rsidR="00D06B64" w:rsidRDefault="00D06B64" w:rsidP="00641D2B">
      <w:r>
        <w:separator/>
      </w:r>
    </w:p>
  </w:endnote>
  <w:endnote w:type="continuationSeparator" w:id="0">
    <w:p w14:paraId="0181273F" w14:textId="77777777" w:rsidR="00D06B64" w:rsidRDefault="00D06B64" w:rsidP="0064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 New          Roman">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780890"/>
      <w:docPartObj>
        <w:docPartGallery w:val="Page Numbers (Bottom of Page)"/>
        <w:docPartUnique/>
      </w:docPartObj>
    </w:sdtPr>
    <w:sdtEndPr/>
    <w:sdtContent>
      <w:p w14:paraId="0833750A" w14:textId="0FC932C0" w:rsidR="005F07D3" w:rsidRDefault="005F07D3">
        <w:pPr>
          <w:pStyle w:val="Stopka"/>
          <w:jc w:val="center"/>
        </w:pPr>
        <w:r>
          <w:fldChar w:fldCharType="begin"/>
        </w:r>
        <w:r>
          <w:instrText>PAGE   \* MERGEFORMAT</w:instrText>
        </w:r>
        <w:r>
          <w:fldChar w:fldCharType="separate"/>
        </w:r>
        <w:r w:rsidR="001B0780">
          <w:rPr>
            <w:noProof/>
          </w:rPr>
          <w:t>1</w:t>
        </w:r>
        <w:r>
          <w:fldChar w:fldCharType="end"/>
        </w:r>
      </w:p>
    </w:sdtContent>
  </w:sdt>
  <w:p w14:paraId="3C23144B" w14:textId="77777777" w:rsidR="005F07D3" w:rsidRDefault="005F07D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D0B42" w14:textId="77777777" w:rsidR="00D06B64" w:rsidRDefault="00D06B64" w:rsidP="00641D2B">
      <w:r>
        <w:separator/>
      </w:r>
    </w:p>
  </w:footnote>
  <w:footnote w:type="continuationSeparator" w:id="0">
    <w:p w14:paraId="5A6270A2" w14:textId="77777777" w:rsidR="00D06B64" w:rsidRDefault="00D06B64" w:rsidP="00641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E345B"/>
    <w:multiLevelType w:val="hybridMultilevel"/>
    <w:tmpl w:val="98F6AA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CF7926"/>
    <w:multiLevelType w:val="hybridMultilevel"/>
    <w:tmpl w:val="B268E94C"/>
    <w:lvl w:ilvl="0" w:tplc="04150011">
      <w:start w:val="1"/>
      <w:numFmt w:val="decimal"/>
      <w:lvlText w:val="%1)"/>
      <w:lvlJc w:val="left"/>
      <w:pPr>
        <w:ind w:left="948" w:hanging="360"/>
      </w:pPr>
    </w:lvl>
    <w:lvl w:ilvl="1" w:tplc="04150019">
      <w:start w:val="1"/>
      <w:numFmt w:val="lowerLetter"/>
      <w:lvlText w:val="%2."/>
      <w:lvlJc w:val="left"/>
      <w:pPr>
        <w:ind w:left="1668" w:hanging="360"/>
      </w:pPr>
    </w:lvl>
    <w:lvl w:ilvl="2" w:tplc="0415001B">
      <w:start w:val="1"/>
      <w:numFmt w:val="lowerRoman"/>
      <w:lvlText w:val="%3."/>
      <w:lvlJc w:val="right"/>
      <w:pPr>
        <w:ind w:left="2388" w:hanging="180"/>
      </w:pPr>
    </w:lvl>
    <w:lvl w:ilvl="3" w:tplc="0415000F">
      <w:start w:val="1"/>
      <w:numFmt w:val="decimal"/>
      <w:lvlText w:val="%4."/>
      <w:lvlJc w:val="left"/>
      <w:pPr>
        <w:ind w:left="3108" w:hanging="360"/>
      </w:pPr>
    </w:lvl>
    <w:lvl w:ilvl="4" w:tplc="04150019">
      <w:start w:val="1"/>
      <w:numFmt w:val="lowerLetter"/>
      <w:lvlText w:val="%5."/>
      <w:lvlJc w:val="left"/>
      <w:pPr>
        <w:ind w:left="3828" w:hanging="360"/>
      </w:pPr>
    </w:lvl>
    <w:lvl w:ilvl="5" w:tplc="0415001B">
      <w:start w:val="1"/>
      <w:numFmt w:val="lowerRoman"/>
      <w:lvlText w:val="%6."/>
      <w:lvlJc w:val="right"/>
      <w:pPr>
        <w:ind w:left="4548" w:hanging="180"/>
      </w:pPr>
    </w:lvl>
    <w:lvl w:ilvl="6" w:tplc="0415000F">
      <w:start w:val="1"/>
      <w:numFmt w:val="decimal"/>
      <w:lvlText w:val="%7."/>
      <w:lvlJc w:val="left"/>
      <w:pPr>
        <w:ind w:left="5268" w:hanging="360"/>
      </w:pPr>
    </w:lvl>
    <w:lvl w:ilvl="7" w:tplc="04150019">
      <w:start w:val="1"/>
      <w:numFmt w:val="lowerLetter"/>
      <w:lvlText w:val="%8."/>
      <w:lvlJc w:val="left"/>
      <w:pPr>
        <w:ind w:left="5988" w:hanging="360"/>
      </w:pPr>
    </w:lvl>
    <w:lvl w:ilvl="8" w:tplc="0415001B">
      <w:start w:val="1"/>
      <w:numFmt w:val="lowerRoman"/>
      <w:lvlText w:val="%9."/>
      <w:lvlJc w:val="right"/>
      <w:pPr>
        <w:ind w:left="6708" w:hanging="180"/>
      </w:pPr>
    </w:lvl>
  </w:abstractNum>
  <w:abstractNum w:abstractNumId="2" w15:restartNumberingAfterBreak="0">
    <w:nsid w:val="21E05105"/>
    <w:multiLevelType w:val="hybridMultilevel"/>
    <w:tmpl w:val="6C7A1662"/>
    <w:lvl w:ilvl="0" w:tplc="04150011">
      <w:start w:val="1"/>
      <w:numFmt w:val="decimal"/>
      <w:lvlText w:val="%1)"/>
      <w:lvlJc w:val="left"/>
      <w:pPr>
        <w:ind w:left="3134" w:firstLine="0"/>
      </w:pPr>
      <w:rPr>
        <w:b w:val="0"/>
        <w:i w:val="0"/>
        <w:strike w:val="0"/>
        <w:dstrike w:val="0"/>
        <w:color w:val="000000"/>
        <w:sz w:val="24"/>
        <w:szCs w:val="24"/>
        <w:u w:val="none" w:color="000000"/>
        <w:effect w:val="none"/>
        <w:bdr w:val="none" w:sz="0" w:space="0" w:color="auto" w:frame="1"/>
        <w:vertAlign w:val="baseline"/>
      </w:rPr>
    </w:lvl>
    <w:lvl w:ilvl="1" w:tplc="8AFAFF02">
      <w:start w:val="1"/>
      <w:numFmt w:val="lowerLetter"/>
      <w:lvlText w:val="%2"/>
      <w:lvlJc w:val="left"/>
      <w:pPr>
        <w:ind w:left="37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34A9B48">
      <w:start w:val="1"/>
      <w:numFmt w:val="lowerRoman"/>
      <w:lvlText w:val="%3"/>
      <w:lvlJc w:val="left"/>
      <w:pPr>
        <w:ind w:left="44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ED6F212">
      <w:start w:val="1"/>
      <w:numFmt w:val="decimal"/>
      <w:lvlText w:val="%4"/>
      <w:lvlJc w:val="left"/>
      <w:pPr>
        <w:ind w:left="51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FD43FF0">
      <w:start w:val="1"/>
      <w:numFmt w:val="lowerLetter"/>
      <w:lvlText w:val="%5"/>
      <w:lvlJc w:val="left"/>
      <w:pPr>
        <w:ind w:left="58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59A93EC">
      <w:start w:val="1"/>
      <w:numFmt w:val="lowerRoman"/>
      <w:lvlText w:val="%6"/>
      <w:lvlJc w:val="left"/>
      <w:pPr>
        <w:ind w:left="66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5A0AE2A">
      <w:start w:val="1"/>
      <w:numFmt w:val="decimal"/>
      <w:lvlText w:val="%7"/>
      <w:lvlJc w:val="left"/>
      <w:pPr>
        <w:ind w:left="73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A9AC61C">
      <w:start w:val="1"/>
      <w:numFmt w:val="lowerLetter"/>
      <w:lvlText w:val="%8"/>
      <w:lvlJc w:val="left"/>
      <w:pPr>
        <w:ind w:left="80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810C5AC">
      <w:start w:val="1"/>
      <w:numFmt w:val="lowerRoman"/>
      <w:lvlText w:val="%9"/>
      <w:lvlJc w:val="left"/>
      <w:pPr>
        <w:ind w:left="87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2A4313DB"/>
    <w:multiLevelType w:val="hybridMultilevel"/>
    <w:tmpl w:val="B268E94C"/>
    <w:lvl w:ilvl="0" w:tplc="04150011">
      <w:start w:val="1"/>
      <w:numFmt w:val="decimal"/>
      <w:lvlText w:val="%1)"/>
      <w:lvlJc w:val="left"/>
      <w:pPr>
        <w:ind w:left="948" w:hanging="360"/>
      </w:pPr>
    </w:lvl>
    <w:lvl w:ilvl="1" w:tplc="04150019">
      <w:start w:val="1"/>
      <w:numFmt w:val="lowerLetter"/>
      <w:lvlText w:val="%2."/>
      <w:lvlJc w:val="left"/>
      <w:pPr>
        <w:ind w:left="1668" w:hanging="360"/>
      </w:pPr>
    </w:lvl>
    <w:lvl w:ilvl="2" w:tplc="0415001B">
      <w:start w:val="1"/>
      <w:numFmt w:val="lowerRoman"/>
      <w:lvlText w:val="%3."/>
      <w:lvlJc w:val="right"/>
      <w:pPr>
        <w:ind w:left="2388" w:hanging="180"/>
      </w:pPr>
    </w:lvl>
    <w:lvl w:ilvl="3" w:tplc="0415000F">
      <w:start w:val="1"/>
      <w:numFmt w:val="decimal"/>
      <w:lvlText w:val="%4."/>
      <w:lvlJc w:val="left"/>
      <w:pPr>
        <w:ind w:left="3108" w:hanging="360"/>
      </w:pPr>
    </w:lvl>
    <w:lvl w:ilvl="4" w:tplc="04150019">
      <w:start w:val="1"/>
      <w:numFmt w:val="lowerLetter"/>
      <w:lvlText w:val="%5."/>
      <w:lvlJc w:val="left"/>
      <w:pPr>
        <w:ind w:left="3828" w:hanging="360"/>
      </w:pPr>
    </w:lvl>
    <w:lvl w:ilvl="5" w:tplc="0415001B">
      <w:start w:val="1"/>
      <w:numFmt w:val="lowerRoman"/>
      <w:lvlText w:val="%6."/>
      <w:lvlJc w:val="right"/>
      <w:pPr>
        <w:ind w:left="4548" w:hanging="180"/>
      </w:pPr>
    </w:lvl>
    <w:lvl w:ilvl="6" w:tplc="0415000F">
      <w:start w:val="1"/>
      <w:numFmt w:val="decimal"/>
      <w:lvlText w:val="%7."/>
      <w:lvlJc w:val="left"/>
      <w:pPr>
        <w:ind w:left="5268" w:hanging="360"/>
      </w:pPr>
    </w:lvl>
    <w:lvl w:ilvl="7" w:tplc="04150019">
      <w:start w:val="1"/>
      <w:numFmt w:val="lowerLetter"/>
      <w:lvlText w:val="%8."/>
      <w:lvlJc w:val="left"/>
      <w:pPr>
        <w:ind w:left="5988" w:hanging="360"/>
      </w:pPr>
    </w:lvl>
    <w:lvl w:ilvl="8" w:tplc="0415001B">
      <w:start w:val="1"/>
      <w:numFmt w:val="lowerRoman"/>
      <w:lvlText w:val="%9."/>
      <w:lvlJc w:val="right"/>
      <w:pPr>
        <w:ind w:left="6708" w:hanging="180"/>
      </w:pPr>
    </w:lvl>
  </w:abstractNum>
  <w:abstractNum w:abstractNumId="4" w15:restartNumberingAfterBreak="0">
    <w:nsid w:val="333F38F0"/>
    <w:multiLevelType w:val="hybridMultilevel"/>
    <w:tmpl w:val="6C7A1662"/>
    <w:lvl w:ilvl="0" w:tplc="04150011">
      <w:start w:val="1"/>
      <w:numFmt w:val="decimal"/>
      <w:lvlText w:val="%1)"/>
      <w:lvlJc w:val="left"/>
      <w:pPr>
        <w:ind w:left="3134" w:firstLine="0"/>
      </w:pPr>
      <w:rPr>
        <w:b w:val="0"/>
        <w:i w:val="0"/>
        <w:strike w:val="0"/>
        <w:dstrike w:val="0"/>
        <w:color w:val="000000"/>
        <w:sz w:val="24"/>
        <w:szCs w:val="24"/>
        <w:u w:val="none" w:color="000000"/>
        <w:effect w:val="none"/>
        <w:bdr w:val="none" w:sz="0" w:space="0" w:color="auto" w:frame="1"/>
        <w:vertAlign w:val="baseline"/>
      </w:rPr>
    </w:lvl>
    <w:lvl w:ilvl="1" w:tplc="8AFAFF02">
      <w:start w:val="1"/>
      <w:numFmt w:val="lowerLetter"/>
      <w:lvlText w:val="%2"/>
      <w:lvlJc w:val="left"/>
      <w:pPr>
        <w:ind w:left="37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34A9B48">
      <w:start w:val="1"/>
      <w:numFmt w:val="lowerRoman"/>
      <w:lvlText w:val="%3"/>
      <w:lvlJc w:val="left"/>
      <w:pPr>
        <w:ind w:left="44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ED6F212">
      <w:start w:val="1"/>
      <w:numFmt w:val="decimal"/>
      <w:lvlText w:val="%4"/>
      <w:lvlJc w:val="left"/>
      <w:pPr>
        <w:ind w:left="51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FD43FF0">
      <w:start w:val="1"/>
      <w:numFmt w:val="lowerLetter"/>
      <w:lvlText w:val="%5"/>
      <w:lvlJc w:val="left"/>
      <w:pPr>
        <w:ind w:left="58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59A93EC">
      <w:start w:val="1"/>
      <w:numFmt w:val="lowerRoman"/>
      <w:lvlText w:val="%6"/>
      <w:lvlJc w:val="left"/>
      <w:pPr>
        <w:ind w:left="66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5A0AE2A">
      <w:start w:val="1"/>
      <w:numFmt w:val="decimal"/>
      <w:lvlText w:val="%7"/>
      <w:lvlJc w:val="left"/>
      <w:pPr>
        <w:ind w:left="73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A9AC61C">
      <w:start w:val="1"/>
      <w:numFmt w:val="lowerLetter"/>
      <w:lvlText w:val="%8"/>
      <w:lvlJc w:val="left"/>
      <w:pPr>
        <w:ind w:left="80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810C5AC">
      <w:start w:val="1"/>
      <w:numFmt w:val="lowerRoman"/>
      <w:lvlText w:val="%9"/>
      <w:lvlJc w:val="left"/>
      <w:pPr>
        <w:ind w:left="87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396E72EC"/>
    <w:multiLevelType w:val="hybridMultilevel"/>
    <w:tmpl w:val="21344202"/>
    <w:lvl w:ilvl="0" w:tplc="83340188">
      <w:start w:val="1"/>
      <w:numFmt w:val="lowerLetter"/>
      <w:lvlText w:val="%1)"/>
      <w:lvlJc w:val="left"/>
      <w:pPr>
        <w:ind w:left="720" w:hanging="360"/>
      </w:pPr>
      <w:rPr>
        <w:rFonts w:ascii="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344B20"/>
    <w:multiLevelType w:val="hybridMultilevel"/>
    <w:tmpl w:val="2570C098"/>
    <w:lvl w:ilvl="0" w:tplc="33C0BA78">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 w15:restartNumberingAfterBreak="0">
    <w:nsid w:val="53ED6C4F"/>
    <w:multiLevelType w:val="hybridMultilevel"/>
    <w:tmpl w:val="31B451FE"/>
    <w:lvl w:ilvl="0" w:tplc="9334B75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55C00CF"/>
    <w:multiLevelType w:val="hybridMultilevel"/>
    <w:tmpl w:val="557C032E"/>
    <w:lvl w:ilvl="0" w:tplc="3850BC18">
      <w:start w:val="1"/>
      <w:numFmt w:val="lowerLetter"/>
      <w:lvlText w:val="%1)"/>
      <w:lvlJc w:val="left"/>
      <w:pPr>
        <w:ind w:left="720" w:hanging="360"/>
      </w:pPr>
      <w:rPr>
        <w:rFonts w:ascii="Calibri" w:eastAsia="Times New Roman" w:hAnsi="Calibri"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74955A39"/>
    <w:multiLevelType w:val="hybridMultilevel"/>
    <w:tmpl w:val="F8DA6F2C"/>
    <w:lvl w:ilvl="0" w:tplc="04150011">
      <w:start w:val="1"/>
      <w:numFmt w:val="decimal"/>
      <w:lvlText w:val="%1)"/>
      <w:lvlJc w:val="left"/>
      <w:pPr>
        <w:ind w:left="644"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7B280A67"/>
    <w:multiLevelType w:val="hybridMultilevel"/>
    <w:tmpl w:val="53C4D810"/>
    <w:lvl w:ilvl="0" w:tplc="04150011">
      <w:start w:val="1"/>
      <w:numFmt w:val="decimal"/>
      <w:lvlText w:val="%1)"/>
      <w:lvlJc w:val="left"/>
      <w:pPr>
        <w:ind w:left="1091" w:firstLine="0"/>
      </w:pPr>
      <w:rPr>
        <w:b w:val="0"/>
        <w:i w:val="0"/>
        <w:strike w:val="0"/>
        <w:dstrike w:val="0"/>
        <w:color w:val="000000"/>
        <w:sz w:val="24"/>
        <w:szCs w:val="24"/>
        <w:u w:val="none" w:color="000000"/>
        <w:effect w:val="none"/>
        <w:bdr w:val="none" w:sz="0" w:space="0" w:color="auto" w:frame="1"/>
        <w:vertAlign w:val="baseline"/>
      </w:rPr>
    </w:lvl>
    <w:lvl w:ilvl="1" w:tplc="E37A40D2">
      <w:start w:val="1"/>
      <w:numFmt w:val="bullet"/>
      <w:lvlText w:val="o"/>
      <w:lvlJc w:val="left"/>
      <w:pPr>
        <w:ind w:left="166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360EE22">
      <w:start w:val="1"/>
      <w:numFmt w:val="bullet"/>
      <w:lvlText w:val="▪"/>
      <w:lvlJc w:val="left"/>
      <w:pPr>
        <w:ind w:left="238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CA8D996">
      <w:start w:val="1"/>
      <w:numFmt w:val="bullet"/>
      <w:lvlText w:val="•"/>
      <w:lvlJc w:val="left"/>
      <w:pPr>
        <w:ind w:left="310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F268D0E">
      <w:start w:val="1"/>
      <w:numFmt w:val="bullet"/>
      <w:lvlText w:val="o"/>
      <w:lvlJc w:val="left"/>
      <w:pPr>
        <w:ind w:left="382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E2405FBC">
      <w:start w:val="1"/>
      <w:numFmt w:val="bullet"/>
      <w:lvlText w:val="▪"/>
      <w:lvlJc w:val="left"/>
      <w:pPr>
        <w:ind w:left="454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F601174">
      <w:start w:val="1"/>
      <w:numFmt w:val="bullet"/>
      <w:lvlText w:val="•"/>
      <w:lvlJc w:val="left"/>
      <w:pPr>
        <w:ind w:left="526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F52CDE2">
      <w:start w:val="1"/>
      <w:numFmt w:val="bullet"/>
      <w:lvlText w:val="o"/>
      <w:lvlJc w:val="left"/>
      <w:pPr>
        <w:ind w:left="598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44A8F12">
      <w:start w:val="1"/>
      <w:numFmt w:val="bullet"/>
      <w:lvlText w:val="▪"/>
      <w:lvlJc w:val="left"/>
      <w:pPr>
        <w:ind w:left="670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5"/>
  </w:num>
  <w:num w:numId="10">
    <w:abstractNumId w:val="3"/>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10"/>
    <w:rsid w:val="00011916"/>
    <w:rsid w:val="00013C82"/>
    <w:rsid w:val="000262BF"/>
    <w:rsid w:val="00031FFC"/>
    <w:rsid w:val="00042076"/>
    <w:rsid w:val="0004273B"/>
    <w:rsid w:val="00045494"/>
    <w:rsid w:val="00065121"/>
    <w:rsid w:val="00083108"/>
    <w:rsid w:val="0009047D"/>
    <w:rsid w:val="000910BF"/>
    <w:rsid w:val="000F7979"/>
    <w:rsid w:val="001045F8"/>
    <w:rsid w:val="00105BE5"/>
    <w:rsid w:val="00121710"/>
    <w:rsid w:val="00130A9A"/>
    <w:rsid w:val="001348AC"/>
    <w:rsid w:val="00146AE3"/>
    <w:rsid w:val="001627AE"/>
    <w:rsid w:val="00167ECF"/>
    <w:rsid w:val="00181D64"/>
    <w:rsid w:val="00190BBD"/>
    <w:rsid w:val="001A7A4E"/>
    <w:rsid w:val="001B0780"/>
    <w:rsid w:val="001B443C"/>
    <w:rsid w:val="001B665D"/>
    <w:rsid w:val="001C19F9"/>
    <w:rsid w:val="001C4FB3"/>
    <w:rsid w:val="001D1C88"/>
    <w:rsid w:val="001E4D09"/>
    <w:rsid w:val="00206E22"/>
    <w:rsid w:val="0021767D"/>
    <w:rsid w:val="00223DFE"/>
    <w:rsid w:val="00226751"/>
    <w:rsid w:val="00226C59"/>
    <w:rsid w:val="00244C25"/>
    <w:rsid w:val="00246510"/>
    <w:rsid w:val="00252627"/>
    <w:rsid w:val="0026244D"/>
    <w:rsid w:val="002644A9"/>
    <w:rsid w:val="002909FD"/>
    <w:rsid w:val="002A56EC"/>
    <w:rsid w:val="002A78EF"/>
    <w:rsid w:val="002C0287"/>
    <w:rsid w:val="002C0F68"/>
    <w:rsid w:val="002E02F6"/>
    <w:rsid w:val="00304143"/>
    <w:rsid w:val="00310943"/>
    <w:rsid w:val="00312CC4"/>
    <w:rsid w:val="0033026F"/>
    <w:rsid w:val="00346642"/>
    <w:rsid w:val="00360A28"/>
    <w:rsid w:val="003664AB"/>
    <w:rsid w:val="003B6341"/>
    <w:rsid w:val="003D470A"/>
    <w:rsid w:val="003D582B"/>
    <w:rsid w:val="003E0EFF"/>
    <w:rsid w:val="003E1799"/>
    <w:rsid w:val="003E19A7"/>
    <w:rsid w:val="003F6ACF"/>
    <w:rsid w:val="004173CF"/>
    <w:rsid w:val="0042225A"/>
    <w:rsid w:val="004606DD"/>
    <w:rsid w:val="00461045"/>
    <w:rsid w:val="00465203"/>
    <w:rsid w:val="00470060"/>
    <w:rsid w:val="0047493D"/>
    <w:rsid w:val="00491C85"/>
    <w:rsid w:val="004957A3"/>
    <w:rsid w:val="00496EFF"/>
    <w:rsid w:val="004A3518"/>
    <w:rsid w:val="004A607A"/>
    <w:rsid w:val="004E1D6D"/>
    <w:rsid w:val="004F074D"/>
    <w:rsid w:val="00507884"/>
    <w:rsid w:val="00510C21"/>
    <w:rsid w:val="005127D9"/>
    <w:rsid w:val="00512AC6"/>
    <w:rsid w:val="00520E20"/>
    <w:rsid w:val="00551402"/>
    <w:rsid w:val="00556FB1"/>
    <w:rsid w:val="005629C2"/>
    <w:rsid w:val="00584850"/>
    <w:rsid w:val="00590C5C"/>
    <w:rsid w:val="005A0599"/>
    <w:rsid w:val="005A616F"/>
    <w:rsid w:val="005A6697"/>
    <w:rsid w:val="005B2603"/>
    <w:rsid w:val="005D075D"/>
    <w:rsid w:val="005F07D3"/>
    <w:rsid w:val="00631D96"/>
    <w:rsid w:val="0063711C"/>
    <w:rsid w:val="00641D2B"/>
    <w:rsid w:val="0066177F"/>
    <w:rsid w:val="00667F3C"/>
    <w:rsid w:val="006814DD"/>
    <w:rsid w:val="00697CA6"/>
    <w:rsid w:val="006A5375"/>
    <w:rsid w:val="006A73F5"/>
    <w:rsid w:val="006B5A0F"/>
    <w:rsid w:val="006C1BA9"/>
    <w:rsid w:val="006C6272"/>
    <w:rsid w:val="006D4AE9"/>
    <w:rsid w:val="006E6F23"/>
    <w:rsid w:val="006F383B"/>
    <w:rsid w:val="007136C7"/>
    <w:rsid w:val="00724F5B"/>
    <w:rsid w:val="007301A1"/>
    <w:rsid w:val="00730FC5"/>
    <w:rsid w:val="00761BE6"/>
    <w:rsid w:val="007708AC"/>
    <w:rsid w:val="00780150"/>
    <w:rsid w:val="00786019"/>
    <w:rsid w:val="00796C76"/>
    <w:rsid w:val="0079723A"/>
    <w:rsid w:val="007A1836"/>
    <w:rsid w:val="007C0741"/>
    <w:rsid w:val="007C5CBF"/>
    <w:rsid w:val="007D0BC8"/>
    <w:rsid w:val="007F105D"/>
    <w:rsid w:val="008111EC"/>
    <w:rsid w:val="00823F1E"/>
    <w:rsid w:val="00827056"/>
    <w:rsid w:val="00834C7A"/>
    <w:rsid w:val="0086383C"/>
    <w:rsid w:val="0087043F"/>
    <w:rsid w:val="0087158A"/>
    <w:rsid w:val="008A12AD"/>
    <w:rsid w:val="008A1C50"/>
    <w:rsid w:val="008A580F"/>
    <w:rsid w:val="008A61DB"/>
    <w:rsid w:val="008C7C32"/>
    <w:rsid w:val="008D1D82"/>
    <w:rsid w:val="008D5733"/>
    <w:rsid w:val="00924E8A"/>
    <w:rsid w:val="0092696C"/>
    <w:rsid w:val="00945EBB"/>
    <w:rsid w:val="00950681"/>
    <w:rsid w:val="009802F6"/>
    <w:rsid w:val="0098190F"/>
    <w:rsid w:val="00996DC1"/>
    <w:rsid w:val="009A22BB"/>
    <w:rsid w:val="009A52CB"/>
    <w:rsid w:val="009C039F"/>
    <w:rsid w:val="009C1581"/>
    <w:rsid w:val="009C7DB5"/>
    <w:rsid w:val="009D677D"/>
    <w:rsid w:val="009E0AFB"/>
    <w:rsid w:val="009E6B58"/>
    <w:rsid w:val="009F3A39"/>
    <w:rsid w:val="009F7857"/>
    <w:rsid w:val="00A475C6"/>
    <w:rsid w:val="00A5686E"/>
    <w:rsid w:val="00A60F34"/>
    <w:rsid w:val="00A7638E"/>
    <w:rsid w:val="00A946D2"/>
    <w:rsid w:val="00AA5C4D"/>
    <w:rsid w:val="00AA696D"/>
    <w:rsid w:val="00AA7945"/>
    <w:rsid w:val="00AB3E0C"/>
    <w:rsid w:val="00AB7A4E"/>
    <w:rsid w:val="00AC3ED7"/>
    <w:rsid w:val="00AF0059"/>
    <w:rsid w:val="00B50DB0"/>
    <w:rsid w:val="00B61D7D"/>
    <w:rsid w:val="00B6348D"/>
    <w:rsid w:val="00B705EC"/>
    <w:rsid w:val="00B71E07"/>
    <w:rsid w:val="00B84BDE"/>
    <w:rsid w:val="00BA3BD7"/>
    <w:rsid w:val="00BA5E39"/>
    <w:rsid w:val="00BA6634"/>
    <w:rsid w:val="00BB38B4"/>
    <w:rsid w:val="00BB7A69"/>
    <w:rsid w:val="00BC49B3"/>
    <w:rsid w:val="00BC6C81"/>
    <w:rsid w:val="00BE12B6"/>
    <w:rsid w:val="00BF464D"/>
    <w:rsid w:val="00C02E4B"/>
    <w:rsid w:val="00C1029F"/>
    <w:rsid w:val="00C33BF2"/>
    <w:rsid w:val="00C363D3"/>
    <w:rsid w:val="00C46403"/>
    <w:rsid w:val="00C5042F"/>
    <w:rsid w:val="00C53399"/>
    <w:rsid w:val="00C65882"/>
    <w:rsid w:val="00C9179B"/>
    <w:rsid w:val="00C95585"/>
    <w:rsid w:val="00CA460D"/>
    <w:rsid w:val="00CA6106"/>
    <w:rsid w:val="00CA64C8"/>
    <w:rsid w:val="00CB13AD"/>
    <w:rsid w:val="00CB4392"/>
    <w:rsid w:val="00CB5DE5"/>
    <w:rsid w:val="00CC1426"/>
    <w:rsid w:val="00CC3A7A"/>
    <w:rsid w:val="00CF6349"/>
    <w:rsid w:val="00D06B64"/>
    <w:rsid w:val="00D141EE"/>
    <w:rsid w:val="00D22536"/>
    <w:rsid w:val="00D311FC"/>
    <w:rsid w:val="00D46478"/>
    <w:rsid w:val="00D47927"/>
    <w:rsid w:val="00D53067"/>
    <w:rsid w:val="00D730F6"/>
    <w:rsid w:val="00D85E4C"/>
    <w:rsid w:val="00D964A1"/>
    <w:rsid w:val="00DA5C51"/>
    <w:rsid w:val="00DB48C7"/>
    <w:rsid w:val="00DC2D85"/>
    <w:rsid w:val="00DD5723"/>
    <w:rsid w:val="00DE7C8B"/>
    <w:rsid w:val="00DE7D53"/>
    <w:rsid w:val="00DF41F3"/>
    <w:rsid w:val="00DF527F"/>
    <w:rsid w:val="00E139E3"/>
    <w:rsid w:val="00E14947"/>
    <w:rsid w:val="00E16AA5"/>
    <w:rsid w:val="00E23A6A"/>
    <w:rsid w:val="00E27B08"/>
    <w:rsid w:val="00E41533"/>
    <w:rsid w:val="00E431C6"/>
    <w:rsid w:val="00E648F2"/>
    <w:rsid w:val="00E94D0D"/>
    <w:rsid w:val="00EA07A8"/>
    <w:rsid w:val="00EA09AE"/>
    <w:rsid w:val="00EA79F7"/>
    <w:rsid w:val="00EB68E5"/>
    <w:rsid w:val="00EF3B26"/>
    <w:rsid w:val="00EF64C2"/>
    <w:rsid w:val="00F00232"/>
    <w:rsid w:val="00F23792"/>
    <w:rsid w:val="00F34087"/>
    <w:rsid w:val="00F44345"/>
    <w:rsid w:val="00F4668C"/>
    <w:rsid w:val="00F46ACB"/>
    <w:rsid w:val="00F472E7"/>
    <w:rsid w:val="00F87A8D"/>
    <w:rsid w:val="00FA2B37"/>
    <w:rsid w:val="00FA514D"/>
    <w:rsid w:val="00FB12C0"/>
    <w:rsid w:val="00FB6EB2"/>
    <w:rsid w:val="00FC3F34"/>
    <w:rsid w:val="00FD4093"/>
    <w:rsid w:val="00FD7029"/>
    <w:rsid w:val="00FD7D6C"/>
    <w:rsid w:val="00FE0A72"/>
    <w:rsid w:val="00FE54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B5237"/>
  <w15:chartTrackingRefBased/>
  <w15:docId w15:val="{3911FC26-C42E-4DFE-BB2A-BF3DC55D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253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A568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98190F"/>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22536"/>
    <w:pPr>
      <w:spacing w:after="160" w:line="256" w:lineRule="auto"/>
      <w:ind w:left="720"/>
      <w:contextualSpacing/>
    </w:pPr>
    <w:rPr>
      <w:rFonts w:ascii="Calibri" w:eastAsia="Calibri" w:hAnsi="Calibri"/>
      <w:sz w:val="22"/>
      <w:szCs w:val="22"/>
      <w:lang w:eastAsia="en-US"/>
    </w:rPr>
  </w:style>
  <w:style w:type="character" w:styleId="Hipercze">
    <w:name w:val="Hyperlink"/>
    <w:semiHidden/>
    <w:unhideWhenUsed/>
    <w:rsid w:val="00834C7A"/>
    <w:rPr>
      <w:color w:val="0000FF"/>
      <w:u w:val="single"/>
    </w:rPr>
  </w:style>
  <w:style w:type="character" w:customStyle="1" w:styleId="markedcontent">
    <w:name w:val="markedcontent"/>
    <w:rsid w:val="00834C7A"/>
  </w:style>
  <w:style w:type="paragraph" w:styleId="Tekstprzypisudolnego">
    <w:name w:val="footnote text"/>
    <w:basedOn w:val="Normalny"/>
    <w:link w:val="TekstprzypisudolnegoZnak"/>
    <w:unhideWhenUsed/>
    <w:rsid w:val="00223DFE"/>
    <w:rPr>
      <w:sz w:val="20"/>
      <w:szCs w:val="20"/>
    </w:rPr>
  </w:style>
  <w:style w:type="character" w:customStyle="1" w:styleId="TekstprzypisudolnegoZnak">
    <w:name w:val="Tekst przypisu dolnego Znak"/>
    <w:basedOn w:val="Domylnaczcionkaakapitu"/>
    <w:link w:val="Tekstprzypisudolnego"/>
    <w:rsid w:val="00223DFE"/>
    <w:rPr>
      <w:rFonts w:ascii="Times New Roman" w:eastAsia="Times New Roman" w:hAnsi="Times New Roman" w:cs="Times New Roman"/>
      <w:sz w:val="20"/>
      <w:szCs w:val="20"/>
      <w:lang w:eastAsia="pl-PL"/>
    </w:rPr>
  </w:style>
  <w:style w:type="character" w:styleId="Odwoanieprzypisudolnego">
    <w:name w:val="footnote reference"/>
    <w:aliases w:val="Footnote symbol,Footnote Reference Number,times,Footnote reference number,note TESI,SUPERS,EN Footnote Reference,Footnote number"/>
    <w:unhideWhenUsed/>
    <w:rsid w:val="00223DFE"/>
    <w:rPr>
      <w:vertAlign w:val="superscript"/>
    </w:rPr>
  </w:style>
  <w:style w:type="character" w:customStyle="1" w:styleId="Nagwek2Znak">
    <w:name w:val="Nagłówek 2 Znak"/>
    <w:basedOn w:val="Domylnaczcionkaakapitu"/>
    <w:link w:val="Nagwek2"/>
    <w:rsid w:val="0098190F"/>
    <w:rPr>
      <w:rFonts w:ascii="Calibri Light" w:eastAsia="Times New Roman" w:hAnsi="Calibri Light" w:cs="Times New Roman"/>
      <w:b/>
      <w:bCs/>
      <w:i/>
      <w:iCs/>
      <w:sz w:val="28"/>
      <w:szCs w:val="28"/>
      <w:lang w:eastAsia="pl-PL"/>
    </w:rPr>
  </w:style>
  <w:style w:type="character" w:styleId="Pogrubienie">
    <w:name w:val="Strong"/>
    <w:basedOn w:val="Domylnaczcionkaakapitu"/>
    <w:uiPriority w:val="22"/>
    <w:qFormat/>
    <w:rsid w:val="00121710"/>
    <w:rPr>
      <w:b/>
      <w:bCs/>
    </w:rPr>
  </w:style>
  <w:style w:type="paragraph" w:styleId="NormalnyWeb">
    <w:name w:val="Normal (Web)"/>
    <w:basedOn w:val="Normalny"/>
    <w:uiPriority w:val="99"/>
    <w:semiHidden/>
    <w:unhideWhenUsed/>
    <w:rsid w:val="00F44345"/>
    <w:pPr>
      <w:spacing w:before="100" w:beforeAutospacing="1" w:after="100" w:afterAutospacing="1"/>
    </w:pPr>
  </w:style>
  <w:style w:type="character" w:customStyle="1" w:styleId="introduction-desc">
    <w:name w:val="introduction-desc"/>
    <w:rsid w:val="00F44345"/>
  </w:style>
  <w:style w:type="character" w:customStyle="1" w:styleId="Nagwek1Znak">
    <w:name w:val="Nagłówek 1 Znak"/>
    <w:basedOn w:val="Domylnaczcionkaakapitu"/>
    <w:link w:val="Nagwek1"/>
    <w:uiPriority w:val="9"/>
    <w:rsid w:val="00A5686E"/>
    <w:rPr>
      <w:rFonts w:asciiTheme="majorHAnsi" w:eastAsiaTheme="majorEastAsia" w:hAnsiTheme="majorHAnsi" w:cstheme="majorBidi"/>
      <w:color w:val="2E74B5" w:themeColor="accent1" w:themeShade="BF"/>
      <w:sz w:val="32"/>
      <w:szCs w:val="32"/>
      <w:lang w:eastAsia="pl-PL"/>
    </w:rPr>
  </w:style>
  <w:style w:type="character" w:styleId="Odwoaniedokomentarza">
    <w:name w:val="annotation reference"/>
    <w:uiPriority w:val="99"/>
    <w:semiHidden/>
    <w:unhideWhenUsed/>
    <w:rsid w:val="00641D2B"/>
    <w:rPr>
      <w:sz w:val="16"/>
      <w:szCs w:val="16"/>
    </w:rPr>
  </w:style>
  <w:style w:type="paragraph" w:styleId="Tekstkomentarza">
    <w:name w:val="annotation text"/>
    <w:basedOn w:val="Normalny"/>
    <w:link w:val="TekstkomentarzaZnak"/>
    <w:uiPriority w:val="99"/>
    <w:unhideWhenUsed/>
    <w:rsid w:val="00304143"/>
    <w:pPr>
      <w:spacing w:after="160"/>
    </w:pPr>
    <w:rPr>
      <w:rFonts w:ascii="Calibri" w:eastAsia="Calibri" w:hAnsi="Calibri"/>
      <w:sz w:val="20"/>
      <w:szCs w:val="20"/>
      <w:lang w:val="x-none" w:eastAsia="x-none"/>
    </w:rPr>
  </w:style>
  <w:style w:type="character" w:customStyle="1" w:styleId="TekstkomentarzaZnak">
    <w:name w:val="Tekst komentarza Znak"/>
    <w:basedOn w:val="Domylnaczcionkaakapitu"/>
    <w:link w:val="Tekstkomentarza"/>
    <w:uiPriority w:val="99"/>
    <w:rsid w:val="00304143"/>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6C6272"/>
    <w:pPr>
      <w:spacing w:after="0"/>
    </w:pPr>
    <w:rPr>
      <w:rFonts w:ascii="Times New Roman" w:eastAsia="Times New Roman" w:hAnsi="Times New Roman"/>
      <w:b/>
      <w:bCs/>
      <w:lang w:val="pl-PL" w:eastAsia="pl-PL"/>
    </w:rPr>
  </w:style>
  <w:style w:type="character" w:customStyle="1" w:styleId="TematkomentarzaZnak">
    <w:name w:val="Temat komentarza Znak"/>
    <w:basedOn w:val="TekstkomentarzaZnak"/>
    <w:link w:val="Tematkomentarza"/>
    <w:uiPriority w:val="99"/>
    <w:semiHidden/>
    <w:rsid w:val="006C6272"/>
    <w:rPr>
      <w:rFonts w:ascii="Times New Roman" w:eastAsia="Times New Roman" w:hAnsi="Times New Roman" w:cs="Times New Roman"/>
      <w:b/>
      <w:bCs/>
      <w:sz w:val="20"/>
      <w:szCs w:val="20"/>
      <w:lang w:val="x-none" w:eastAsia="pl-PL"/>
    </w:rPr>
  </w:style>
  <w:style w:type="paragraph" w:styleId="Poprawka">
    <w:name w:val="Revision"/>
    <w:hidden/>
    <w:uiPriority w:val="99"/>
    <w:semiHidden/>
    <w:rsid w:val="006C6272"/>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C6272"/>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6272"/>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827056"/>
    <w:pPr>
      <w:tabs>
        <w:tab w:val="center" w:pos="4536"/>
        <w:tab w:val="right" w:pos="9072"/>
      </w:tabs>
    </w:pPr>
  </w:style>
  <w:style w:type="character" w:customStyle="1" w:styleId="NagwekZnak">
    <w:name w:val="Nagłówek Znak"/>
    <w:basedOn w:val="Domylnaczcionkaakapitu"/>
    <w:link w:val="Nagwek"/>
    <w:uiPriority w:val="99"/>
    <w:rsid w:val="0082705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27056"/>
    <w:pPr>
      <w:tabs>
        <w:tab w:val="center" w:pos="4536"/>
        <w:tab w:val="right" w:pos="9072"/>
      </w:tabs>
    </w:pPr>
  </w:style>
  <w:style w:type="character" w:customStyle="1" w:styleId="StopkaZnak">
    <w:name w:val="Stopka Znak"/>
    <w:basedOn w:val="Domylnaczcionkaakapitu"/>
    <w:link w:val="Stopka"/>
    <w:uiPriority w:val="99"/>
    <w:rsid w:val="00827056"/>
    <w:rPr>
      <w:rFonts w:ascii="Times New Roman" w:eastAsia="Times New Roman" w:hAnsi="Times New Roman" w:cs="Times New Roman"/>
      <w:sz w:val="24"/>
      <w:szCs w:val="24"/>
      <w:lang w:eastAsia="pl-PL"/>
    </w:rPr>
  </w:style>
  <w:style w:type="paragraph" w:customStyle="1" w:styleId="dataaktudatauchwalenialubwydaniaaktu">
    <w:name w:val="dataaktudatauchwalenialubwydaniaaktu"/>
    <w:basedOn w:val="Normalny"/>
    <w:rsid w:val="00D141EE"/>
    <w:pPr>
      <w:spacing w:before="100" w:beforeAutospacing="1" w:after="100" w:afterAutospacing="1"/>
    </w:pPr>
  </w:style>
  <w:style w:type="table" w:styleId="Tabela-Siatka">
    <w:name w:val="Table Grid"/>
    <w:basedOn w:val="Standardowy"/>
    <w:uiPriority w:val="39"/>
    <w:rsid w:val="00D141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qFormat/>
    <w:rsid w:val="00312CC4"/>
    <w:rPr>
      <w:i/>
      <w:iCs/>
    </w:rPr>
  </w:style>
  <w:style w:type="character" w:customStyle="1" w:styleId="AkapitzlistZnak">
    <w:name w:val="Akapit z listą Znak"/>
    <w:link w:val="Akapitzlist"/>
    <w:uiPriority w:val="34"/>
    <w:locked/>
    <w:rsid w:val="008D1D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285">
      <w:bodyDiv w:val="1"/>
      <w:marLeft w:val="0"/>
      <w:marRight w:val="0"/>
      <w:marTop w:val="0"/>
      <w:marBottom w:val="0"/>
      <w:divBdr>
        <w:top w:val="none" w:sz="0" w:space="0" w:color="auto"/>
        <w:left w:val="none" w:sz="0" w:space="0" w:color="auto"/>
        <w:bottom w:val="none" w:sz="0" w:space="0" w:color="auto"/>
        <w:right w:val="none" w:sz="0" w:space="0" w:color="auto"/>
      </w:divBdr>
    </w:div>
    <w:div w:id="4479114">
      <w:bodyDiv w:val="1"/>
      <w:marLeft w:val="0"/>
      <w:marRight w:val="0"/>
      <w:marTop w:val="0"/>
      <w:marBottom w:val="0"/>
      <w:divBdr>
        <w:top w:val="none" w:sz="0" w:space="0" w:color="auto"/>
        <w:left w:val="none" w:sz="0" w:space="0" w:color="auto"/>
        <w:bottom w:val="none" w:sz="0" w:space="0" w:color="auto"/>
        <w:right w:val="none" w:sz="0" w:space="0" w:color="auto"/>
      </w:divBdr>
    </w:div>
    <w:div w:id="13507122">
      <w:bodyDiv w:val="1"/>
      <w:marLeft w:val="0"/>
      <w:marRight w:val="0"/>
      <w:marTop w:val="0"/>
      <w:marBottom w:val="0"/>
      <w:divBdr>
        <w:top w:val="none" w:sz="0" w:space="0" w:color="auto"/>
        <w:left w:val="none" w:sz="0" w:space="0" w:color="auto"/>
        <w:bottom w:val="none" w:sz="0" w:space="0" w:color="auto"/>
        <w:right w:val="none" w:sz="0" w:space="0" w:color="auto"/>
      </w:divBdr>
    </w:div>
    <w:div w:id="16978223">
      <w:bodyDiv w:val="1"/>
      <w:marLeft w:val="0"/>
      <w:marRight w:val="0"/>
      <w:marTop w:val="0"/>
      <w:marBottom w:val="0"/>
      <w:divBdr>
        <w:top w:val="none" w:sz="0" w:space="0" w:color="auto"/>
        <w:left w:val="none" w:sz="0" w:space="0" w:color="auto"/>
        <w:bottom w:val="none" w:sz="0" w:space="0" w:color="auto"/>
        <w:right w:val="none" w:sz="0" w:space="0" w:color="auto"/>
      </w:divBdr>
    </w:div>
    <w:div w:id="17049524">
      <w:bodyDiv w:val="1"/>
      <w:marLeft w:val="0"/>
      <w:marRight w:val="0"/>
      <w:marTop w:val="0"/>
      <w:marBottom w:val="0"/>
      <w:divBdr>
        <w:top w:val="none" w:sz="0" w:space="0" w:color="auto"/>
        <w:left w:val="none" w:sz="0" w:space="0" w:color="auto"/>
        <w:bottom w:val="none" w:sz="0" w:space="0" w:color="auto"/>
        <w:right w:val="none" w:sz="0" w:space="0" w:color="auto"/>
      </w:divBdr>
    </w:div>
    <w:div w:id="44916516">
      <w:bodyDiv w:val="1"/>
      <w:marLeft w:val="0"/>
      <w:marRight w:val="0"/>
      <w:marTop w:val="0"/>
      <w:marBottom w:val="0"/>
      <w:divBdr>
        <w:top w:val="none" w:sz="0" w:space="0" w:color="auto"/>
        <w:left w:val="none" w:sz="0" w:space="0" w:color="auto"/>
        <w:bottom w:val="none" w:sz="0" w:space="0" w:color="auto"/>
        <w:right w:val="none" w:sz="0" w:space="0" w:color="auto"/>
      </w:divBdr>
    </w:div>
    <w:div w:id="56511878">
      <w:bodyDiv w:val="1"/>
      <w:marLeft w:val="0"/>
      <w:marRight w:val="0"/>
      <w:marTop w:val="0"/>
      <w:marBottom w:val="0"/>
      <w:divBdr>
        <w:top w:val="none" w:sz="0" w:space="0" w:color="auto"/>
        <w:left w:val="none" w:sz="0" w:space="0" w:color="auto"/>
        <w:bottom w:val="none" w:sz="0" w:space="0" w:color="auto"/>
        <w:right w:val="none" w:sz="0" w:space="0" w:color="auto"/>
      </w:divBdr>
    </w:div>
    <w:div w:id="59864404">
      <w:bodyDiv w:val="1"/>
      <w:marLeft w:val="0"/>
      <w:marRight w:val="0"/>
      <w:marTop w:val="0"/>
      <w:marBottom w:val="0"/>
      <w:divBdr>
        <w:top w:val="none" w:sz="0" w:space="0" w:color="auto"/>
        <w:left w:val="none" w:sz="0" w:space="0" w:color="auto"/>
        <w:bottom w:val="none" w:sz="0" w:space="0" w:color="auto"/>
        <w:right w:val="none" w:sz="0" w:space="0" w:color="auto"/>
      </w:divBdr>
    </w:div>
    <w:div w:id="79110507">
      <w:bodyDiv w:val="1"/>
      <w:marLeft w:val="0"/>
      <w:marRight w:val="0"/>
      <w:marTop w:val="0"/>
      <w:marBottom w:val="0"/>
      <w:divBdr>
        <w:top w:val="none" w:sz="0" w:space="0" w:color="auto"/>
        <w:left w:val="none" w:sz="0" w:space="0" w:color="auto"/>
        <w:bottom w:val="none" w:sz="0" w:space="0" w:color="auto"/>
        <w:right w:val="none" w:sz="0" w:space="0" w:color="auto"/>
      </w:divBdr>
    </w:div>
    <w:div w:id="96223276">
      <w:bodyDiv w:val="1"/>
      <w:marLeft w:val="0"/>
      <w:marRight w:val="0"/>
      <w:marTop w:val="0"/>
      <w:marBottom w:val="0"/>
      <w:divBdr>
        <w:top w:val="none" w:sz="0" w:space="0" w:color="auto"/>
        <w:left w:val="none" w:sz="0" w:space="0" w:color="auto"/>
        <w:bottom w:val="none" w:sz="0" w:space="0" w:color="auto"/>
        <w:right w:val="none" w:sz="0" w:space="0" w:color="auto"/>
      </w:divBdr>
    </w:div>
    <w:div w:id="127012386">
      <w:bodyDiv w:val="1"/>
      <w:marLeft w:val="0"/>
      <w:marRight w:val="0"/>
      <w:marTop w:val="0"/>
      <w:marBottom w:val="0"/>
      <w:divBdr>
        <w:top w:val="none" w:sz="0" w:space="0" w:color="auto"/>
        <w:left w:val="none" w:sz="0" w:space="0" w:color="auto"/>
        <w:bottom w:val="none" w:sz="0" w:space="0" w:color="auto"/>
        <w:right w:val="none" w:sz="0" w:space="0" w:color="auto"/>
      </w:divBdr>
    </w:div>
    <w:div w:id="143209148">
      <w:bodyDiv w:val="1"/>
      <w:marLeft w:val="0"/>
      <w:marRight w:val="0"/>
      <w:marTop w:val="0"/>
      <w:marBottom w:val="0"/>
      <w:divBdr>
        <w:top w:val="none" w:sz="0" w:space="0" w:color="auto"/>
        <w:left w:val="none" w:sz="0" w:space="0" w:color="auto"/>
        <w:bottom w:val="none" w:sz="0" w:space="0" w:color="auto"/>
        <w:right w:val="none" w:sz="0" w:space="0" w:color="auto"/>
      </w:divBdr>
    </w:div>
    <w:div w:id="144974118">
      <w:bodyDiv w:val="1"/>
      <w:marLeft w:val="0"/>
      <w:marRight w:val="0"/>
      <w:marTop w:val="0"/>
      <w:marBottom w:val="0"/>
      <w:divBdr>
        <w:top w:val="none" w:sz="0" w:space="0" w:color="auto"/>
        <w:left w:val="none" w:sz="0" w:space="0" w:color="auto"/>
        <w:bottom w:val="none" w:sz="0" w:space="0" w:color="auto"/>
        <w:right w:val="none" w:sz="0" w:space="0" w:color="auto"/>
      </w:divBdr>
    </w:div>
    <w:div w:id="149373384">
      <w:bodyDiv w:val="1"/>
      <w:marLeft w:val="0"/>
      <w:marRight w:val="0"/>
      <w:marTop w:val="0"/>
      <w:marBottom w:val="0"/>
      <w:divBdr>
        <w:top w:val="none" w:sz="0" w:space="0" w:color="auto"/>
        <w:left w:val="none" w:sz="0" w:space="0" w:color="auto"/>
        <w:bottom w:val="none" w:sz="0" w:space="0" w:color="auto"/>
        <w:right w:val="none" w:sz="0" w:space="0" w:color="auto"/>
      </w:divBdr>
    </w:div>
    <w:div w:id="174347230">
      <w:bodyDiv w:val="1"/>
      <w:marLeft w:val="0"/>
      <w:marRight w:val="0"/>
      <w:marTop w:val="0"/>
      <w:marBottom w:val="0"/>
      <w:divBdr>
        <w:top w:val="none" w:sz="0" w:space="0" w:color="auto"/>
        <w:left w:val="none" w:sz="0" w:space="0" w:color="auto"/>
        <w:bottom w:val="none" w:sz="0" w:space="0" w:color="auto"/>
        <w:right w:val="none" w:sz="0" w:space="0" w:color="auto"/>
      </w:divBdr>
    </w:div>
    <w:div w:id="188448444">
      <w:bodyDiv w:val="1"/>
      <w:marLeft w:val="0"/>
      <w:marRight w:val="0"/>
      <w:marTop w:val="0"/>
      <w:marBottom w:val="0"/>
      <w:divBdr>
        <w:top w:val="none" w:sz="0" w:space="0" w:color="auto"/>
        <w:left w:val="none" w:sz="0" w:space="0" w:color="auto"/>
        <w:bottom w:val="none" w:sz="0" w:space="0" w:color="auto"/>
        <w:right w:val="none" w:sz="0" w:space="0" w:color="auto"/>
      </w:divBdr>
    </w:div>
    <w:div w:id="192306816">
      <w:bodyDiv w:val="1"/>
      <w:marLeft w:val="0"/>
      <w:marRight w:val="0"/>
      <w:marTop w:val="0"/>
      <w:marBottom w:val="0"/>
      <w:divBdr>
        <w:top w:val="none" w:sz="0" w:space="0" w:color="auto"/>
        <w:left w:val="none" w:sz="0" w:space="0" w:color="auto"/>
        <w:bottom w:val="none" w:sz="0" w:space="0" w:color="auto"/>
        <w:right w:val="none" w:sz="0" w:space="0" w:color="auto"/>
      </w:divBdr>
    </w:div>
    <w:div w:id="193857684">
      <w:bodyDiv w:val="1"/>
      <w:marLeft w:val="0"/>
      <w:marRight w:val="0"/>
      <w:marTop w:val="0"/>
      <w:marBottom w:val="0"/>
      <w:divBdr>
        <w:top w:val="none" w:sz="0" w:space="0" w:color="auto"/>
        <w:left w:val="none" w:sz="0" w:space="0" w:color="auto"/>
        <w:bottom w:val="none" w:sz="0" w:space="0" w:color="auto"/>
        <w:right w:val="none" w:sz="0" w:space="0" w:color="auto"/>
      </w:divBdr>
    </w:div>
    <w:div w:id="227232457">
      <w:bodyDiv w:val="1"/>
      <w:marLeft w:val="0"/>
      <w:marRight w:val="0"/>
      <w:marTop w:val="0"/>
      <w:marBottom w:val="0"/>
      <w:divBdr>
        <w:top w:val="none" w:sz="0" w:space="0" w:color="auto"/>
        <w:left w:val="none" w:sz="0" w:space="0" w:color="auto"/>
        <w:bottom w:val="none" w:sz="0" w:space="0" w:color="auto"/>
        <w:right w:val="none" w:sz="0" w:space="0" w:color="auto"/>
      </w:divBdr>
    </w:div>
    <w:div w:id="253516378">
      <w:bodyDiv w:val="1"/>
      <w:marLeft w:val="0"/>
      <w:marRight w:val="0"/>
      <w:marTop w:val="0"/>
      <w:marBottom w:val="0"/>
      <w:divBdr>
        <w:top w:val="none" w:sz="0" w:space="0" w:color="auto"/>
        <w:left w:val="none" w:sz="0" w:space="0" w:color="auto"/>
        <w:bottom w:val="none" w:sz="0" w:space="0" w:color="auto"/>
        <w:right w:val="none" w:sz="0" w:space="0" w:color="auto"/>
      </w:divBdr>
    </w:div>
    <w:div w:id="274755404">
      <w:bodyDiv w:val="1"/>
      <w:marLeft w:val="0"/>
      <w:marRight w:val="0"/>
      <w:marTop w:val="0"/>
      <w:marBottom w:val="0"/>
      <w:divBdr>
        <w:top w:val="none" w:sz="0" w:space="0" w:color="auto"/>
        <w:left w:val="none" w:sz="0" w:space="0" w:color="auto"/>
        <w:bottom w:val="none" w:sz="0" w:space="0" w:color="auto"/>
        <w:right w:val="none" w:sz="0" w:space="0" w:color="auto"/>
      </w:divBdr>
    </w:div>
    <w:div w:id="363487448">
      <w:bodyDiv w:val="1"/>
      <w:marLeft w:val="0"/>
      <w:marRight w:val="0"/>
      <w:marTop w:val="0"/>
      <w:marBottom w:val="0"/>
      <w:divBdr>
        <w:top w:val="none" w:sz="0" w:space="0" w:color="auto"/>
        <w:left w:val="none" w:sz="0" w:space="0" w:color="auto"/>
        <w:bottom w:val="none" w:sz="0" w:space="0" w:color="auto"/>
        <w:right w:val="none" w:sz="0" w:space="0" w:color="auto"/>
      </w:divBdr>
    </w:div>
    <w:div w:id="367293076">
      <w:bodyDiv w:val="1"/>
      <w:marLeft w:val="0"/>
      <w:marRight w:val="0"/>
      <w:marTop w:val="0"/>
      <w:marBottom w:val="0"/>
      <w:divBdr>
        <w:top w:val="none" w:sz="0" w:space="0" w:color="auto"/>
        <w:left w:val="none" w:sz="0" w:space="0" w:color="auto"/>
        <w:bottom w:val="none" w:sz="0" w:space="0" w:color="auto"/>
        <w:right w:val="none" w:sz="0" w:space="0" w:color="auto"/>
      </w:divBdr>
    </w:div>
    <w:div w:id="405149926">
      <w:bodyDiv w:val="1"/>
      <w:marLeft w:val="0"/>
      <w:marRight w:val="0"/>
      <w:marTop w:val="0"/>
      <w:marBottom w:val="0"/>
      <w:divBdr>
        <w:top w:val="none" w:sz="0" w:space="0" w:color="auto"/>
        <w:left w:val="none" w:sz="0" w:space="0" w:color="auto"/>
        <w:bottom w:val="none" w:sz="0" w:space="0" w:color="auto"/>
        <w:right w:val="none" w:sz="0" w:space="0" w:color="auto"/>
      </w:divBdr>
    </w:div>
    <w:div w:id="425342559">
      <w:bodyDiv w:val="1"/>
      <w:marLeft w:val="0"/>
      <w:marRight w:val="0"/>
      <w:marTop w:val="0"/>
      <w:marBottom w:val="0"/>
      <w:divBdr>
        <w:top w:val="none" w:sz="0" w:space="0" w:color="auto"/>
        <w:left w:val="none" w:sz="0" w:space="0" w:color="auto"/>
        <w:bottom w:val="none" w:sz="0" w:space="0" w:color="auto"/>
        <w:right w:val="none" w:sz="0" w:space="0" w:color="auto"/>
      </w:divBdr>
    </w:div>
    <w:div w:id="428626006">
      <w:bodyDiv w:val="1"/>
      <w:marLeft w:val="0"/>
      <w:marRight w:val="0"/>
      <w:marTop w:val="0"/>
      <w:marBottom w:val="0"/>
      <w:divBdr>
        <w:top w:val="none" w:sz="0" w:space="0" w:color="auto"/>
        <w:left w:val="none" w:sz="0" w:space="0" w:color="auto"/>
        <w:bottom w:val="none" w:sz="0" w:space="0" w:color="auto"/>
        <w:right w:val="none" w:sz="0" w:space="0" w:color="auto"/>
      </w:divBdr>
    </w:div>
    <w:div w:id="431781386">
      <w:bodyDiv w:val="1"/>
      <w:marLeft w:val="0"/>
      <w:marRight w:val="0"/>
      <w:marTop w:val="0"/>
      <w:marBottom w:val="0"/>
      <w:divBdr>
        <w:top w:val="none" w:sz="0" w:space="0" w:color="auto"/>
        <w:left w:val="none" w:sz="0" w:space="0" w:color="auto"/>
        <w:bottom w:val="none" w:sz="0" w:space="0" w:color="auto"/>
        <w:right w:val="none" w:sz="0" w:space="0" w:color="auto"/>
      </w:divBdr>
    </w:div>
    <w:div w:id="432828349">
      <w:bodyDiv w:val="1"/>
      <w:marLeft w:val="0"/>
      <w:marRight w:val="0"/>
      <w:marTop w:val="0"/>
      <w:marBottom w:val="0"/>
      <w:divBdr>
        <w:top w:val="none" w:sz="0" w:space="0" w:color="auto"/>
        <w:left w:val="none" w:sz="0" w:space="0" w:color="auto"/>
        <w:bottom w:val="none" w:sz="0" w:space="0" w:color="auto"/>
        <w:right w:val="none" w:sz="0" w:space="0" w:color="auto"/>
      </w:divBdr>
    </w:div>
    <w:div w:id="450785904">
      <w:bodyDiv w:val="1"/>
      <w:marLeft w:val="0"/>
      <w:marRight w:val="0"/>
      <w:marTop w:val="0"/>
      <w:marBottom w:val="0"/>
      <w:divBdr>
        <w:top w:val="none" w:sz="0" w:space="0" w:color="auto"/>
        <w:left w:val="none" w:sz="0" w:space="0" w:color="auto"/>
        <w:bottom w:val="none" w:sz="0" w:space="0" w:color="auto"/>
        <w:right w:val="none" w:sz="0" w:space="0" w:color="auto"/>
      </w:divBdr>
    </w:div>
    <w:div w:id="455292857">
      <w:bodyDiv w:val="1"/>
      <w:marLeft w:val="0"/>
      <w:marRight w:val="0"/>
      <w:marTop w:val="0"/>
      <w:marBottom w:val="0"/>
      <w:divBdr>
        <w:top w:val="none" w:sz="0" w:space="0" w:color="auto"/>
        <w:left w:val="none" w:sz="0" w:space="0" w:color="auto"/>
        <w:bottom w:val="none" w:sz="0" w:space="0" w:color="auto"/>
        <w:right w:val="none" w:sz="0" w:space="0" w:color="auto"/>
      </w:divBdr>
    </w:div>
    <w:div w:id="468672099">
      <w:bodyDiv w:val="1"/>
      <w:marLeft w:val="0"/>
      <w:marRight w:val="0"/>
      <w:marTop w:val="0"/>
      <w:marBottom w:val="0"/>
      <w:divBdr>
        <w:top w:val="none" w:sz="0" w:space="0" w:color="auto"/>
        <w:left w:val="none" w:sz="0" w:space="0" w:color="auto"/>
        <w:bottom w:val="none" w:sz="0" w:space="0" w:color="auto"/>
        <w:right w:val="none" w:sz="0" w:space="0" w:color="auto"/>
      </w:divBdr>
    </w:div>
    <w:div w:id="469129371">
      <w:bodyDiv w:val="1"/>
      <w:marLeft w:val="0"/>
      <w:marRight w:val="0"/>
      <w:marTop w:val="0"/>
      <w:marBottom w:val="0"/>
      <w:divBdr>
        <w:top w:val="none" w:sz="0" w:space="0" w:color="auto"/>
        <w:left w:val="none" w:sz="0" w:space="0" w:color="auto"/>
        <w:bottom w:val="none" w:sz="0" w:space="0" w:color="auto"/>
        <w:right w:val="none" w:sz="0" w:space="0" w:color="auto"/>
      </w:divBdr>
    </w:div>
    <w:div w:id="481578058">
      <w:bodyDiv w:val="1"/>
      <w:marLeft w:val="0"/>
      <w:marRight w:val="0"/>
      <w:marTop w:val="0"/>
      <w:marBottom w:val="0"/>
      <w:divBdr>
        <w:top w:val="none" w:sz="0" w:space="0" w:color="auto"/>
        <w:left w:val="none" w:sz="0" w:space="0" w:color="auto"/>
        <w:bottom w:val="none" w:sz="0" w:space="0" w:color="auto"/>
        <w:right w:val="none" w:sz="0" w:space="0" w:color="auto"/>
      </w:divBdr>
    </w:div>
    <w:div w:id="489517807">
      <w:bodyDiv w:val="1"/>
      <w:marLeft w:val="0"/>
      <w:marRight w:val="0"/>
      <w:marTop w:val="0"/>
      <w:marBottom w:val="0"/>
      <w:divBdr>
        <w:top w:val="none" w:sz="0" w:space="0" w:color="auto"/>
        <w:left w:val="none" w:sz="0" w:space="0" w:color="auto"/>
        <w:bottom w:val="none" w:sz="0" w:space="0" w:color="auto"/>
        <w:right w:val="none" w:sz="0" w:space="0" w:color="auto"/>
      </w:divBdr>
    </w:div>
    <w:div w:id="507062274">
      <w:bodyDiv w:val="1"/>
      <w:marLeft w:val="0"/>
      <w:marRight w:val="0"/>
      <w:marTop w:val="0"/>
      <w:marBottom w:val="0"/>
      <w:divBdr>
        <w:top w:val="none" w:sz="0" w:space="0" w:color="auto"/>
        <w:left w:val="none" w:sz="0" w:space="0" w:color="auto"/>
        <w:bottom w:val="none" w:sz="0" w:space="0" w:color="auto"/>
        <w:right w:val="none" w:sz="0" w:space="0" w:color="auto"/>
      </w:divBdr>
    </w:div>
    <w:div w:id="543911297">
      <w:bodyDiv w:val="1"/>
      <w:marLeft w:val="0"/>
      <w:marRight w:val="0"/>
      <w:marTop w:val="0"/>
      <w:marBottom w:val="0"/>
      <w:divBdr>
        <w:top w:val="none" w:sz="0" w:space="0" w:color="auto"/>
        <w:left w:val="none" w:sz="0" w:space="0" w:color="auto"/>
        <w:bottom w:val="none" w:sz="0" w:space="0" w:color="auto"/>
        <w:right w:val="none" w:sz="0" w:space="0" w:color="auto"/>
      </w:divBdr>
    </w:div>
    <w:div w:id="560292471">
      <w:bodyDiv w:val="1"/>
      <w:marLeft w:val="0"/>
      <w:marRight w:val="0"/>
      <w:marTop w:val="0"/>
      <w:marBottom w:val="0"/>
      <w:divBdr>
        <w:top w:val="none" w:sz="0" w:space="0" w:color="auto"/>
        <w:left w:val="none" w:sz="0" w:space="0" w:color="auto"/>
        <w:bottom w:val="none" w:sz="0" w:space="0" w:color="auto"/>
        <w:right w:val="none" w:sz="0" w:space="0" w:color="auto"/>
      </w:divBdr>
    </w:div>
    <w:div w:id="565460895">
      <w:bodyDiv w:val="1"/>
      <w:marLeft w:val="0"/>
      <w:marRight w:val="0"/>
      <w:marTop w:val="0"/>
      <w:marBottom w:val="0"/>
      <w:divBdr>
        <w:top w:val="none" w:sz="0" w:space="0" w:color="auto"/>
        <w:left w:val="none" w:sz="0" w:space="0" w:color="auto"/>
        <w:bottom w:val="none" w:sz="0" w:space="0" w:color="auto"/>
        <w:right w:val="none" w:sz="0" w:space="0" w:color="auto"/>
      </w:divBdr>
    </w:div>
    <w:div w:id="610547943">
      <w:bodyDiv w:val="1"/>
      <w:marLeft w:val="0"/>
      <w:marRight w:val="0"/>
      <w:marTop w:val="0"/>
      <w:marBottom w:val="0"/>
      <w:divBdr>
        <w:top w:val="none" w:sz="0" w:space="0" w:color="auto"/>
        <w:left w:val="none" w:sz="0" w:space="0" w:color="auto"/>
        <w:bottom w:val="none" w:sz="0" w:space="0" w:color="auto"/>
        <w:right w:val="none" w:sz="0" w:space="0" w:color="auto"/>
      </w:divBdr>
    </w:div>
    <w:div w:id="617225057">
      <w:bodyDiv w:val="1"/>
      <w:marLeft w:val="0"/>
      <w:marRight w:val="0"/>
      <w:marTop w:val="0"/>
      <w:marBottom w:val="0"/>
      <w:divBdr>
        <w:top w:val="none" w:sz="0" w:space="0" w:color="auto"/>
        <w:left w:val="none" w:sz="0" w:space="0" w:color="auto"/>
        <w:bottom w:val="none" w:sz="0" w:space="0" w:color="auto"/>
        <w:right w:val="none" w:sz="0" w:space="0" w:color="auto"/>
      </w:divBdr>
    </w:div>
    <w:div w:id="626858923">
      <w:bodyDiv w:val="1"/>
      <w:marLeft w:val="0"/>
      <w:marRight w:val="0"/>
      <w:marTop w:val="0"/>
      <w:marBottom w:val="0"/>
      <w:divBdr>
        <w:top w:val="none" w:sz="0" w:space="0" w:color="auto"/>
        <w:left w:val="none" w:sz="0" w:space="0" w:color="auto"/>
        <w:bottom w:val="none" w:sz="0" w:space="0" w:color="auto"/>
        <w:right w:val="none" w:sz="0" w:space="0" w:color="auto"/>
      </w:divBdr>
    </w:div>
    <w:div w:id="637153327">
      <w:bodyDiv w:val="1"/>
      <w:marLeft w:val="0"/>
      <w:marRight w:val="0"/>
      <w:marTop w:val="0"/>
      <w:marBottom w:val="0"/>
      <w:divBdr>
        <w:top w:val="none" w:sz="0" w:space="0" w:color="auto"/>
        <w:left w:val="none" w:sz="0" w:space="0" w:color="auto"/>
        <w:bottom w:val="none" w:sz="0" w:space="0" w:color="auto"/>
        <w:right w:val="none" w:sz="0" w:space="0" w:color="auto"/>
      </w:divBdr>
    </w:div>
    <w:div w:id="642008298">
      <w:bodyDiv w:val="1"/>
      <w:marLeft w:val="0"/>
      <w:marRight w:val="0"/>
      <w:marTop w:val="0"/>
      <w:marBottom w:val="0"/>
      <w:divBdr>
        <w:top w:val="none" w:sz="0" w:space="0" w:color="auto"/>
        <w:left w:val="none" w:sz="0" w:space="0" w:color="auto"/>
        <w:bottom w:val="none" w:sz="0" w:space="0" w:color="auto"/>
        <w:right w:val="none" w:sz="0" w:space="0" w:color="auto"/>
      </w:divBdr>
    </w:div>
    <w:div w:id="665524149">
      <w:bodyDiv w:val="1"/>
      <w:marLeft w:val="0"/>
      <w:marRight w:val="0"/>
      <w:marTop w:val="0"/>
      <w:marBottom w:val="0"/>
      <w:divBdr>
        <w:top w:val="none" w:sz="0" w:space="0" w:color="auto"/>
        <w:left w:val="none" w:sz="0" w:space="0" w:color="auto"/>
        <w:bottom w:val="none" w:sz="0" w:space="0" w:color="auto"/>
        <w:right w:val="none" w:sz="0" w:space="0" w:color="auto"/>
      </w:divBdr>
    </w:div>
    <w:div w:id="668220400">
      <w:bodyDiv w:val="1"/>
      <w:marLeft w:val="0"/>
      <w:marRight w:val="0"/>
      <w:marTop w:val="0"/>
      <w:marBottom w:val="0"/>
      <w:divBdr>
        <w:top w:val="none" w:sz="0" w:space="0" w:color="auto"/>
        <w:left w:val="none" w:sz="0" w:space="0" w:color="auto"/>
        <w:bottom w:val="none" w:sz="0" w:space="0" w:color="auto"/>
        <w:right w:val="none" w:sz="0" w:space="0" w:color="auto"/>
      </w:divBdr>
    </w:div>
    <w:div w:id="670137690">
      <w:bodyDiv w:val="1"/>
      <w:marLeft w:val="0"/>
      <w:marRight w:val="0"/>
      <w:marTop w:val="0"/>
      <w:marBottom w:val="0"/>
      <w:divBdr>
        <w:top w:val="none" w:sz="0" w:space="0" w:color="auto"/>
        <w:left w:val="none" w:sz="0" w:space="0" w:color="auto"/>
        <w:bottom w:val="none" w:sz="0" w:space="0" w:color="auto"/>
        <w:right w:val="none" w:sz="0" w:space="0" w:color="auto"/>
      </w:divBdr>
    </w:div>
    <w:div w:id="679237982">
      <w:bodyDiv w:val="1"/>
      <w:marLeft w:val="0"/>
      <w:marRight w:val="0"/>
      <w:marTop w:val="0"/>
      <w:marBottom w:val="0"/>
      <w:divBdr>
        <w:top w:val="none" w:sz="0" w:space="0" w:color="auto"/>
        <w:left w:val="none" w:sz="0" w:space="0" w:color="auto"/>
        <w:bottom w:val="none" w:sz="0" w:space="0" w:color="auto"/>
        <w:right w:val="none" w:sz="0" w:space="0" w:color="auto"/>
      </w:divBdr>
    </w:div>
    <w:div w:id="694187512">
      <w:bodyDiv w:val="1"/>
      <w:marLeft w:val="0"/>
      <w:marRight w:val="0"/>
      <w:marTop w:val="0"/>
      <w:marBottom w:val="0"/>
      <w:divBdr>
        <w:top w:val="none" w:sz="0" w:space="0" w:color="auto"/>
        <w:left w:val="none" w:sz="0" w:space="0" w:color="auto"/>
        <w:bottom w:val="none" w:sz="0" w:space="0" w:color="auto"/>
        <w:right w:val="none" w:sz="0" w:space="0" w:color="auto"/>
      </w:divBdr>
    </w:div>
    <w:div w:id="703793434">
      <w:bodyDiv w:val="1"/>
      <w:marLeft w:val="0"/>
      <w:marRight w:val="0"/>
      <w:marTop w:val="0"/>
      <w:marBottom w:val="0"/>
      <w:divBdr>
        <w:top w:val="none" w:sz="0" w:space="0" w:color="auto"/>
        <w:left w:val="none" w:sz="0" w:space="0" w:color="auto"/>
        <w:bottom w:val="none" w:sz="0" w:space="0" w:color="auto"/>
        <w:right w:val="none" w:sz="0" w:space="0" w:color="auto"/>
      </w:divBdr>
    </w:div>
    <w:div w:id="768239023">
      <w:bodyDiv w:val="1"/>
      <w:marLeft w:val="0"/>
      <w:marRight w:val="0"/>
      <w:marTop w:val="0"/>
      <w:marBottom w:val="0"/>
      <w:divBdr>
        <w:top w:val="none" w:sz="0" w:space="0" w:color="auto"/>
        <w:left w:val="none" w:sz="0" w:space="0" w:color="auto"/>
        <w:bottom w:val="none" w:sz="0" w:space="0" w:color="auto"/>
        <w:right w:val="none" w:sz="0" w:space="0" w:color="auto"/>
      </w:divBdr>
    </w:div>
    <w:div w:id="773790421">
      <w:bodyDiv w:val="1"/>
      <w:marLeft w:val="0"/>
      <w:marRight w:val="0"/>
      <w:marTop w:val="0"/>
      <w:marBottom w:val="0"/>
      <w:divBdr>
        <w:top w:val="none" w:sz="0" w:space="0" w:color="auto"/>
        <w:left w:val="none" w:sz="0" w:space="0" w:color="auto"/>
        <w:bottom w:val="none" w:sz="0" w:space="0" w:color="auto"/>
        <w:right w:val="none" w:sz="0" w:space="0" w:color="auto"/>
      </w:divBdr>
    </w:div>
    <w:div w:id="790637565">
      <w:bodyDiv w:val="1"/>
      <w:marLeft w:val="0"/>
      <w:marRight w:val="0"/>
      <w:marTop w:val="0"/>
      <w:marBottom w:val="0"/>
      <w:divBdr>
        <w:top w:val="none" w:sz="0" w:space="0" w:color="auto"/>
        <w:left w:val="none" w:sz="0" w:space="0" w:color="auto"/>
        <w:bottom w:val="none" w:sz="0" w:space="0" w:color="auto"/>
        <w:right w:val="none" w:sz="0" w:space="0" w:color="auto"/>
      </w:divBdr>
      <w:divsChild>
        <w:div w:id="943223939">
          <w:marLeft w:val="0"/>
          <w:marRight w:val="0"/>
          <w:marTop w:val="0"/>
          <w:marBottom w:val="0"/>
          <w:divBdr>
            <w:top w:val="none" w:sz="0" w:space="0" w:color="auto"/>
            <w:left w:val="none" w:sz="0" w:space="0" w:color="auto"/>
            <w:bottom w:val="none" w:sz="0" w:space="0" w:color="auto"/>
            <w:right w:val="none" w:sz="0" w:space="0" w:color="auto"/>
          </w:divBdr>
        </w:div>
        <w:div w:id="1816951227">
          <w:marLeft w:val="0"/>
          <w:marRight w:val="0"/>
          <w:marTop w:val="0"/>
          <w:marBottom w:val="0"/>
          <w:divBdr>
            <w:top w:val="none" w:sz="0" w:space="0" w:color="auto"/>
            <w:left w:val="none" w:sz="0" w:space="0" w:color="auto"/>
            <w:bottom w:val="none" w:sz="0" w:space="0" w:color="auto"/>
            <w:right w:val="none" w:sz="0" w:space="0" w:color="auto"/>
          </w:divBdr>
        </w:div>
      </w:divsChild>
    </w:div>
    <w:div w:id="816806151">
      <w:bodyDiv w:val="1"/>
      <w:marLeft w:val="0"/>
      <w:marRight w:val="0"/>
      <w:marTop w:val="0"/>
      <w:marBottom w:val="0"/>
      <w:divBdr>
        <w:top w:val="none" w:sz="0" w:space="0" w:color="auto"/>
        <w:left w:val="none" w:sz="0" w:space="0" w:color="auto"/>
        <w:bottom w:val="none" w:sz="0" w:space="0" w:color="auto"/>
        <w:right w:val="none" w:sz="0" w:space="0" w:color="auto"/>
      </w:divBdr>
    </w:div>
    <w:div w:id="844052717">
      <w:bodyDiv w:val="1"/>
      <w:marLeft w:val="0"/>
      <w:marRight w:val="0"/>
      <w:marTop w:val="0"/>
      <w:marBottom w:val="0"/>
      <w:divBdr>
        <w:top w:val="none" w:sz="0" w:space="0" w:color="auto"/>
        <w:left w:val="none" w:sz="0" w:space="0" w:color="auto"/>
        <w:bottom w:val="none" w:sz="0" w:space="0" w:color="auto"/>
        <w:right w:val="none" w:sz="0" w:space="0" w:color="auto"/>
      </w:divBdr>
    </w:div>
    <w:div w:id="868689254">
      <w:bodyDiv w:val="1"/>
      <w:marLeft w:val="0"/>
      <w:marRight w:val="0"/>
      <w:marTop w:val="0"/>
      <w:marBottom w:val="0"/>
      <w:divBdr>
        <w:top w:val="none" w:sz="0" w:space="0" w:color="auto"/>
        <w:left w:val="none" w:sz="0" w:space="0" w:color="auto"/>
        <w:bottom w:val="none" w:sz="0" w:space="0" w:color="auto"/>
        <w:right w:val="none" w:sz="0" w:space="0" w:color="auto"/>
      </w:divBdr>
    </w:div>
    <w:div w:id="885483901">
      <w:bodyDiv w:val="1"/>
      <w:marLeft w:val="0"/>
      <w:marRight w:val="0"/>
      <w:marTop w:val="0"/>
      <w:marBottom w:val="0"/>
      <w:divBdr>
        <w:top w:val="none" w:sz="0" w:space="0" w:color="auto"/>
        <w:left w:val="none" w:sz="0" w:space="0" w:color="auto"/>
        <w:bottom w:val="none" w:sz="0" w:space="0" w:color="auto"/>
        <w:right w:val="none" w:sz="0" w:space="0" w:color="auto"/>
      </w:divBdr>
    </w:div>
    <w:div w:id="903032347">
      <w:bodyDiv w:val="1"/>
      <w:marLeft w:val="0"/>
      <w:marRight w:val="0"/>
      <w:marTop w:val="0"/>
      <w:marBottom w:val="0"/>
      <w:divBdr>
        <w:top w:val="none" w:sz="0" w:space="0" w:color="auto"/>
        <w:left w:val="none" w:sz="0" w:space="0" w:color="auto"/>
        <w:bottom w:val="none" w:sz="0" w:space="0" w:color="auto"/>
        <w:right w:val="none" w:sz="0" w:space="0" w:color="auto"/>
      </w:divBdr>
    </w:div>
    <w:div w:id="906457957">
      <w:bodyDiv w:val="1"/>
      <w:marLeft w:val="0"/>
      <w:marRight w:val="0"/>
      <w:marTop w:val="0"/>
      <w:marBottom w:val="0"/>
      <w:divBdr>
        <w:top w:val="none" w:sz="0" w:space="0" w:color="auto"/>
        <w:left w:val="none" w:sz="0" w:space="0" w:color="auto"/>
        <w:bottom w:val="none" w:sz="0" w:space="0" w:color="auto"/>
        <w:right w:val="none" w:sz="0" w:space="0" w:color="auto"/>
      </w:divBdr>
    </w:div>
    <w:div w:id="906837067">
      <w:bodyDiv w:val="1"/>
      <w:marLeft w:val="0"/>
      <w:marRight w:val="0"/>
      <w:marTop w:val="0"/>
      <w:marBottom w:val="0"/>
      <w:divBdr>
        <w:top w:val="none" w:sz="0" w:space="0" w:color="auto"/>
        <w:left w:val="none" w:sz="0" w:space="0" w:color="auto"/>
        <w:bottom w:val="none" w:sz="0" w:space="0" w:color="auto"/>
        <w:right w:val="none" w:sz="0" w:space="0" w:color="auto"/>
      </w:divBdr>
    </w:div>
    <w:div w:id="917054578">
      <w:bodyDiv w:val="1"/>
      <w:marLeft w:val="0"/>
      <w:marRight w:val="0"/>
      <w:marTop w:val="0"/>
      <w:marBottom w:val="0"/>
      <w:divBdr>
        <w:top w:val="none" w:sz="0" w:space="0" w:color="auto"/>
        <w:left w:val="none" w:sz="0" w:space="0" w:color="auto"/>
        <w:bottom w:val="none" w:sz="0" w:space="0" w:color="auto"/>
        <w:right w:val="none" w:sz="0" w:space="0" w:color="auto"/>
      </w:divBdr>
    </w:div>
    <w:div w:id="919412141">
      <w:bodyDiv w:val="1"/>
      <w:marLeft w:val="0"/>
      <w:marRight w:val="0"/>
      <w:marTop w:val="0"/>
      <w:marBottom w:val="0"/>
      <w:divBdr>
        <w:top w:val="none" w:sz="0" w:space="0" w:color="auto"/>
        <w:left w:val="none" w:sz="0" w:space="0" w:color="auto"/>
        <w:bottom w:val="none" w:sz="0" w:space="0" w:color="auto"/>
        <w:right w:val="none" w:sz="0" w:space="0" w:color="auto"/>
      </w:divBdr>
    </w:div>
    <w:div w:id="925655622">
      <w:bodyDiv w:val="1"/>
      <w:marLeft w:val="0"/>
      <w:marRight w:val="0"/>
      <w:marTop w:val="0"/>
      <w:marBottom w:val="0"/>
      <w:divBdr>
        <w:top w:val="none" w:sz="0" w:space="0" w:color="auto"/>
        <w:left w:val="none" w:sz="0" w:space="0" w:color="auto"/>
        <w:bottom w:val="none" w:sz="0" w:space="0" w:color="auto"/>
        <w:right w:val="none" w:sz="0" w:space="0" w:color="auto"/>
      </w:divBdr>
    </w:div>
    <w:div w:id="949049962">
      <w:bodyDiv w:val="1"/>
      <w:marLeft w:val="0"/>
      <w:marRight w:val="0"/>
      <w:marTop w:val="0"/>
      <w:marBottom w:val="0"/>
      <w:divBdr>
        <w:top w:val="none" w:sz="0" w:space="0" w:color="auto"/>
        <w:left w:val="none" w:sz="0" w:space="0" w:color="auto"/>
        <w:bottom w:val="none" w:sz="0" w:space="0" w:color="auto"/>
        <w:right w:val="none" w:sz="0" w:space="0" w:color="auto"/>
      </w:divBdr>
    </w:div>
    <w:div w:id="967472243">
      <w:bodyDiv w:val="1"/>
      <w:marLeft w:val="0"/>
      <w:marRight w:val="0"/>
      <w:marTop w:val="0"/>
      <w:marBottom w:val="0"/>
      <w:divBdr>
        <w:top w:val="none" w:sz="0" w:space="0" w:color="auto"/>
        <w:left w:val="none" w:sz="0" w:space="0" w:color="auto"/>
        <w:bottom w:val="none" w:sz="0" w:space="0" w:color="auto"/>
        <w:right w:val="none" w:sz="0" w:space="0" w:color="auto"/>
      </w:divBdr>
    </w:div>
    <w:div w:id="968320882">
      <w:bodyDiv w:val="1"/>
      <w:marLeft w:val="0"/>
      <w:marRight w:val="0"/>
      <w:marTop w:val="0"/>
      <w:marBottom w:val="0"/>
      <w:divBdr>
        <w:top w:val="none" w:sz="0" w:space="0" w:color="auto"/>
        <w:left w:val="none" w:sz="0" w:space="0" w:color="auto"/>
        <w:bottom w:val="none" w:sz="0" w:space="0" w:color="auto"/>
        <w:right w:val="none" w:sz="0" w:space="0" w:color="auto"/>
      </w:divBdr>
    </w:div>
    <w:div w:id="968433560">
      <w:bodyDiv w:val="1"/>
      <w:marLeft w:val="0"/>
      <w:marRight w:val="0"/>
      <w:marTop w:val="0"/>
      <w:marBottom w:val="0"/>
      <w:divBdr>
        <w:top w:val="none" w:sz="0" w:space="0" w:color="auto"/>
        <w:left w:val="none" w:sz="0" w:space="0" w:color="auto"/>
        <w:bottom w:val="none" w:sz="0" w:space="0" w:color="auto"/>
        <w:right w:val="none" w:sz="0" w:space="0" w:color="auto"/>
      </w:divBdr>
    </w:div>
    <w:div w:id="971210629">
      <w:bodyDiv w:val="1"/>
      <w:marLeft w:val="0"/>
      <w:marRight w:val="0"/>
      <w:marTop w:val="0"/>
      <w:marBottom w:val="0"/>
      <w:divBdr>
        <w:top w:val="none" w:sz="0" w:space="0" w:color="auto"/>
        <w:left w:val="none" w:sz="0" w:space="0" w:color="auto"/>
        <w:bottom w:val="none" w:sz="0" w:space="0" w:color="auto"/>
        <w:right w:val="none" w:sz="0" w:space="0" w:color="auto"/>
      </w:divBdr>
    </w:div>
    <w:div w:id="984578922">
      <w:bodyDiv w:val="1"/>
      <w:marLeft w:val="0"/>
      <w:marRight w:val="0"/>
      <w:marTop w:val="0"/>
      <w:marBottom w:val="0"/>
      <w:divBdr>
        <w:top w:val="none" w:sz="0" w:space="0" w:color="auto"/>
        <w:left w:val="none" w:sz="0" w:space="0" w:color="auto"/>
        <w:bottom w:val="none" w:sz="0" w:space="0" w:color="auto"/>
        <w:right w:val="none" w:sz="0" w:space="0" w:color="auto"/>
      </w:divBdr>
    </w:div>
    <w:div w:id="1029645105">
      <w:bodyDiv w:val="1"/>
      <w:marLeft w:val="0"/>
      <w:marRight w:val="0"/>
      <w:marTop w:val="0"/>
      <w:marBottom w:val="0"/>
      <w:divBdr>
        <w:top w:val="none" w:sz="0" w:space="0" w:color="auto"/>
        <w:left w:val="none" w:sz="0" w:space="0" w:color="auto"/>
        <w:bottom w:val="none" w:sz="0" w:space="0" w:color="auto"/>
        <w:right w:val="none" w:sz="0" w:space="0" w:color="auto"/>
      </w:divBdr>
    </w:div>
    <w:div w:id="1051535158">
      <w:bodyDiv w:val="1"/>
      <w:marLeft w:val="0"/>
      <w:marRight w:val="0"/>
      <w:marTop w:val="0"/>
      <w:marBottom w:val="0"/>
      <w:divBdr>
        <w:top w:val="none" w:sz="0" w:space="0" w:color="auto"/>
        <w:left w:val="none" w:sz="0" w:space="0" w:color="auto"/>
        <w:bottom w:val="none" w:sz="0" w:space="0" w:color="auto"/>
        <w:right w:val="none" w:sz="0" w:space="0" w:color="auto"/>
      </w:divBdr>
    </w:div>
    <w:div w:id="1075856513">
      <w:bodyDiv w:val="1"/>
      <w:marLeft w:val="0"/>
      <w:marRight w:val="0"/>
      <w:marTop w:val="0"/>
      <w:marBottom w:val="0"/>
      <w:divBdr>
        <w:top w:val="none" w:sz="0" w:space="0" w:color="auto"/>
        <w:left w:val="none" w:sz="0" w:space="0" w:color="auto"/>
        <w:bottom w:val="none" w:sz="0" w:space="0" w:color="auto"/>
        <w:right w:val="none" w:sz="0" w:space="0" w:color="auto"/>
      </w:divBdr>
    </w:div>
    <w:div w:id="1081877981">
      <w:bodyDiv w:val="1"/>
      <w:marLeft w:val="0"/>
      <w:marRight w:val="0"/>
      <w:marTop w:val="0"/>
      <w:marBottom w:val="0"/>
      <w:divBdr>
        <w:top w:val="none" w:sz="0" w:space="0" w:color="auto"/>
        <w:left w:val="none" w:sz="0" w:space="0" w:color="auto"/>
        <w:bottom w:val="none" w:sz="0" w:space="0" w:color="auto"/>
        <w:right w:val="none" w:sz="0" w:space="0" w:color="auto"/>
      </w:divBdr>
    </w:div>
    <w:div w:id="1085146084">
      <w:bodyDiv w:val="1"/>
      <w:marLeft w:val="0"/>
      <w:marRight w:val="0"/>
      <w:marTop w:val="0"/>
      <w:marBottom w:val="0"/>
      <w:divBdr>
        <w:top w:val="none" w:sz="0" w:space="0" w:color="auto"/>
        <w:left w:val="none" w:sz="0" w:space="0" w:color="auto"/>
        <w:bottom w:val="none" w:sz="0" w:space="0" w:color="auto"/>
        <w:right w:val="none" w:sz="0" w:space="0" w:color="auto"/>
      </w:divBdr>
    </w:div>
    <w:div w:id="1116214212">
      <w:bodyDiv w:val="1"/>
      <w:marLeft w:val="0"/>
      <w:marRight w:val="0"/>
      <w:marTop w:val="0"/>
      <w:marBottom w:val="0"/>
      <w:divBdr>
        <w:top w:val="none" w:sz="0" w:space="0" w:color="auto"/>
        <w:left w:val="none" w:sz="0" w:space="0" w:color="auto"/>
        <w:bottom w:val="none" w:sz="0" w:space="0" w:color="auto"/>
        <w:right w:val="none" w:sz="0" w:space="0" w:color="auto"/>
      </w:divBdr>
    </w:div>
    <w:div w:id="1135172157">
      <w:bodyDiv w:val="1"/>
      <w:marLeft w:val="0"/>
      <w:marRight w:val="0"/>
      <w:marTop w:val="0"/>
      <w:marBottom w:val="0"/>
      <w:divBdr>
        <w:top w:val="none" w:sz="0" w:space="0" w:color="auto"/>
        <w:left w:val="none" w:sz="0" w:space="0" w:color="auto"/>
        <w:bottom w:val="none" w:sz="0" w:space="0" w:color="auto"/>
        <w:right w:val="none" w:sz="0" w:space="0" w:color="auto"/>
      </w:divBdr>
    </w:div>
    <w:div w:id="1173491072">
      <w:bodyDiv w:val="1"/>
      <w:marLeft w:val="0"/>
      <w:marRight w:val="0"/>
      <w:marTop w:val="0"/>
      <w:marBottom w:val="0"/>
      <w:divBdr>
        <w:top w:val="none" w:sz="0" w:space="0" w:color="auto"/>
        <w:left w:val="none" w:sz="0" w:space="0" w:color="auto"/>
        <w:bottom w:val="none" w:sz="0" w:space="0" w:color="auto"/>
        <w:right w:val="none" w:sz="0" w:space="0" w:color="auto"/>
      </w:divBdr>
    </w:div>
    <w:div w:id="1203714981">
      <w:bodyDiv w:val="1"/>
      <w:marLeft w:val="0"/>
      <w:marRight w:val="0"/>
      <w:marTop w:val="0"/>
      <w:marBottom w:val="0"/>
      <w:divBdr>
        <w:top w:val="none" w:sz="0" w:space="0" w:color="auto"/>
        <w:left w:val="none" w:sz="0" w:space="0" w:color="auto"/>
        <w:bottom w:val="none" w:sz="0" w:space="0" w:color="auto"/>
        <w:right w:val="none" w:sz="0" w:space="0" w:color="auto"/>
      </w:divBdr>
    </w:div>
    <w:div w:id="1225726691">
      <w:bodyDiv w:val="1"/>
      <w:marLeft w:val="0"/>
      <w:marRight w:val="0"/>
      <w:marTop w:val="0"/>
      <w:marBottom w:val="0"/>
      <w:divBdr>
        <w:top w:val="none" w:sz="0" w:space="0" w:color="auto"/>
        <w:left w:val="none" w:sz="0" w:space="0" w:color="auto"/>
        <w:bottom w:val="none" w:sz="0" w:space="0" w:color="auto"/>
        <w:right w:val="none" w:sz="0" w:space="0" w:color="auto"/>
      </w:divBdr>
    </w:div>
    <w:div w:id="1235311193">
      <w:bodyDiv w:val="1"/>
      <w:marLeft w:val="0"/>
      <w:marRight w:val="0"/>
      <w:marTop w:val="0"/>
      <w:marBottom w:val="0"/>
      <w:divBdr>
        <w:top w:val="none" w:sz="0" w:space="0" w:color="auto"/>
        <w:left w:val="none" w:sz="0" w:space="0" w:color="auto"/>
        <w:bottom w:val="none" w:sz="0" w:space="0" w:color="auto"/>
        <w:right w:val="none" w:sz="0" w:space="0" w:color="auto"/>
      </w:divBdr>
    </w:div>
    <w:div w:id="1276596892">
      <w:bodyDiv w:val="1"/>
      <w:marLeft w:val="0"/>
      <w:marRight w:val="0"/>
      <w:marTop w:val="0"/>
      <w:marBottom w:val="0"/>
      <w:divBdr>
        <w:top w:val="none" w:sz="0" w:space="0" w:color="auto"/>
        <w:left w:val="none" w:sz="0" w:space="0" w:color="auto"/>
        <w:bottom w:val="none" w:sz="0" w:space="0" w:color="auto"/>
        <w:right w:val="none" w:sz="0" w:space="0" w:color="auto"/>
      </w:divBdr>
    </w:div>
    <w:div w:id="1286305651">
      <w:bodyDiv w:val="1"/>
      <w:marLeft w:val="0"/>
      <w:marRight w:val="0"/>
      <w:marTop w:val="0"/>
      <w:marBottom w:val="0"/>
      <w:divBdr>
        <w:top w:val="none" w:sz="0" w:space="0" w:color="auto"/>
        <w:left w:val="none" w:sz="0" w:space="0" w:color="auto"/>
        <w:bottom w:val="none" w:sz="0" w:space="0" w:color="auto"/>
        <w:right w:val="none" w:sz="0" w:space="0" w:color="auto"/>
      </w:divBdr>
    </w:div>
    <w:div w:id="1320572757">
      <w:bodyDiv w:val="1"/>
      <w:marLeft w:val="0"/>
      <w:marRight w:val="0"/>
      <w:marTop w:val="0"/>
      <w:marBottom w:val="0"/>
      <w:divBdr>
        <w:top w:val="none" w:sz="0" w:space="0" w:color="auto"/>
        <w:left w:val="none" w:sz="0" w:space="0" w:color="auto"/>
        <w:bottom w:val="none" w:sz="0" w:space="0" w:color="auto"/>
        <w:right w:val="none" w:sz="0" w:space="0" w:color="auto"/>
      </w:divBdr>
    </w:div>
    <w:div w:id="1340616909">
      <w:bodyDiv w:val="1"/>
      <w:marLeft w:val="0"/>
      <w:marRight w:val="0"/>
      <w:marTop w:val="0"/>
      <w:marBottom w:val="0"/>
      <w:divBdr>
        <w:top w:val="none" w:sz="0" w:space="0" w:color="auto"/>
        <w:left w:val="none" w:sz="0" w:space="0" w:color="auto"/>
        <w:bottom w:val="none" w:sz="0" w:space="0" w:color="auto"/>
        <w:right w:val="none" w:sz="0" w:space="0" w:color="auto"/>
      </w:divBdr>
    </w:div>
    <w:div w:id="1343319653">
      <w:bodyDiv w:val="1"/>
      <w:marLeft w:val="0"/>
      <w:marRight w:val="0"/>
      <w:marTop w:val="0"/>
      <w:marBottom w:val="0"/>
      <w:divBdr>
        <w:top w:val="none" w:sz="0" w:space="0" w:color="auto"/>
        <w:left w:val="none" w:sz="0" w:space="0" w:color="auto"/>
        <w:bottom w:val="none" w:sz="0" w:space="0" w:color="auto"/>
        <w:right w:val="none" w:sz="0" w:space="0" w:color="auto"/>
      </w:divBdr>
    </w:div>
    <w:div w:id="1349137247">
      <w:bodyDiv w:val="1"/>
      <w:marLeft w:val="0"/>
      <w:marRight w:val="0"/>
      <w:marTop w:val="0"/>
      <w:marBottom w:val="0"/>
      <w:divBdr>
        <w:top w:val="none" w:sz="0" w:space="0" w:color="auto"/>
        <w:left w:val="none" w:sz="0" w:space="0" w:color="auto"/>
        <w:bottom w:val="none" w:sz="0" w:space="0" w:color="auto"/>
        <w:right w:val="none" w:sz="0" w:space="0" w:color="auto"/>
      </w:divBdr>
    </w:div>
    <w:div w:id="1354645996">
      <w:bodyDiv w:val="1"/>
      <w:marLeft w:val="0"/>
      <w:marRight w:val="0"/>
      <w:marTop w:val="0"/>
      <w:marBottom w:val="0"/>
      <w:divBdr>
        <w:top w:val="none" w:sz="0" w:space="0" w:color="auto"/>
        <w:left w:val="none" w:sz="0" w:space="0" w:color="auto"/>
        <w:bottom w:val="none" w:sz="0" w:space="0" w:color="auto"/>
        <w:right w:val="none" w:sz="0" w:space="0" w:color="auto"/>
      </w:divBdr>
    </w:div>
    <w:div w:id="1362317218">
      <w:bodyDiv w:val="1"/>
      <w:marLeft w:val="0"/>
      <w:marRight w:val="0"/>
      <w:marTop w:val="0"/>
      <w:marBottom w:val="0"/>
      <w:divBdr>
        <w:top w:val="none" w:sz="0" w:space="0" w:color="auto"/>
        <w:left w:val="none" w:sz="0" w:space="0" w:color="auto"/>
        <w:bottom w:val="none" w:sz="0" w:space="0" w:color="auto"/>
        <w:right w:val="none" w:sz="0" w:space="0" w:color="auto"/>
      </w:divBdr>
    </w:div>
    <w:div w:id="1373261421">
      <w:bodyDiv w:val="1"/>
      <w:marLeft w:val="0"/>
      <w:marRight w:val="0"/>
      <w:marTop w:val="0"/>
      <w:marBottom w:val="0"/>
      <w:divBdr>
        <w:top w:val="none" w:sz="0" w:space="0" w:color="auto"/>
        <w:left w:val="none" w:sz="0" w:space="0" w:color="auto"/>
        <w:bottom w:val="none" w:sz="0" w:space="0" w:color="auto"/>
        <w:right w:val="none" w:sz="0" w:space="0" w:color="auto"/>
      </w:divBdr>
    </w:div>
    <w:div w:id="1385332378">
      <w:bodyDiv w:val="1"/>
      <w:marLeft w:val="0"/>
      <w:marRight w:val="0"/>
      <w:marTop w:val="0"/>
      <w:marBottom w:val="0"/>
      <w:divBdr>
        <w:top w:val="none" w:sz="0" w:space="0" w:color="auto"/>
        <w:left w:val="none" w:sz="0" w:space="0" w:color="auto"/>
        <w:bottom w:val="none" w:sz="0" w:space="0" w:color="auto"/>
        <w:right w:val="none" w:sz="0" w:space="0" w:color="auto"/>
      </w:divBdr>
    </w:div>
    <w:div w:id="1407192256">
      <w:bodyDiv w:val="1"/>
      <w:marLeft w:val="0"/>
      <w:marRight w:val="0"/>
      <w:marTop w:val="0"/>
      <w:marBottom w:val="0"/>
      <w:divBdr>
        <w:top w:val="none" w:sz="0" w:space="0" w:color="auto"/>
        <w:left w:val="none" w:sz="0" w:space="0" w:color="auto"/>
        <w:bottom w:val="none" w:sz="0" w:space="0" w:color="auto"/>
        <w:right w:val="none" w:sz="0" w:space="0" w:color="auto"/>
      </w:divBdr>
    </w:div>
    <w:div w:id="1416393003">
      <w:bodyDiv w:val="1"/>
      <w:marLeft w:val="0"/>
      <w:marRight w:val="0"/>
      <w:marTop w:val="0"/>
      <w:marBottom w:val="0"/>
      <w:divBdr>
        <w:top w:val="none" w:sz="0" w:space="0" w:color="auto"/>
        <w:left w:val="none" w:sz="0" w:space="0" w:color="auto"/>
        <w:bottom w:val="none" w:sz="0" w:space="0" w:color="auto"/>
        <w:right w:val="none" w:sz="0" w:space="0" w:color="auto"/>
      </w:divBdr>
    </w:div>
    <w:div w:id="1483623787">
      <w:bodyDiv w:val="1"/>
      <w:marLeft w:val="0"/>
      <w:marRight w:val="0"/>
      <w:marTop w:val="0"/>
      <w:marBottom w:val="0"/>
      <w:divBdr>
        <w:top w:val="none" w:sz="0" w:space="0" w:color="auto"/>
        <w:left w:val="none" w:sz="0" w:space="0" w:color="auto"/>
        <w:bottom w:val="none" w:sz="0" w:space="0" w:color="auto"/>
        <w:right w:val="none" w:sz="0" w:space="0" w:color="auto"/>
      </w:divBdr>
    </w:div>
    <w:div w:id="1495141313">
      <w:bodyDiv w:val="1"/>
      <w:marLeft w:val="0"/>
      <w:marRight w:val="0"/>
      <w:marTop w:val="0"/>
      <w:marBottom w:val="0"/>
      <w:divBdr>
        <w:top w:val="none" w:sz="0" w:space="0" w:color="auto"/>
        <w:left w:val="none" w:sz="0" w:space="0" w:color="auto"/>
        <w:bottom w:val="none" w:sz="0" w:space="0" w:color="auto"/>
        <w:right w:val="none" w:sz="0" w:space="0" w:color="auto"/>
      </w:divBdr>
    </w:div>
    <w:div w:id="1497570171">
      <w:bodyDiv w:val="1"/>
      <w:marLeft w:val="0"/>
      <w:marRight w:val="0"/>
      <w:marTop w:val="0"/>
      <w:marBottom w:val="0"/>
      <w:divBdr>
        <w:top w:val="none" w:sz="0" w:space="0" w:color="auto"/>
        <w:left w:val="none" w:sz="0" w:space="0" w:color="auto"/>
        <w:bottom w:val="none" w:sz="0" w:space="0" w:color="auto"/>
        <w:right w:val="none" w:sz="0" w:space="0" w:color="auto"/>
      </w:divBdr>
    </w:div>
    <w:div w:id="1499535730">
      <w:bodyDiv w:val="1"/>
      <w:marLeft w:val="0"/>
      <w:marRight w:val="0"/>
      <w:marTop w:val="0"/>
      <w:marBottom w:val="0"/>
      <w:divBdr>
        <w:top w:val="none" w:sz="0" w:space="0" w:color="auto"/>
        <w:left w:val="none" w:sz="0" w:space="0" w:color="auto"/>
        <w:bottom w:val="none" w:sz="0" w:space="0" w:color="auto"/>
        <w:right w:val="none" w:sz="0" w:space="0" w:color="auto"/>
      </w:divBdr>
    </w:div>
    <w:div w:id="1503543155">
      <w:bodyDiv w:val="1"/>
      <w:marLeft w:val="0"/>
      <w:marRight w:val="0"/>
      <w:marTop w:val="0"/>
      <w:marBottom w:val="0"/>
      <w:divBdr>
        <w:top w:val="none" w:sz="0" w:space="0" w:color="auto"/>
        <w:left w:val="none" w:sz="0" w:space="0" w:color="auto"/>
        <w:bottom w:val="none" w:sz="0" w:space="0" w:color="auto"/>
        <w:right w:val="none" w:sz="0" w:space="0" w:color="auto"/>
      </w:divBdr>
    </w:div>
    <w:div w:id="1530872584">
      <w:bodyDiv w:val="1"/>
      <w:marLeft w:val="0"/>
      <w:marRight w:val="0"/>
      <w:marTop w:val="0"/>
      <w:marBottom w:val="0"/>
      <w:divBdr>
        <w:top w:val="none" w:sz="0" w:space="0" w:color="auto"/>
        <w:left w:val="none" w:sz="0" w:space="0" w:color="auto"/>
        <w:bottom w:val="none" w:sz="0" w:space="0" w:color="auto"/>
        <w:right w:val="none" w:sz="0" w:space="0" w:color="auto"/>
      </w:divBdr>
    </w:div>
    <w:div w:id="1538203175">
      <w:bodyDiv w:val="1"/>
      <w:marLeft w:val="0"/>
      <w:marRight w:val="0"/>
      <w:marTop w:val="0"/>
      <w:marBottom w:val="0"/>
      <w:divBdr>
        <w:top w:val="none" w:sz="0" w:space="0" w:color="auto"/>
        <w:left w:val="none" w:sz="0" w:space="0" w:color="auto"/>
        <w:bottom w:val="none" w:sz="0" w:space="0" w:color="auto"/>
        <w:right w:val="none" w:sz="0" w:space="0" w:color="auto"/>
      </w:divBdr>
    </w:div>
    <w:div w:id="1557668493">
      <w:bodyDiv w:val="1"/>
      <w:marLeft w:val="0"/>
      <w:marRight w:val="0"/>
      <w:marTop w:val="0"/>
      <w:marBottom w:val="0"/>
      <w:divBdr>
        <w:top w:val="none" w:sz="0" w:space="0" w:color="auto"/>
        <w:left w:val="none" w:sz="0" w:space="0" w:color="auto"/>
        <w:bottom w:val="none" w:sz="0" w:space="0" w:color="auto"/>
        <w:right w:val="none" w:sz="0" w:space="0" w:color="auto"/>
      </w:divBdr>
    </w:div>
    <w:div w:id="1576160703">
      <w:bodyDiv w:val="1"/>
      <w:marLeft w:val="0"/>
      <w:marRight w:val="0"/>
      <w:marTop w:val="0"/>
      <w:marBottom w:val="0"/>
      <w:divBdr>
        <w:top w:val="none" w:sz="0" w:space="0" w:color="auto"/>
        <w:left w:val="none" w:sz="0" w:space="0" w:color="auto"/>
        <w:bottom w:val="none" w:sz="0" w:space="0" w:color="auto"/>
        <w:right w:val="none" w:sz="0" w:space="0" w:color="auto"/>
      </w:divBdr>
    </w:div>
    <w:div w:id="1598824010">
      <w:bodyDiv w:val="1"/>
      <w:marLeft w:val="0"/>
      <w:marRight w:val="0"/>
      <w:marTop w:val="0"/>
      <w:marBottom w:val="0"/>
      <w:divBdr>
        <w:top w:val="none" w:sz="0" w:space="0" w:color="auto"/>
        <w:left w:val="none" w:sz="0" w:space="0" w:color="auto"/>
        <w:bottom w:val="none" w:sz="0" w:space="0" w:color="auto"/>
        <w:right w:val="none" w:sz="0" w:space="0" w:color="auto"/>
      </w:divBdr>
    </w:div>
    <w:div w:id="1612737188">
      <w:bodyDiv w:val="1"/>
      <w:marLeft w:val="0"/>
      <w:marRight w:val="0"/>
      <w:marTop w:val="0"/>
      <w:marBottom w:val="0"/>
      <w:divBdr>
        <w:top w:val="none" w:sz="0" w:space="0" w:color="auto"/>
        <w:left w:val="none" w:sz="0" w:space="0" w:color="auto"/>
        <w:bottom w:val="none" w:sz="0" w:space="0" w:color="auto"/>
        <w:right w:val="none" w:sz="0" w:space="0" w:color="auto"/>
      </w:divBdr>
    </w:div>
    <w:div w:id="1638486591">
      <w:bodyDiv w:val="1"/>
      <w:marLeft w:val="0"/>
      <w:marRight w:val="0"/>
      <w:marTop w:val="0"/>
      <w:marBottom w:val="0"/>
      <w:divBdr>
        <w:top w:val="none" w:sz="0" w:space="0" w:color="auto"/>
        <w:left w:val="none" w:sz="0" w:space="0" w:color="auto"/>
        <w:bottom w:val="none" w:sz="0" w:space="0" w:color="auto"/>
        <w:right w:val="none" w:sz="0" w:space="0" w:color="auto"/>
      </w:divBdr>
    </w:div>
    <w:div w:id="1653824240">
      <w:bodyDiv w:val="1"/>
      <w:marLeft w:val="0"/>
      <w:marRight w:val="0"/>
      <w:marTop w:val="0"/>
      <w:marBottom w:val="0"/>
      <w:divBdr>
        <w:top w:val="none" w:sz="0" w:space="0" w:color="auto"/>
        <w:left w:val="none" w:sz="0" w:space="0" w:color="auto"/>
        <w:bottom w:val="none" w:sz="0" w:space="0" w:color="auto"/>
        <w:right w:val="none" w:sz="0" w:space="0" w:color="auto"/>
      </w:divBdr>
    </w:div>
    <w:div w:id="1678650362">
      <w:bodyDiv w:val="1"/>
      <w:marLeft w:val="0"/>
      <w:marRight w:val="0"/>
      <w:marTop w:val="0"/>
      <w:marBottom w:val="0"/>
      <w:divBdr>
        <w:top w:val="none" w:sz="0" w:space="0" w:color="auto"/>
        <w:left w:val="none" w:sz="0" w:space="0" w:color="auto"/>
        <w:bottom w:val="none" w:sz="0" w:space="0" w:color="auto"/>
        <w:right w:val="none" w:sz="0" w:space="0" w:color="auto"/>
      </w:divBdr>
    </w:div>
    <w:div w:id="1702781626">
      <w:bodyDiv w:val="1"/>
      <w:marLeft w:val="0"/>
      <w:marRight w:val="0"/>
      <w:marTop w:val="0"/>
      <w:marBottom w:val="0"/>
      <w:divBdr>
        <w:top w:val="none" w:sz="0" w:space="0" w:color="auto"/>
        <w:left w:val="none" w:sz="0" w:space="0" w:color="auto"/>
        <w:bottom w:val="none" w:sz="0" w:space="0" w:color="auto"/>
        <w:right w:val="none" w:sz="0" w:space="0" w:color="auto"/>
      </w:divBdr>
    </w:div>
    <w:div w:id="1710376718">
      <w:bodyDiv w:val="1"/>
      <w:marLeft w:val="0"/>
      <w:marRight w:val="0"/>
      <w:marTop w:val="0"/>
      <w:marBottom w:val="0"/>
      <w:divBdr>
        <w:top w:val="none" w:sz="0" w:space="0" w:color="auto"/>
        <w:left w:val="none" w:sz="0" w:space="0" w:color="auto"/>
        <w:bottom w:val="none" w:sz="0" w:space="0" w:color="auto"/>
        <w:right w:val="none" w:sz="0" w:space="0" w:color="auto"/>
      </w:divBdr>
    </w:div>
    <w:div w:id="1761952555">
      <w:bodyDiv w:val="1"/>
      <w:marLeft w:val="0"/>
      <w:marRight w:val="0"/>
      <w:marTop w:val="0"/>
      <w:marBottom w:val="0"/>
      <w:divBdr>
        <w:top w:val="none" w:sz="0" w:space="0" w:color="auto"/>
        <w:left w:val="none" w:sz="0" w:space="0" w:color="auto"/>
        <w:bottom w:val="none" w:sz="0" w:space="0" w:color="auto"/>
        <w:right w:val="none" w:sz="0" w:space="0" w:color="auto"/>
      </w:divBdr>
    </w:div>
    <w:div w:id="1772313641">
      <w:bodyDiv w:val="1"/>
      <w:marLeft w:val="0"/>
      <w:marRight w:val="0"/>
      <w:marTop w:val="0"/>
      <w:marBottom w:val="0"/>
      <w:divBdr>
        <w:top w:val="none" w:sz="0" w:space="0" w:color="auto"/>
        <w:left w:val="none" w:sz="0" w:space="0" w:color="auto"/>
        <w:bottom w:val="none" w:sz="0" w:space="0" w:color="auto"/>
        <w:right w:val="none" w:sz="0" w:space="0" w:color="auto"/>
      </w:divBdr>
    </w:div>
    <w:div w:id="1881168991">
      <w:bodyDiv w:val="1"/>
      <w:marLeft w:val="0"/>
      <w:marRight w:val="0"/>
      <w:marTop w:val="0"/>
      <w:marBottom w:val="0"/>
      <w:divBdr>
        <w:top w:val="none" w:sz="0" w:space="0" w:color="auto"/>
        <w:left w:val="none" w:sz="0" w:space="0" w:color="auto"/>
        <w:bottom w:val="none" w:sz="0" w:space="0" w:color="auto"/>
        <w:right w:val="none" w:sz="0" w:space="0" w:color="auto"/>
      </w:divBdr>
    </w:div>
    <w:div w:id="1887333578">
      <w:bodyDiv w:val="1"/>
      <w:marLeft w:val="0"/>
      <w:marRight w:val="0"/>
      <w:marTop w:val="0"/>
      <w:marBottom w:val="0"/>
      <w:divBdr>
        <w:top w:val="none" w:sz="0" w:space="0" w:color="auto"/>
        <w:left w:val="none" w:sz="0" w:space="0" w:color="auto"/>
        <w:bottom w:val="none" w:sz="0" w:space="0" w:color="auto"/>
        <w:right w:val="none" w:sz="0" w:space="0" w:color="auto"/>
      </w:divBdr>
    </w:div>
    <w:div w:id="1901745012">
      <w:bodyDiv w:val="1"/>
      <w:marLeft w:val="0"/>
      <w:marRight w:val="0"/>
      <w:marTop w:val="0"/>
      <w:marBottom w:val="0"/>
      <w:divBdr>
        <w:top w:val="none" w:sz="0" w:space="0" w:color="auto"/>
        <w:left w:val="none" w:sz="0" w:space="0" w:color="auto"/>
        <w:bottom w:val="none" w:sz="0" w:space="0" w:color="auto"/>
        <w:right w:val="none" w:sz="0" w:space="0" w:color="auto"/>
      </w:divBdr>
    </w:div>
    <w:div w:id="1915898539">
      <w:bodyDiv w:val="1"/>
      <w:marLeft w:val="0"/>
      <w:marRight w:val="0"/>
      <w:marTop w:val="0"/>
      <w:marBottom w:val="0"/>
      <w:divBdr>
        <w:top w:val="none" w:sz="0" w:space="0" w:color="auto"/>
        <w:left w:val="none" w:sz="0" w:space="0" w:color="auto"/>
        <w:bottom w:val="none" w:sz="0" w:space="0" w:color="auto"/>
        <w:right w:val="none" w:sz="0" w:space="0" w:color="auto"/>
      </w:divBdr>
    </w:div>
    <w:div w:id="1928685139">
      <w:bodyDiv w:val="1"/>
      <w:marLeft w:val="0"/>
      <w:marRight w:val="0"/>
      <w:marTop w:val="0"/>
      <w:marBottom w:val="0"/>
      <w:divBdr>
        <w:top w:val="none" w:sz="0" w:space="0" w:color="auto"/>
        <w:left w:val="none" w:sz="0" w:space="0" w:color="auto"/>
        <w:bottom w:val="none" w:sz="0" w:space="0" w:color="auto"/>
        <w:right w:val="none" w:sz="0" w:space="0" w:color="auto"/>
      </w:divBdr>
    </w:div>
    <w:div w:id="1950162595">
      <w:bodyDiv w:val="1"/>
      <w:marLeft w:val="0"/>
      <w:marRight w:val="0"/>
      <w:marTop w:val="0"/>
      <w:marBottom w:val="0"/>
      <w:divBdr>
        <w:top w:val="none" w:sz="0" w:space="0" w:color="auto"/>
        <w:left w:val="none" w:sz="0" w:space="0" w:color="auto"/>
        <w:bottom w:val="none" w:sz="0" w:space="0" w:color="auto"/>
        <w:right w:val="none" w:sz="0" w:space="0" w:color="auto"/>
      </w:divBdr>
    </w:div>
    <w:div w:id="1950315642">
      <w:bodyDiv w:val="1"/>
      <w:marLeft w:val="0"/>
      <w:marRight w:val="0"/>
      <w:marTop w:val="0"/>
      <w:marBottom w:val="0"/>
      <w:divBdr>
        <w:top w:val="none" w:sz="0" w:space="0" w:color="auto"/>
        <w:left w:val="none" w:sz="0" w:space="0" w:color="auto"/>
        <w:bottom w:val="none" w:sz="0" w:space="0" w:color="auto"/>
        <w:right w:val="none" w:sz="0" w:space="0" w:color="auto"/>
      </w:divBdr>
    </w:div>
    <w:div w:id="1953784354">
      <w:bodyDiv w:val="1"/>
      <w:marLeft w:val="0"/>
      <w:marRight w:val="0"/>
      <w:marTop w:val="0"/>
      <w:marBottom w:val="0"/>
      <w:divBdr>
        <w:top w:val="none" w:sz="0" w:space="0" w:color="auto"/>
        <w:left w:val="none" w:sz="0" w:space="0" w:color="auto"/>
        <w:bottom w:val="none" w:sz="0" w:space="0" w:color="auto"/>
        <w:right w:val="none" w:sz="0" w:space="0" w:color="auto"/>
      </w:divBdr>
    </w:div>
    <w:div w:id="1978800454">
      <w:bodyDiv w:val="1"/>
      <w:marLeft w:val="0"/>
      <w:marRight w:val="0"/>
      <w:marTop w:val="0"/>
      <w:marBottom w:val="0"/>
      <w:divBdr>
        <w:top w:val="none" w:sz="0" w:space="0" w:color="auto"/>
        <w:left w:val="none" w:sz="0" w:space="0" w:color="auto"/>
        <w:bottom w:val="none" w:sz="0" w:space="0" w:color="auto"/>
        <w:right w:val="none" w:sz="0" w:space="0" w:color="auto"/>
      </w:divBdr>
    </w:div>
    <w:div w:id="2058507747">
      <w:bodyDiv w:val="1"/>
      <w:marLeft w:val="0"/>
      <w:marRight w:val="0"/>
      <w:marTop w:val="0"/>
      <w:marBottom w:val="0"/>
      <w:divBdr>
        <w:top w:val="none" w:sz="0" w:space="0" w:color="auto"/>
        <w:left w:val="none" w:sz="0" w:space="0" w:color="auto"/>
        <w:bottom w:val="none" w:sz="0" w:space="0" w:color="auto"/>
        <w:right w:val="none" w:sz="0" w:space="0" w:color="auto"/>
      </w:divBdr>
    </w:div>
    <w:div w:id="2060669597">
      <w:bodyDiv w:val="1"/>
      <w:marLeft w:val="0"/>
      <w:marRight w:val="0"/>
      <w:marTop w:val="0"/>
      <w:marBottom w:val="0"/>
      <w:divBdr>
        <w:top w:val="none" w:sz="0" w:space="0" w:color="auto"/>
        <w:left w:val="none" w:sz="0" w:space="0" w:color="auto"/>
        <w:bottom w:val="none" w:sz="0" w:space="0" w:color="auto"/>
        <w:right w:val="none" w:sz="0" w:space="0" w:color="auto"/>
      </w:divBdr>
    </w:div>
    <w:div w:id="2072458766">
      <w:bodyDiv w:val="1"/>
      <w:marLeft w:val="0"/>
      <w:marRight w:val="0"/>
      <w:marTop w:val="0"/>
      <w:marBottom w:val="0"/>
      <w:divBdr>
        <w:top w:val="none" w:sz="0" w:space="0" w:color="auto"/>
        <w:left w:val="none" w:sz="0" w:space="0" w:color="auto"/>
        <w:bottom w:val="none" w:sz="0" w:space="0" w:color="auto"/>
        <w:right w:val="none" w:sz="0" w:space="0" w:color="auto"/>
      </w:divBdr>
    </w:div>
    <w:div w:id="2077623316">
      <w:bodyDiv w:val="1"/>
      <w:marLeft w:val="0"/>
      <w:marRight w:val="0"/>
      <w:marTop w:val="0"/>
      <w:marBottom w:val="0"/>
      <w:divBdr>
        <w:top w:val="none" w:sz="0" w:space="0" w:color="auto"/>
        <w:left w:val="none" w:sz="0" w:space="0" w:color="auto"/>
        <w:bottom w:val="none" w:sz="0" w:space="0" w:color="auto"/>
        <w:right w:val="none" w:sz="0" w:space="0" w:color="auto"/>
      </w:divBdr>
    </w:div>
    <w:div w:id="2116748716">
      <w:bodyDiv w:val="1"/>
      <w:marLeft w:val="0"/>
      <w:marRight w:val="0"/>
      <w:marTop w:val="0"/>
      <w:marBottom w:val="0"/>
      <w:divBdr>
        <w:top w:val="none" w:sz="0" w:space="0" w:color="auto"/>
        <w:left w:val="none" w:sz="0" w:space="0" w:color="auto"/>
        <w:bottom w:val="none" w:sz="0" w:space="0" w:color="auto"/>
        <w:right w:val="none" w:sz="0" w:space="0" w:color="auto"/>
      </w:divBdr>
    </w:div>
    <w:div w:id="2129543278">
      <w:bodyDiv w:val="1"/>
      <w:marLeft w:val="0"/>
      <w:marRight w:val="0"/>
      <w:marTop w:val="0"/>
      <w:marBottom w:val="0"/>
      <w:divBdr>
        <w:top w:val="none" w:sz="0" w:space="0" w:color="auto"/>
        <w:left w:val="none" w:sz="0" w:space="0" w:color="auto"/>
        <w:bottom w:val="none" w:sz="0" w:space="0" w:color="auto"/>
        <w:right w:val="none" w:sz="0" w:space="0" w:color="auto"/>
      </w:divBdr>
    </w:div>
    <w:div w:id="2136868107">
      <w:bodyDiv w:val="1"/>
      <w:marLeft w:val="0"/>
      <w:marRight w:val="0"/>
      <w:marTop w:val="0"/>
      <w:marBottom w:val="0"/>
      <w:divBdr>
        <w:top w:val="none" w:sz="0" w:space="0" w:color="auto"/>
        <w:left w:val="none" w:sz="0" w:space="0" w:color="auto"/>
        <w:bottom w:val="none" w:sz="0" w:space="0" w:color="auto"/>
        <w:right w:val="none" w:sz="0" w:space="0" w:color="auto"/>
      </w:divBdr>
    </w:div>
    <w:div w:id="214508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5.4.13:8888/akt.do?link=AKT%5b%5dBASIC.37162296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3EA29-DE09-4E5C-A5B3-D485E56C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7378</Words>
  <Characters>44269</Characters>
  <Application>Microsoft Office Word</Application>
  <DocSecurity>0</DocSecurity>
  <Lines>368</Lines>
  <Paragraphs>103</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51544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Kozubowski</dc:creator>
  <cp:keywords/>
  <dc:description/>
  <cp:lastModifiedBy>Ewa Dabrowska</cp:lastModifiedBy>
  <cp:revision>4</cp:revision>
  <dcterms:created xsi:type="dcterms:W3CDTF">2022-08-01T12:48:00Z</dcterms:created>
  <dcterms:modified xsi:type="dcterms:W3CDTF">2022-08-01T13:50:00Z</dcterms:modified>
</cp:coreProperties>
</file>