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F2489" w:rsidRDefault="009F2489" w:rsidP="009F24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F2489"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 w:rsidRPr="009F2489">
              <w:rPr>
                <w:rFonts w:ascii="Times New Roman" w:hAnsi="Times New Roman"/>
                <w:noProof/>
              </w:rPr>
              <w:t>refundacji kosztów szkolenia pracowników niepełnosprawnych</w:t>
            </w:r>
            <w:r w:rsidR="00D17F90" w:rsidRPr="009F2489">
              <w:rPr>
                <w:rFonts w:ascii="Times New Roman" w:hAnsi="Times New Roman"/>
                <w:color w:val="000000"/>
              </w:rPr>
              <w:t xml:space="preserve"> </w:t>
            </w:r>
            <w:r w:rsidR="00F267EA" w:rsidRPr="009F2489">
              <w:rPr>
                <w:rFonts w:ascii="Times New Roman" w:hAnsi="Times New Roman"/>
                <w:color w:val="000000"/>
              </w:rPr>
              <w:t xml:space="preserve"> </w:t>
            </w:r>
            <w:r w:rsidR="00B938C1" w:rsidRPr="009F2489">
              <w:rPr>
                <w:rFonts w:ascii="Times New Roman" w:hAnsi="Times New Roman"/>
              </w:rPr>
              <w:t xml:space="preserve"> </w:t>
            </w:r>
            <w:r w:rsidR="000838C8" w:rsidRPr="009F2489">
              <w:rPr>
                <w:rFonts w:ascii="Times New Roman" w:hAnsi="Times New Roman"/>
                <w:color w:val="000000"/>
              </w:rPr>
              <w:t xml:space="preserve"> </w:t>
            </w:r>
            <w:r w:rsidR="0012323A" w:rsidRPr="009F248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0838C8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F2489">
              <w:rPr>
                <w:rFonts w:ascii="Times New Roman" w:hAnsi="Times New Roman"/>
                <w:b/>
                <w:color w:val="000000"/>
              </w:rPr>
              <w:t>52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EB22EE" w:rsidRDefault="00F059F0" w:rsidP="00F059F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Rozporządzenie</w:t>
            </w:r>
            <w:r w:rsidRPr="000C17B1">
              <w:rPr>
                <w:rFonts w:ascii="Times New Roman" w:hAnsi="Times New Roman"/>
                <w:color w:val="000000"/>
              </w:rPr>
              <w:t xml:space="preserve"> </w:t>
            </w:r>
            <w:r w:rsidRPr="000C17B1">
              <w:rPr>
                <w:rFonts w:ascii="Times New Roman" w:hAnsi="Times New Roman"/>
                <w:noProof/>
                <w:color w:val="000000"/>
              </w:rPr>
              <w:t>Komisji (UE) nr 651/2014 z dn</w:t>
            </w:r>
            <w:r>
              <w:rPr>
                <w:rFonts w:ascii="Times New Roman" w:hAnsi="Times New Roman"/>
                <w:noProof/>
                <w:color w:val="000000"/>
              </w:rPr>
              <w:t>ia 17 czerwca 2014 r. uznające</w:t>
            </w:r>
            <w:r w:rsidRPr="000C17B1">
              <w:rPr>
                <w:rFonts w:ascii="Times New Roman" w:hAnsi="Times New Roman"/>
                <w:noProof/>
                <w:color w:val="000000"/>
              </w:rPr>
              <w:t xml:space="preserve"> niektóre rodzaje </w:t>
            </w:r>
            <w:r w:rsidRPr="000C17B1">
              <w:rPr>
                <w:rFonts w:ascii="Times New Roman" w:hAnsi="Times New Roman"/>
                <w:noProof/>
                <w:color w:val="000000"/>
              </w:rPr>
              <w:lastRenderedPageBreak/>
              <w:t>pomocy za zgodne z rynkiem wewnętrznym w zastosowaniu art. 107 i 108 Traktatu (Dz. Urz. UE L 187 z 26.06.2014, str. 1)</w:t>
            </w:r>
            <w:r w:rsidR="00EB22EE">
              <w:rPr>
                <w:rFonts w:ascii="Times New Roman" w:hAnsi="Times New Roman"/>
                <w:noProof/>
                <w:color w:val="000000"/>
              </w:rPr>
              <w:t>.</w:t>
            </w:r>
          </w:p>
          <w:p w:rsidR="00920B90" w:rsidRDefault="00EB22EE" w:rsidP="00EB22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Zostało ono </w:t>
            </w:r>
            <w:r w:rsidR="00F059F0" w:rsidRPr="000C17B1"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</w:rPr>
              <w:t>rzedłużone</w:t>
            </w:r>
            <w:r w:rsidR="00F059F0">
              <w:rPr>
                <w:rFonts w:ascii="Times New Roman" w:hAnsi="Times New Roman"/>
                <w:color w:val="000000"/>
              </w:rPr>
              <w:t xml:space="preserve"> przez rozporządzenie</w:t>
            </w:r>
            <w:r w:rsidR="00F059F0" w:rsidRPr="000C17B1">
              <w:rPr>
                <w:rFonts w:ascii="Times New Roman" w:hAnsi="Times New Roman"/>
                <w:noProof/>
                <w:color w:val="000000"/>
              </w:rPr>
              <w:t xml:space="preserve"> Komisji (UE) 2020/972 z dnia 2 lipca 2020 r. zmieniające rozporządzenie (UE) nr 1407/2013 w odniesieniu do jego przedłużenia oraz zmieniające rozporządzenie (UE) nr 651/2014 w odniesieniu do jego przedłużenia i odpowiednich dostosowań (Dz. Urz. UE L 215 z 2.07.2020</w:t>
            </w:r>
            <w:r w:rsidR="00F059F0">
              <w:rPr>
                <w:rFonts w:ascii="Times New Roman" w:hAnsi="Times New Roman"/>
                <w:noProof/>
                <w:color w:val="000000"/>
              </w:rPr>
              <w:t>,</w:t>
            </w:r>
            <w:r w:rsidR="00F059F0" w:rsidRPr="000C17B1">
              <w:rPr>
                <w:rFonts w:ascii="Times New Roman" w:hAnsi="Times New Roman"/>
                <w:noProof/>
                <w:color w:val="000000"/>
              </w:rPr>
              <w:t xml:space="preserve"> str. 3).</w:t>
            </w:r>
            <w:r w:rsidR="00F059F0" w:rsidRPr="000C17B1">
              <w:rPr>
                <w:rFonts w:ascii="Times New Roman" w:hAnsi="Times New Roman"/>
              </w:rPr>
              <w:t xml:space="preserve"> </w:t>
            </w: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EB22EE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7B1">
        <w:rPr>
          <w:rFonts w:ascii="Times New Roman" w:hAnsi="Times New Roman"/>
        </w:rPr>
        <w:t xml:space="preserve">rozporządzenie </w:t>
      </w:r>
      <w:r w:rsidRPr="000C17B1">
        <w:rPr>
          <w:rFonts w:ascii="Times New Roman" w:hAnsi="Times New Roman"/>
          <w:noProof/>
        </w:rPr>
        <w:t>Ministra Pracy i Polityki Społecznej</w:t>
      </w:r>
      <w:r w:rsidRPr="000C17B1">
        <w:rPr>
          <w:rFonts w:ascii="Times New Roman" w:hAnsi="Times New Roman"/>
        </w:rPr>
        <w:t xml:space="preserve"> </w:t>
      </w:r>
      <w:r w:rsidRPr="000C17B1">
        <w:rPr>
          <w:rFonts w:ascii="Times New Roman" w:hAnsi="Times New Roman"/>
          <w:noProof/>
        </w:rPr>
        <w:t>z dnia 23 grudnia 2014 r.</w:t>
      </w:r>
      <w:r w:rsidRPr="000C17B1">
        <w:rPr>
          <w:rFonts w:ascii="Times New Roman" w:hAnsi="Times New Roman"/>
        </w:rPr>
        <w:t xml:space="preserve"> w sprawie </w:t>
      </w:r>
      <w:r w:rsidRPr="000C17B1">
        <w:rPr>
          <w:rFonts w:ascii="Times New Roman" w:hAnsi="Times New Roman"/>
          <w:noProof/>
        </w:rPr>
        <w:t>refundacji kosztów szkolenia pracowników niepełnosprawnych</w:t>
      </w:r>
      <w:r w:rsidRPr="000C17B1">
        <w:rPr>
          <w:rFonts w:ascii="Times New Roman" w:hAnsi="Times New Roman"/>
        </w:rPr>
        <w:t xml:space="preserve"> </w:t>
      </w:r>
      <w:r w:rsidRPr="000C17B1">
        <w:rPr>
          <w:rFonts w:ascii="Times New Roman" w:hAnsi="Times New Roman"/>
          <w:noProof/>
        </w:rPr>
        <w:t>(Dz. U. z poz. 1970)</w:t>
      </w:r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C66F2" w:rsidRPr="00341B95" w:rsidRDefault="00EB22EE" w:rsidP="000D4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E062DC" w:rsidRPr="00CA295D">
              <w:rPr>
                <w:rFonts w:ascii="Times New Roman" w:hAnsi="Times New Roman"/>
                <w:color w:val="000000"/>
              </w:rPr>
              <w:t xml:space="preserve"> </w:t>
            </w:r>
            <w:r w:rsidR="000D4BD4" w:rsidRPr="00CA295D">
              <w:rPr>
                <w:rFonts w:ascii="Times New Roman" w:hAnsi="Times New Roman"/>
                <w:color w:val="000000"/>
              </w:rPr>
              <w:t xml:space="preserve">Art. </w:t>
            </w:r>
            <w:r w:rsidR="000D4BD4">
              <w:rPr>
                <w:rFonts w:ascii="Times New Roman" w:hAnsi="Times New Roman"/>
                <w:color w:val="000000"/>
              </w:rPr>
              <w:t xml:space="preserve">41 ust. 5 </w:t>
            </w:r>
            <w:r w:rsidR="000D4BD4"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 w:rsidR="000D4BD4">
              <w:rPr>
                <w:rFonts w:ascii="Times New Roman" w:hAnsi="Times New Roman"/>
                <w:color w:val="000000"/>
              </w:rPr>
              <w:t>21 r.</w:t>
            </w:r>
            <w:r w:rsidR="000D4BD4" w:rsidRPr="00CA295D">
              <w:rPr>
                <w:rFonts w:ascii="Times New Roman" w:hAnsi="Times New Roman"/>
                <w:color w:val="000000"/>
              </w:rPr>
              <w:t xml:space="preserve"> poz.</w:t>
            </w:r>
            <w:r w:rsidR="000D4BD4">
              <w:rPr>
                <w:rFonts w:ascii="Times New Roman" w:hAnsi="Times New Roman"/>
                <w:color w:val="000000"/>
              </w:rPr>
              <w:t xml:space="preserve"> 573</w:t>
            </w:r>
            <w:r w:rsidR="000D4BD4"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D4" w:rsidRDefault="00CF70D4" w:rsidP="00BF3BFC">
      <w:pPr>
        <w:spacing w:after="0" w:line="240" w:lineRule="auto"/>
      </w:pPr>
      <w:r>
        <w:separator/>
      </w:r>
    </w:p>
  </w:endnote>
  <w:endnote w:type="continuationSeparator" w:id="0">
    <w:p w:rsidR="00CF70D4" w:rsidRDefault="00CF70D4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D4" w:rsidRDefault="00CF70D4" w:rsidP="00BF3BFC">
      <w:pPr>
        <w:spacing w:after="0" w:line="240" w:lineRule="auto"/>
      </w:pPr>
      <w:r>
        <w:separator/>
      </w:r>
    </w:p>
  </w:footnote>
  <w:footnote w:type="continuationSeparator" w:id="0">
    <w:p w:rsidR="00CF70D4" w:rsidRDefault="00CF70D4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838C8"/>
    <w:rsid w:val="0009226F"/>
    <w:rsid w:val="000D4BD4"/>
    <w:rsid w:val="00115728"/>
    <w:rsid w:val="0012323A"/>
    <w:rsid w:val="00141B8C"/>
    <w:rsid w:val="00165839"/>
    <w:rsid w:val="001831EE"/>
    <w:rsid w:val="001A1B2A"/>
    <w:rsid w:val="002122D7"/>
    <w:rsid w:val="0021675F"/>
    <w:rsid w:val="002A24FE"/>
    <w:rsid w:val="002A716E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1495D"/>
    <w:rsid w:val="00554188"/>
    <w:rsid w:val="00574978"/>
    <w:rsid w:val="005818D2"/>
    <w:rsid w:val="005C1036"/>
    <w:rsid w:val="00604AA2"/>
    <w:rsid w:val="00606834"/>
    <w:rsid w:val="00654BB7"/>
    <w:rsid w:val="006550AA"/>
    <w:rsid w:val="0069436F"/>
    <w:rsid w:val="006E41A4"/>
    <w:rsid w:val="006F6048"/>
    <w:rsid w:val="007135D1"/>
    <w:rsid w:val="00724205"/>
    <w:rsid w:val="00780875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867C75"/>
    <w:rsid w:val="008F6E47"/>
    <w:rsid w:val="00915152"/>
    <w:rsid w:val="00920B90"/>
    <w:rsid w:val="009F2489"/>
    <w:rsid w:val="00A5067F"/>
    <w:rsid w:val="00A54727"/>
    <w:rsid w:val="00A673CC"/>
    <w:rsid w:val="00A930C3"/>
    <w:rsid w:val="00AA76DA"/>
    <w:rsid w:val="00AE6811"/>
    <w:rsid w:val="00B14B11"/>
    <w:rsid w:val="00B237AD"/>
    <w:rsid w:val="00B3206D"/>
    <w:rsid w:val="00B938C1"/>
    <w:rsid w:val="00B938D0"/>
    <w:rsid w:val="00BB2AE8"/>
    <w:rsid w:val="00BF3BFC"/>
    <w:rsid w:val="00BF7E8C"/>
    <w:rsid w:val="00C312D7"/>
    <w:rsid w:val="00C361DF"/>
    <w:rsid w:val="00C8150F"/>
    <w:rsid w:val="00CA7468"/>
    <w:rsid w:val="00CC462D"/>
    <w:rsid w:val="00CF70D4"/>
    <w:rsid w:val="00D17F90"/>
    <w:rsid w:val="00D268EE"/>
    <w:rsid w:val="00D44A09"/>
    <w:rsid w:val="00D623FE"/>
    <w:rsid w:val="00DD0F30"/>
    <w:rsid w:val="00DE2534"/>
    <w:rsid w:val="00E062DC"/>
    <w:rsid w:val="00EB22EE"/>
    <w:rsid w:val="00EC66F2"/>
    <w:rsid w:val="00EF26F4"/>
    <w:rsid w:val="00F059F0"/>
    <w:rsid w:val="00F267EA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4BF1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94B0-4DA2-4192-BA7F-FAE85E1D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46</cp:revision>
  <cp:lastPrinted>2016-08-24T09:20:00Z</cp:lastPrinted>
  <dcterms:created xsi:type="dcterms:W3CDTF">2016-07-15T07:56:00Z</dcterms:created>
  <dcterms:modified xsi:type="dcterms:W3CDTF">2021-06-08T08:22:00Z</dcterms:modified>
</cp:coreProperties>
</file>