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560"/>
        <w:gridCol w:w="3760"/>
        <w:gridCol w:w="3940"/>
      </w:tblGrid>
      <w:tr w:rsidR="00DC6345" w:rsidRPr="00DC6345" w:rsidTr="00DC6345">
        <w:trPr>
          <w:trHeight w:val="1530"/>
        </w:trPr>
        <w:tc>
          <w:tcPr>
            <w:tcW w:w="10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  <w:t xml:space="preserve">Lista zatwierdzonych wniosków w ramach realizacji Programu "Centra opiekuńczo-mieszkalne" ogłoszonego w 2021 r. wraz z rekomendowaną wysokością kwot przyznanych środków z Funduszu Solidarnościowego </w:t>
            </w:r>
          </w:p>
        </w:tc>
      </w:tr>
      <w:tr w:rsidR="00DC6345" w:rsidRPr="00DC6345" w:rsidTr="00DC6345">
        <w:trPr>
          <w:trHeight w:val="885"/>
        </w:trPr>
        <w:tc>
          <w:tcPr>
            <w:tcW w:w="10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dotyczy wniosków złożonych na finansowanie zadań w ramach Modułu I </w:t>
            </w:r>
            <w:proofErr w:type="spellStart"/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i</w:t>
            </w:r>
            <w:proofErr w:type="spellEnd"/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II - utworzenie, wyposażenie oraz funkcjonowanie Centrum</w:t>
            </w:r>
          </w:p>
        </w:tc>
      </w:tr>
      <w:tr w:rsidR="00DC6345" w:rsidRPr="00DC6345" w:rsidTr="00DC6345">
        <w:trPr>
          <w:trHeight w:val="225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Województwo 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Gmina/Powiat </w:t>
            </w:r>
          </w:p>
        </w:tc>
        <w:tc>
          <w:tcPr>
            <w:tcW w:w="3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Łączna kwota przyznanego dofinansowania na realizację zadań w Module I </w:t>
            </w:r>
            <w:proofErr w:type="spellStart"/>
            <w:r w:rsidRPr="00DC634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  <w:proofErr w:type="spellEnd"/>
            <w:r w:rsidRPr="00DC634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II (w zł)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kujawsko-pomorskie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gmina Lubicz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2 971 046,30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kujawsko-pomorskie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gmina Brześć Kujawski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3 073 228,00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podkarpackie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gmina Kamień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3 073 228,00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podkarpackie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gmina Trzebownisko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3 052 299,39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podkarpackie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gmina Miasto Rzeszów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3 073 228,00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podkarpackie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gmina Tryńcza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2 707 747,66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podlaskie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gmina Ciechanowiec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2 417 798,60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podlaskie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gmina Stawiski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3 071 016,10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dolnośląskie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gmina Żmigród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2 664 602,20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dolnośląskie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gmina Olszyna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3 035 455,63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dolnośląskie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gmina Zagrodno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2 872 404,64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lubuskie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gmina Bogdaniec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3 054 389,59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małopolskie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miasto Nowy Sącz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3 098 200,24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małopolskie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gmina Myślenice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2 520 222,70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małopolskie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gmina Miechów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344 935,20</w:t>
            </w:r>
          </w:p>
        </w:tc>
      </w:tr>
      <w:tr w:rsidR="00DC6345" w:rsidRPr="00DC6345" w:rsidTr="00DC6345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świętokrzyskie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gmina Starachowice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2 701 027,84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zachodniopomorskie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gmina Dolice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3 073 211,99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zachodniopomorskie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gmina Cedynia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2 873 351,60</w:t>
            </w:r>
          </w:p>
        </w:tc>
      </w:tr>
      <w:tr w:rsidR="00DC6345" w:rsidRPr="00DC6345" w:rsidTr="00DC6345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mazowieckie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gmina Szczawin Kościelny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2 645 912,73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mazowieckie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gmina Leoncin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2 025 216,64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mazowieckie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gmina Tłuszcz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3 073 228,00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mazowieckie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m.st. Warszawa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3 073 228,00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mazowieckie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gmina Kozienice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2 168 517,39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mazowieckie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gmina Siemiątkowo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2 928 104,21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lubelskie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gmina Stary Zamość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2 954 925,53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łódzkie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Miasto Radomsko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3 073 228,00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łódzkie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Miasto Zgierz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3 041 865,19</w:t>
            </w:r>
          </w:p>
        </w:tc>
      </w:tr>
      <w:tr w:rsidR="00DC6345" w:rsidRPr="00DC6345" w:rsidTr="00DC634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łódzkie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miasto Rawa Mazowiecka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3 070 520,00</w:t>
            </w:r>
          </w:p>
        </w:tc>
      </w:tr>
      <w:tr w:rsidR="00DC6345" w:rsidRPr="00DC6345" w:rsidTr="00DC6345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śląskie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gmina Dąbrowa Zielona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color w:val="000000"/>
                <w:lang w:eastAsia="pl-PL"/>
              </w:rPr>
              <w:t>2 703 552,84</w:t>
            </w:r>
          </w:p>
        </w:tc>
      </w:tr>
      <w:tr w:rsidR="00DC6345" w:rsidRPr="00DC6345" w:rsidTr="00DC6345">
        <w:trPr>
          <w:trHeight w:val="315"/>
        </w:trPr>
        <w:tc>
          <w:tcPr>
            <w:tcW w:w="6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3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6345" w:rsidRPr="00DC6345" w:rsidRDefault="00DC6345" w:rsidP="00DC63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C634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80 435 692,21</w:t>
            </w:r>
          </w:p>
        </w:tc>
      </w:tr>
    </w:tbl>
    <w:p w:rsidR="009373EF" w:rsidRDefault="00DC6345"/>
    <w:p w:rsidR="00DC6345" w:rsidRDefault="00DC6345"/>
    <w:p w:rsidR="00DC6345" w:rsidRDefault="00DC6345">
      <w:bookmarkStart w:id="0" w:name="_GoBack"/>
      <w:bookmarkEnd w:id="0"/>
    </w:p>
    <w:sectPr w:rsidR="00DC6345" w:rsidSect="00DC634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345"/>
    <w:rsid w:val="00C01896"/>
    <w:rsid w:val="00DC6345"/>
    <w:rsid w:val="00F7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6FD92"/>
  <w15:chartTrackingRefBased/>
  <w15:docId w15:val="{E5987B26-4FAE-4981-8995-D54483C91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4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1537</Characters>
  <Application>Microsoft Office Word</Application>
  <DocSecurity>0</DocSecurity>
  <Lines>12</Lines>
  <Paragraphs>3</Paragraphs>
  <ScaleCrop>false</ScaleCrop>
  <Company>HP Inc.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Gimlewicz</dc:creator>
  <cp:keywords/>
  <dc:description/>
  <cp:lastModifiedBy>Elżbieta Gimlewicz</cp:lastModifiedBy>
  <cp:revision>1</cp:revision>
  <dcterms:created xsi:type="dcterms:W3CDTF">2021-09-17T10:49:00Z</dcterms:created>
  <dcterms:modified xsi:type="dcterms:W3CDTF">2021-09-17T10:49:00Z</dcterms:modified>
</cp:coreProperties>
</file>