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09" w:rsidRDefault="005E377C">
      <w:r w:rsidRPr="005E377C">
        <w:t>TABELA: Wykaz działań  wynikających ze Strategii na rzecz Osób z Niepełnosprawnościami 2021-2030 wraz z przypisanymi do nich koordynatorami.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5"/>
        <w:gridCol w:w="1643"/>
        <w:gridCol w:w="1576"/>
      </w:tblGrid>
      <w:tr w:rsidR="005E377C" w:rsidRPr="005E377C" w:rsidTr="005E377C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Działanie w Strategii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Koordynator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 xml:space="preserve">Okres wdrażania 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FB7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1.1. Zapewnienie aktywnego i pełnego udziału osób z niepełnosprawnościami w procesach tworzenia oraz wdrażania aktów prawnych i polityk publicznych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I. 1.2. Wspieranie możliwości samostanowienia oraz </w:t>
            </w: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self</w:t>
            </w:r>
            <w:proofErr w:type="spellEnd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-adwokatury osób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2.1. Zapewnienie możliwości pełnego udziału czynnego i biernego w wyborach i referendach osobom z różnymi rodzajami niepełnosprawności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2.2. Zastąpienie instytucji ubezwłasnowolnienia modelem wspieranego podejmowania decyzji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D13525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2.3. Zastąpienie zakazu zawierania małżeństw osób z niepełnosprawnością intelektualną i osób z problemami zdrowia psychicznego regulacjami odnośnie świadomości oświadczenia woli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2.4. Wsparcie rodziców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I. 3.1. Realizacja procesu </w:t>
            </w: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deinstytucjonalizacji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3.2. Wprowadzenie systemowej usługi asystencji osobistej dla osób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I. 3.3. Zapewnienie systemowej usługi opieki </w:t>
            </w: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wytchnieniowej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3.4. Wdrożenie systemowej usługi mieszkalnictwa wspomaganego , w tym dla osób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3.5. Centra Opiekuńczo-Mieszkalne – Wspomagane Społeczności Mieszkaniowe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3.6. Poprawa funkcjonowania środowiskowych domów samopomocy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3.7. Kręgi wsparcia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4.1. Przeciwdziałanie i ochrona przed przemocą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4.2. Wypracowanie mechanizmów umożliwiających złożenie skargi przez osoby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I. 4.3. System monitorowania sytuacji mieszkańców instytucji oraz odbiorców usług społecznych oraz prewencji i interwencji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1.1. Wdrożenie uniwersalnego projektowania i jednolitych standardów dostępności obiektów przestrzeni publicznej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FB7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1.2. Usprawnienie działań w zakresie likwidacji barier architektonicznych, technicznych i komunikacyjnych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1.3. Dostosowanie do potrzeb osób z niepełnosprawnościami obiektów użyteczności publicznej, budynków zamieszkania zbiorowego, budynków mieszkalnictwa wielorodzinnego i ich otoczenia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II. 1.4. Dostosowanie infrastruktury i funkcjonowania wymiaru sprawiedliwości do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II. 1.5. Dostosowanie przestrzeni publicznych do potrzeb dzieci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1.6. Dostosowanie zakładów poprawczych oraz schronisk dla nieletnich do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1.7. Dostosowanie wytypowanych pomieszczeń dla osób zatrzymanych lub doprowadzonych w celu wytrzeźwienia oraz policyjnych izb dziecka do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1.8. Dostosowanie jednostek penitencjarnych do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1.9. Dostępność turystyki, rekreacji i wypoczynku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MRPIT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1.10. Dostępność lasów i parków narodowych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MKiŚ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2.1. Transport „na życzenie”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2.2. Zwiększenie dostępności transportu osób z niepełnosprawnościami realizowanego ze środków publicznych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2.3. Kompleksowe wsparcie indywidualnej mobilności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2.4. Zapewnienie wsparcia psów przewodników i psów asystujących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 – 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3.1. Rozwój różnych metod komunikowania się osób z różnymi rodzajami niepełnosprawności oraz nowych technologii wspomagających ten proces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KPRM (cyfryzacja)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3.2. Wprowadzenie do systemu prawnego regulacji dotyczących alternatywnych i wspomagających sposobów komunikacji (AAC) oraz działania wspierające ich upowszechnienie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3.3. Zapewnienie dostępu do treści zamieszczanych w Internecie dla wszystkich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KPRM (cyfryzacja)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3.4. Utworzenie Centrum Komunikacji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3.5. Dostosowanie internetowych narzędzi wyszukiwania ofert miejsc pracy w administracji rządowej do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KPRM (cyfryzacja)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3.6. Zwiększenie dostępności infrastruktury, produktów i usług o charakterze powszechnym oferowanych przez podmioty gospodarcze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3.7. Zwiększenie dostępności audiowizualnych usług medialnych dla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MKDNiS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4.1. Zwiększenie dostępu do materiałów audiowizualnych oraz druków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MKDNiS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2023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II. 4.2. Udostępnienie dóbr kultury osobom z niepełnosprawnościami poprzez digitalizację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KPRM (cyfryzacja)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4.3. Zwiększenie dostępności publicznych instytucji kultury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MKDNiS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II. 4.4. Zwiększenie dostępności infrastruktury, wydarzeń sportowych oraz sportu dla osób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MKDNiS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FB7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1.1.</w:t>
            </w:r>
            <w:bookmarkStart w:id="0" w:name="_GoBack"/>
            <w:bookmarkEnd w:id="0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Standardy prowadzenia oceny funkcjonalnej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2.1. Opracowanie rozwiązań legislacyjno-organizacyjnych ukierunkowanych na zapewnianie dostępności i podnoszenie jakości edukacji włączającej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2.3. Przygotowanie kadr do wdrażania edukacji włączającej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2.4. Wsparcie systemu wspomagania przedszkoli i szkół ogólnodostępnych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2.5. Zapewnienie wsparcia dzieci i młodzieży z niepełnosprawnościami w rozwoju ich potencjału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2.6. Cyfryzacja szkół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2.7. Zapewnienie warunków do pełnego udziału w edukacji na poziomie szkolnictwa wyższego oraz badaniach naukowych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3.1. Doradztwo zawodowe dla młodzieży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3.2. Wsparcie procesu przejścia pomiędzy etapami edukacyjnymi oraz przejścia z systemu edukacji na rynek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3.3. Edukacja ustawiczna dla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4.1. Wdrożenie i upowszechnienie edukacji dwujęzycznej dla osób głuchych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III. 4.2. Upowszechnienie w edukacji możliwości korzystania z alternatywnych i wspomagających sposobów komunikacji (AAC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III. 4.3. Zapewnienie możliwości korzystania przez uczniów i studentów z alfabetu Braille’a, alfabetu </w:t>
            </w: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Lorma</w:t>
            </w:r>
            <w:proofErr w:type="spellEnd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, tekstu łatwego do czytania oraz technologii i narzędzi wspomagających komunikowanie się i technologii asystujących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1.1. Narodowy Program Zatrudnienia Osób Niepełnosprawnych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1.2. Modyfikacja i uzupełnienie instrumentów wspierania zatrudnienia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1.3. Zatrudnienie wspomagane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1.4. Poprawa funkcjonowania warsztatów terapii zajęciowej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2.1. Ograniczenie barier w podejmowaniu aktywności zawodowej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2.2. Aktywizacja zawodowa osób z niepełnosprawnościami w podmiotach ekonomii społecznej i solidarnej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IV. 2.3. Wsparcie na rzecz włączenia zawodowego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3.1. Model wsparcia osób z niepełnosprawnościami w środowisku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3.2. Osoba z niepełnosprawnością jako pracownik administracji publicznej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PFRON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3.3. Wsparcie osoby z niepełnosprawnością u zatrudniającego ją pracodawcy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3.4. Zwiększenie elastyczności zatrudnienia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4.1. Obsługa klienta z niepełnosprawnością i pracodawcy przez instytucje rynku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4.2. Podnoszenie kompetencji lekarzy medycyny 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IV. 4.3. Ośrodki opiniująco-doradcze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PFRON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V. 1.1. Modyfikacja systemu wsparcia finansowego adekwatnego do potrzeb i poziomu niepełnosprawności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V. 1.2. Modyfikacja systemu świadczeń dla opiekunów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V. 1.3. Mechanizmy wspierające zapewnienie bezpiecznej przyszłości finansowej i majątkowej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V. 2.1. Rozwój rynku mieszkań na wynajem z uwzględnieniem potrzeb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7A719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MRPi</w:t>
            </w:r>
            <w:r w:rsidR="005E377C"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1.1. Pogłębiona analiza obecnego systemu i diagnoza potrzeb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1.2. Objęcie specjalistyczną opieką lekarską oraz działaniami profilaktycznymi dzieci z niepełnosprawnościami lub zagrożonych trwałymi ograniczeniami 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1.3. Profilaktyka trwałych ograniczeń sprawności oraz wczesna i efektywna rehabilitacja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1.4. Wypracowanie modelu kompleksowej rehabilitacji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2.1. Poprawa dostępności i jakości świadczeń zdrowotnych dla osób z niepełnosprawnościami. Dostępność Plus dla Zdrowia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2.2. Wprowadzenie nowych form koordynowanej opieki zdrowotnej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2.3. Poprawa dostępu do usług rehabilitacyjnych i wyrobów medycznych najwyższej jakości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2.4. Wypracowanie systemowych rozwiązań w zakresie zapewnienia dostępności usług ginekologiczno-położniczych dla kobiet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1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br/>
              <w:t>VI. 2.5. Podnoszenie kompetencji lekarzy, pielęgniarek i położnych, a także przedstawicieli innych zawodów medycznych w zakresie opieki zdrowotnej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VI. 2.6. Upowszechnianie nowoczesnych rozwiązań </w:t>
            </w:r>
            <w:proofErr w:type="spellStart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telemedycznych</w:t>
            </w:r>
            <w:proofErr w:type="spellEnd"/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opiece zdrowotnej, uwzględniających m.in. wymóg uniwersalnego projektowania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2.7. Leczenie osób z niepełnosprawnościami z chorobami rzadkimi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3.1. Profilaktyka w obszarze zdrowia psychicznego dzieci i młodzieży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2021–2023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3.2. Profilaktyka w obszarze zdrowia psychicznego osób dorosłych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3.3. Reforma systemu ochrony zdrowia psychicznego osób dorosłych ukierunkowana na przejście z psychiatrycznej opieki instytucjonalnej do wsparcia w społeczności lokalnej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VI. 3.4. Wsparcie dla osób z problemami zdrowia psychicznego w środowisku lokalnym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1.1. Działania na rzecz włączania osób z niepełnosprawnościami do głównego nurtu przekazu medialnego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1.2. Kampanie na rzecz zmiany wizerunku osób z różnymi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1.3. Zwiększanie świadomości w zakresie edukacji włączającej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1.4. Niepelnosprawni.gov.pl – stworzenie portalu informacyjno-usługowego dla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2023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2.1. Wprowadzenie i upowszechnienie standardów obsługi osób z różnymi rodzajami niepełnosprawności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2.2. Szkolenia kadr kultury w zakresie obsługi i współpracy z osobami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MKDNiS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1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VII. 2.3. Szkolenia dla policjantów i pracowników Policji w zakresie kontaktów z osobami z niepełnosprawnościami, a także funkcjonariuszy i pracowników Straży Granicznej oraz służb straży miejskiej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MSWiA, jednostki samorządu terytorialnego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2.4. Szkolenia Państwowej Straży Pożarnej oraz ochotniczych straży pożarnych w zakresie kontaktów z osobami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MSWiA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2.5. Szkolenia kadr wymiaru sprawiedliwości z zakresu praw osób z niepełnosprawnościami oraz kontaktu z osobami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MSPR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VII. 3.1. Ujednolicenie i dostosowanie terminologii w polskim prawie do Konwencji o prawach osób niepełnosprawnych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VIII. 1.1. Pełnomocnik Rządu do Spraw Osób Niepełnosprawnych koordynatorem nowej polityki na rzecz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1.2. Ustawa o wyrównywaniu szans osób z niepełnosprawnościami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1.3. Reforma systemu orzekania o niepełnosprawności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VIII. 1.4. Kompleksowa zmiana funkcjonowania Krajowej Rady Konsultacyjnej do Spraw Osób Niepełnosprawnych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1.5. Zmiana sposobu funkcjonowania Wojewódzkich oraz Powiatowych Społecznych Rad do Spraw Osób Niepełnosprawnych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1.6. Uregulowanie roli Rzecznika Praw Obywatelskich jako niezależnego organu monitorującego wdrażanie Konwencji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7A719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</w:t>
            </w:r>
            <w:r w:rsidR="005E377C" w:rsidRPr="007A719C">
              <w:rPr>
                <w:rFonts w:eastAsia="Times New Roman" w:cstheme="minorHAnsi"/>
                <w:color w:val="000000"/>
                <w:lang w:eastAsia="pl-PL"/>
              </w:rPr>
              <w:t>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1.7. Zwiększenie ochrony osób z niepełnosprawnościami przed nierównym traktowaniem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  <w:r w:rsidRPr="007A719C">
              <w:rPr>
                <w:rFonts w:eastAsia="Times New Roman" w:cstheme="minorHAnsi"/>
                <w:color w:val="000000"/>
                <w:lang w:eastAsia="pl-PL"/>
              </w:rPr>
              <w:t>/PRT/PON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2021-2023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1.8. Wczesne wykrywanie zaburzeń rozwojowych u dzieci oraz wczesna pomoc dziecku i rodzinie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MEiN</w:t>
            </w:r>
            <w:proofErr w:type="spellEnd"/>
            <w:r w:rsidRPr="007A719C">
              <w:rPr>
                <w:rFonts w:eastAsia="Times New Roman" w:cstheme="minorHAnsi"/>
                <w:color w:val="000000"/>
                <w:lang w:eastAsia="pl-PL"/>
              </w:rPr>
              <w:t>/MZ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1.9. Koordynacja wsparcia osób z niepełnosprawnościami w sytuacjach zagrożenia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MSWiA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2.1. Włączanie niepełnosprawności w różne obszary polityki społecznej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do 2030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2.2. Współdziałanie. Sieci współpracy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2.3. Spójne planowanie polityki społecznej, w tym ekonomii społecznej i solidarnej, na poziomie lokalnym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3.1. Kompleksowy system zbierania danych w obszarze niepełnosprawności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A719C">
              <w:rPr>
                <w:rFonts w:eastAsia="Times New Roman" w:cstheme="minorHAnsi"/>
                <w:color w:val="000000"/>
                <w:lang w:eastAsia="pl-PL"/>
              </w:rPr>
              <w:t>GUS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3.2. System monitorowania sytuacji osób z niepełnosprawnościami w Polsce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2021-2025</w:t>
            </w:r>
          </w:p>
        </w:tc>
      </w:tr>
      <w:tr w:rsidR="005E377C" w:rsidRPr="005E377C" w:rsidTr="005E377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VIII. 3.3. Współpraca międzynarodowa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7A719C" w:rsidRDefault="005E377C" w:rsidP="005E377C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7A719C">
              <w:rPr>
                <w:rFonts w:eastAsia="Times New Roman" w:cstheme="minorHAnsi"/>
                <w:color w:val="000000"/>
                <w:lang w:eastAsia="pl-PL"/>
              </w:rPr>
              <w:t>MRiPS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377C" w:rsidRPr="005E377C" w:rsidRDefault="005E377C" w:rsidP="005E3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E377C">
              <w:rPr>
                <w:rFonts w:ascii="Calibri" w:eastAsia="Times New Roman" w:hAnsi="Calibri" w:cs="Times New Roman"/>
                <w:color w:val="000000"/>
                <w:lang w:eastAsia="pl-PL"/>
              </w:rPr>
              <w:t>2021-2030</w:t>
            </w:r>
          </w:p>
        </w:tc>
      </w:tr>
    </w:tbl>
    <w:p w:rsidR="005E377C" w:rsidRDefault="005E377C"/>
    <w:sectPr w:rsidR="005E377C" w:rsidSect="005E37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7C"/>
    <w:rsid w:val="000D6B09"/>
    <w:rsid w:val="005E377C"/>
    <w:rsid w:val="007A719C"/>
    <w:rsid w:val="00D13525"/>
    <w:rsid w:val="00FB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C445C-7078-4E6F-A8C3-56825FE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1817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ABELA: Wykaz działań  wynikających ze Strategii </dc:title>
  <dc:subject/>
  <dc:creator>Paulina Sakowska</dc:creator>
  <cp:keywords/>
  <dc:description/>
  <cp:lastModifiedBy>Ewa Dabrowska</cp:lastModifiedBy>
  <cp:revision>5</cp:revision>
  <dcterms:created xsi:type="dcterms:W3CDTF">2021-11-26T14:05:00Z</dcterms:created>
  <dcterms:modified xsi:type="dcterms:W3CDTF">2021-12-13T09:32:00Z</dcterms:modified>
</cp:coreProperties>
</file>