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110" w:type="dxa"/>
        <w:tblLayout w:type="fixed"/>
        <w:tblCellMar>
          <w:left w:w="70" w:type="dxa"/>
          <w:right w:w="70" w:type="dxa"/>
        </w:tblCellMar>
        <w:tblLook w:val="0000" w:firstRow="0" w:lastRow="0" w:firstColumn="0" w:lastColumn="0" w:noHBand="0" w:noVBand="0"/>
      </w:tblPr>
      <w:tblGrid>
        <w:gridCol w:w="9540"/>
      </w:tblGrid>
      <w:tr w:rsidR="0047292C" w14:paraId="66578C2F" w14:textId="77777777" w:rsidTr="001E0E3E">
        <w:trPr>
          <w:cantSplit/>
          <w:trHeight w:val="389"/>
        </w:trPr>
        <w:tc>
          <w:tcPr>
            <w:tcW w:w="9540" w:type="dxa"/>
          </w:tcPr>
          <w:p w14:paraId="66C31DB5" w14:textId="0112A278" w:rsidR="0047292C" w:rsidRPr="0028783D" w:rsidRDefault="0047292C" w:rsidP="001E0E3E">
            <w:pPr>
              <w:pStyle w:val="Nagwek6"/>
              <w:tabs>
                <w:tab w:val="left" w:pos="360"/>
                <w:tab w:val="left" w:pos="900"/>
                <w:tab w:val="left" w:pos="9540"/>
              </w:tabs>
              <w:ind w:left="0"/>
              <w:jc w:val="center"/>
              <w:rPr>
                <w:rFonts w:asciiTheme="minorHAnsi" w:hAnsiTheme="minorHAnsi"/>
                <w:b/>
                <w:bCs/>
                <w:spacing w:val="10"/>
                <w:sz w:val="32"/>
                <w:szCs w:val="32"/>
              </w:rPr>
            </w:pPr>
            <w:bookmarkStart w:id="0" w:name="_GoBack"/>
            <w:bookmarkEnd w:id="0"/>
            <w:r>
              <w:rPr>
                <w:rFonts w:asciiTheme="minorHAnsi" w:hAnsiTheme="minorHAnsi"/>
                <w:b/>
                <w:bCs/>
                <w:spacing w:val="10"/>
                <w:sz w:val="32"/>
                <w:szCs w:val="32"/>
              </w:rPr>
              <w:t>MINISTERSTWO RODZINY</w:t>
            </w:r>
            <w:r w:rsidR="00261B5F">
              <w:rPr>
                <w:rFonts w:asciiTheme="minorHAnsi" w:hAnsiTheme="minorHAnsi"/>
                <w:b/>
                <w:bCs/>
                <w:spacing w:val="10"/>
                <w:sz w:val="32"/>
                <w:szCs w:val="32"/>
              </w:rPr>
              <w:t>, PRACY</w:t>
            </w:r>
            <w:r>
              <w:rPr>
                <w:rFonts w:asciiTheme="minorHAnsi" w:hAnsiTheme="minorHAnsi"/>
                <w:b/>
                <w:bCs/>
                <w:spacing w:val="10"/>
                <w:sz w:val="32"/>
                <w:szCs w:val="32"/>
              </w:rPr>
              <w:t xml:space="preserve"> </w:t>
            </w:r>
            <w:r w:rsidRPr="0028783D">
              <w:rPr>
                <w:rFonts w:asciiTheme="minorHAnsi" w:hAnsiTheme="minorHAnsi"/>
                <w:b/>
                <w:bCs/>
                <w:spacing w:val="10"/>
                <w:sz w:val="32"/>
                <w:szCs w:val="32"/>
              </w:rPr>
              <w:t>I POLITYKI SPOŁECZNEJ</w:t>
            </w:r>
          </w:p>
        </w:tc>
      </w:tr>
      <w:tr w:rsidR="0047292C" w:rsidRPr="009C2595" w14:paraId="47D25CDC" w14:textId="77777777" w:rsidTr="001E0E3E">
        <w:trPr>
          <w:cantSplit/>
          <w:trHeight w:val="1349"/>
        </w:trPr>
        <w:tc>
          <w:tcPr>
            <w:tcW w:w="9540" w:type="dxa"/>
          </w:tcPr>
          <w:p w14:paraId="47A9C256" w14:textId="77777777" w:rsidR="0047292C" w:rsidRPr="0028783D" w:rsidRDefault="0047292C" w:rsidP="001E0E3E">
            <w:pPr>
              <w:tabs>
                <w:tab w:val="left" w:pos="1260"/>
              </w:tabs>
              <w:jc w:val="center"/>
              <w:rPr>
                <w:rFonts w:asciiTheme="minorHAnsi" w:hAnsiTheme="minorHAnsi"/>
                <w:smallCaps/>
                <w:spacing w:val="10"/>
                <w:sz w:val="28"/>
              </w:rPr>
            </w:pPr>
            <w:r w:rsidRPr="0028783D">
              <w:rPr>
                <w:rFonts w:asciiTheme="minorHAnsi" w:hAnsiTheme="minorHAnsi"/>
                <w:smallCaps/>
                <w:spacing w:val="10"/>
                <w:sz w:val="28"/>
              </w:rPr>
              <w:t>BIURO PEŁNOMOCNIKA RZĄDU DO SPRAW OSÓB NIEPEŁNOSPRAWNYCH</w:t>
            </w:r>
          </w:p>
          <w:p w14:paraId="56914039" w14:textId="77777777" w:rsidR="0047292C" w:rsidRPr="003201E7" w:rsidRDefault="0047292C" w:rsidP="001E0E3E">
            <w:pPr>
              <w:tabs>
                <w:tab w:val="left" w:pos="1260"/>
              </w:tabs>
              <w:spacing w:line="276" w:lineRule="auto"/>
              <w:jc w:val="center"/>
              <w:rPr>
                <w:rFonts w:asciiTheme="minorHAnsi" w:hAnsiTheme="minorHAnsi"/>
                <w:i/>
                <w:iCs/>
                <w:sz w:val="4"/>
              </w:rPr>
            </w:pPr>
          </w:p>
          <w:p w14:paraId="1D59A287" w14:textId="77777777" w:rsidR="0047292C" w:rsidRPr="003544D8" w:rsidRDefault="0047292C" w:rsidP="001E0E3E">
            <w:pPr>
              <w:tabs>
                <w:tab w:val="left" w:pos="1260"/>
              </w:tabs>
              <w:spacing w:line="276" w:lineRule="auto"/>
              <w:jc w:val="center"/>
              <w:rPr>
                <w:rFonts w:asciiTheme="minorHAnsi" w:hAnsiTheme="minorHAnsi"/>
                <w:i/>
                <w:iCs/>
                <w:sz w:val="22"/>
                <w:lang w:val="de-DE"/>
              </w:rPr>
            </w:pPr>
            <w:r w:rsidRPr="003544D8">
              <w:rPr>
                <w:rFonts w:asciiTheme="minorHAnsi" w:hAnsiTheme="minorHAnsi"/>
                <w:i/>
                <w:iCs/>
                <w:sz w:val="22"/>
              </w:rPr>
              <w:t xml:space="preserve">ul. Nowogrodzka 1/3/5, 00-513 Warszawa, tel. </w:t>
            </w:r>
            <w:r w:rsidRPr="003544D8">
              <w:rPr>
                <w:rFonts w:asciiTheme="minorHAnsi" w:hAnsiTheme="minorHAnsi"/>
                <w:i/>
                <w:iCs/>
                <w:sz w:val="22"/>
                <w:lang w:val="de-DE"/>
              </w:rPr>
              <w:t>+48 22</w:t>
            </w:r>
            <w:r>
              <w:rPr>
                <w:rFonts w:asciiTheme="minorHAnsi" w:hAnsiTheme="minorHAnsi"/>
                <w:i/>
                <w:iCs/>
                <w:sz w:val="22"/>
                <w:lang w:val="de-DE"/>
              </w:rPr>
              <w:t> 461 60 00</w:t>
            </w:r>
            <w:r w:rsidRPr="003544D8">
              <w:rPr>
                <w:rFonts w:asciiTheme="minorHAnsi" w:hAnsiTheme="minorHAnsi"/>
                <w:i/>
                <w:iCs/>
                <w:sz w:val="22"/>
                <w:lang w:val="de-DE"/>
              </w:rPr>
              <w:t xml:space="preserve">, </w:t>
            </w:r>
            <w:proofErr w:type="spellStart"/>
            <w:r w:rsidRPr="003544D8">
              <w:rPr>
                <w:rFonts w:asciiTheme="minorHAnsi" w:hAnsiTheme="minorHAnsi"/>
                <w:i/>
                <w:iCs/>
                <w:sz w:val="22"/>
                <w:lang w:val="de-DE"/>
              </w:rPr>
              <w:t>fax</w:t>
            </w:r>
            <w:proofErr w:type="spellEnd"/>
            <w:r w:rsidRPr="003544D8">
              <w:rPr>
                <w:rFonts w:asciiTheme="minorHAnsi" w:hAnsiTheme="minorHAnsi"/>
                <w:i/>
                <w:iCs/>
                <w:sz w:val="22"/>
                <w:lang w:val="de-DE"/>
              </w:rPr>
              <w:t xml:space="preserve"> +48 22</w:t>
            </w:r>
            <w:r>
              <w:rPr>
                <w:rFonts w:asciiTheme="minorHAnsi" w:hAnsiTheme="minorHAnsi"/>
                <w:i/>
                <w:iCs/>
                <w:sz w:val="22"/>
                <w:lang w:val="de-DE"/>
              </w:rPr>
              <w:t> 461 60 02</w:t>
            </w:r>
          </w:p>
          <w:p w14:paraId="12BCC407" w14:textId="77777777" w:rsidR="0047292C" w:rsidRPr="00BE2EE5" w:rsidRDefault="0047292C" w:rsidP="001E0E3E">
            <w:pPr>
              <w:tabs>
                <w:tab w:val="left" w:pos="1260"/>
              </w:tabs>
              <w:spacing w:line="276" w:lineRule="auto"/>
              <w:jc w:val="center"/>
              <w:rPr>
                <w:rFonts w:asciiTheme="minorHAnsi" w:hAnsiTheme="minorHAnsi"/>
                <w:i/>
                <w:sz w:val="20"/>
                <w:lang w:val="de-DE"/>
              </w:rPr>
            </w:pPr>
            <w:r>
              <w:rPr>
                <w:rFonts w:asciiTheme="minorHAnsi" w:hAnsiTheme="minorHAnsi"/>
                <w:i/>
                <w:iCs/>
                <w:sz w:val="20"/>
                <w:lang w:val="de-DE"/>
              </w:rPr>
              <w:t>www.</w:t>
            </w:r>
            <w:r w:rsidRPr="00BE2EE5">
              <w:rPr>
                <w:rFonts w:asciiTheme="minorHAnsi" w:hAnsiTheme="minorHAnsi"/>
                <w:i/>
                <w:iCs/>
                <w:sz w:val="20"/>
                <w:lang w:val="de-DE"/>
              </w:rPr>
              <w:t>gov.pl</w:t>
            </w:r>
            <w:r>
              <w:rPr>
                <w:rFonts w:asciiTheme="minorHAnsi" w:hAnsiTheme="minorHAnsi"/>
                <w:i/>
                <w:iCs/>
                <w:sz w:val="20"/>
                <w:lang w:val="de-DE"/>
              </w:rPr>
              <w:t>/rodzina</w:t>
            </w:r>
            <w:r w:rsidRPr="00BE2EE5">
              <w:rPr>
                <w:rFonts w:asciiTheme="minorHAnsi" w:hAnsiTheme="minorHAnsi"/>
                <w:i/>
                <w:iCs/>
                <w:sz w:val="20"/>
                <w:lang w:val="de-DE"/>
              </w:rPr>
              <w:t xml:space="preserve">; www.niepelnosprawni.gov.pl; </w:t>
            </w:r>
            <w:proofErr w:type="spellStart"/>
            <w:r>
              <w:rPr>
                <w:rFonts w:asciiTheme="minorHAnsi" w:hAnsiTheme="minorHAnsi"/>
                <w:i/>
                <w:iCs/>
                <w:sz w:val="20"/>
                <w:lang w:val="de-DE"/>
              </w:rPr>
              <w:t>e</w:t>
            </w:r>
            <w:r w:rsidRPr="00BE2EE5">
              <w:rPr>
                <w:rFonts w:asciiTheme="minorHAnsi" w:hAnsiTheme="minorHAnsi"/>
                <w:i/>
                <w:iCs/>
                <w:sz w:val="20"/>
                <w:lang w:val="de-DE"/>
              </w:rPr>
              <w:t>-</w:t>
            </w:r>
            <w:r>
              <w:rPr>
                <w:rFonts w:asciiTheme="minorHAnsi" w:hAnsiTheme="minorHAnsi"/>
                <w:i/>
                <w:iCs/>
                <w:sz w:val="20"/>
                <w:lang w:val="de-DE"/>
              </w:rPr>
              <w:t>m</w:t>
            </w:r>
            <w:r w:rsidRPr="00BE2EE5">
              <w:rPr>
                <w:rFonts w:asciiTheme="minorHAnsi" w:hAnsiTheme="minorHAnsi"/>
                <w:i/>
                <w:iCs/>
                <w:sz w:val="20"/>
                <w:lang w:val="de-DE"/>
              </w:rPr>
              <w:t>ail</w:t>
            </w:r>
            <w:proofErr w:type="spellEnd"/>
            <w:r w:rsidRPr="00BE2EE5">
              <w:rPr>
                <w:rFonts w:asciiTheme="minorHAnsi" w:hAnsiTheme="minorHAnsi"/>
                <w:i/>
                <w:iCs/>
                <w:sz w:val="20"/>
                <w:lang w:val="de-DE"/>
              </w:rPr>
              <w:t xml:space="preserve">: </w:t>
            </w:r>
            <w:r>
              <w:rPr>
                <w:rFonts w:asciiTheme="minorHAnsi" w:hAnsiTheme="minorHAnsi"/>
                <w:i/>
                <w:iCs/>
                <w:sz w:val="20"/>
                <w:lang w:val="de-DE"/>
              </w:rPr>
              <w:t>sekretariat.bon@mrpips.gov.pl</w:t>
            </w:r>
          </w:p>
          <w:p w14:paraId="6EB8EFBF" w14:textId="77777777" w:rsidR="0047292C" w:rsidRPr="003544D8" w:rsidRDefault="0047292C" w:rsidP="001E0E3E">
            <w:pPr>
              <w:tabs>
                <w:tab w:val="left" w:pos="1260"/>
              </w:tabs>
              <w:jc w:val="center"/>
              <w:rPr>
                <w:rFonts w:asciiTheme="minorHAnsi" w:hAnsiTheme="minorHAnsi"/>
                <w:lang w:val="de-DE"/>
              </w:rPr>
            </w:pPr>
            <w:r w:rsidRPr="003544D8">
              <w:rPr>
                <w:rFonts w:asciiTheme="minorHAnsi" w:hAnsiTheme="minorHAnsi"/>
                <w:noProof/>
              </w:rPr>
              <mc:AlternateContent>
                <mc:Choice Requires="wps">
                  <w:drawing>
                    <wp:anchor distT="0" distB="0" distL="114300" distR="114300" simplePos="0" relativeHeight="251659264" behindDoc="0" locked="0" layoutInCell="1" allowOverlap="1" wp14:anchorId="45C43A7A" wp14:editId="140426AD">
                      <wp:simplePos x="0" y="0"/>
                      <wp:positionH relativeFrom="column">
                        <wp:posOffset>69850</wp:posOffset>
                      </wp:positionH>
                      <wp:positionV relativeFrom="paragraph">
                        <wp:posOffset>60548</wp:posOffset>
                      </wp:positionV>
                      <wp:extent cx="5715000" cy="0"/>
                      <wp:effectExtent l="0" t="0" r="1905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FF18BDD"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75pt" to="45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dKAIAADsEAAAOAAAAZHJzL2Uyb0RvYy54bWysU8uO0zAU3SPxD5b3bZKSd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"/>
                  </w:pict>
                </mc:Fallback>
              </mc:AlternateContent>
            </w:r>
          </w:p>
        </w:tc>
      </w:tr>
    </w:tbl>
    <w:p w14:paraId="6C41421B" w14:textId="77777777" w:rsidR="0047292C" w:rsidRDefault="0047292C" w:rsidP="0047292C">
      <w:pPr>
        <w:spacing w:line="276" w:lineRule="auto"/>
        <w:rPr>
          <w:rFonts w:asciiTheme="minorHAnsi" w:hAnsiTheme="minorHAnsi"/>
          <w:sz w:val="22"/>
          <w:szCs w:val="22"/>
        </w:rPr>
      </w:pPr>
      <w:r>
        <w:rPr>
          <w:rFonts w:asciiTheme="minorHAnsi" w:hAnsiTheme="minorHAnsi"/>
          <w:sz w:val="22"/>
          <w:szCs w:val="22"/>
        </w:rPr>
        <w:t>BON.V.5242.5.2020.AJ</w:t>
      </w:r>
    </w:p>
    <w:p w14:paraId="1E91EC03" w14:textId="77777777" w:rsidR="0047292C" w:rsidRDefault="0047292C" w:rsidP="0047292C">
      <w:pPr>
        <w:spacing w:line="276" w:lineRule="auto"/>
        <w:rPr>
          <w:rFonts w:asciiTheme="minorHAnsi" w:hAnsiTheme="minorHAnsi"/>
          <w:sz w:val="22"/>
          <w:szCs w:val="22"/>
        </w:rPr>
      </w:pPr>
    </w:p>
    <w:p w14:paraId="5F17FFA3" w14:textId="77777777" w:rsidR="0047292C" w:rsidRPr="00E9544B" w:rsidRDefault="0047292C" w:rsidP="0047292C">
      <w:pPr>
        <w:spacing w:line="300" w:lineRule="auto"/>
        <w:jc w:val="center"/>
        <w:rPr>
          <w:rFonts w:asciiTheme="minorHAnsi" w:hAnsiTheme="minorHAnsi"/>
          <w:b/>
          <w:sz w:val="22"/>
          <w:szCs w:val="22"/>
        </w:rPr>
      </w:pPr>
      <w:r w:rsidRPr="00E9544B">
        <w:rPr>
          <w:rFonts w:asciiTheme="minorHAnsi" w:hAnsiTheme="minorHAnsi"/>
          <w:b/>
          <w:sz w:val="22"/>
          <w:szCs w:val="22"/>
        </w:rPr>
        <w:t xml:space="preserve">Protokół z dwudziestego </w:t>
      </w:r>
      <w:r>
        <w:rPr>
          <w:rFonts w:asciiTheme="minorHAnsi" w:hAnsiTheme="minorHAnsi"/>
          <w:b/>
          <w:sz w:val="22"/>
          <w:szCs w:val="22"/>
        </w:rPr>
        <w:t xml:space="preserve">piątego </w:t>
      </w:r>
      <w:r w:rsidRPr="00E9544B">
        <w:rPr>
          <w:rFonts w:asciiTheme="minorHAnsi" w:hAnsiTheme="minorHAnsi"/>
          <w:b/>
          <w:sz w:val="22"/>
          <w:szCs w:val="22"/>
        </w:rPr>
        <w:t>posiedzenia Zespołu do spraw wykonywania postanowień</w:t>
      </w:r>
    </w:p>
    <w:p w14:paraId="36B6F42C" w14:textId="21A51A99" w:rsidR="0047292C" w:rsidRPr="00E9544B" w:rsidRDefault="0047292C" w:rsidP="0047292C">
      <w:pPr>
        <w:spacing w:line="300" w:lineRule="auto"/>
        <w:jc w:val="center"/>
        <w:rPr>
          <w:rFonts w:asciiTheme="minorHAnsi" w:hAnsiTheme="minorHAnsi"/>
          <w:b/>
          <w:sz w:val="22"/>
          <w:szCs w:val="22"/>
        </w:rPr>
      </w:pPr>
      <w:r w:rsidRPr="00E9544B">
        <w:rPr>
          <w:rFonts w:asciiTheme="minorHAnsi" w:hAnsiTheme="minorHAnsi"/>
          <w:b/>
          <w:sz w:val="22"/>
          <w:szCs w:val="22"/>
        </w:rPr>
        <w:t xml:space="preserve">Konwencji o prawach osób niepełnosprawnych, które odbyło się </w:t>
      </w:r>
      <w:r w:rsidR="003E369B">
        <w:rPr>
          <w:rFonts w:asciiTheme="minorHAnsi" w:hAnsiTheme="minorHAnsi"/>
          <w:b/>
          <w:sz w:val="22"/>
          <w:szCs w:val="22"/>
        </w:rPr>
        <w:t>30</w:t>
      </w:r>
      <w:r>
        <w:rPr>
          <w:rFonts w:asciiTheme="minorHAnsi" w:hAnsiTheme="minorHAnsi"/>
          <w:b/>
          <w:sz w:val="22"/>
          <w:szCs w:val="22"/>
        </w:rPr>
        <w:t xml:space="preserve"> </w:t>
      </w:r>
      <w:r w:rsidR="003E369B">
        <w:rPr>
          <w:rFonts w:asciiTheme="minorHAnsi" w:hAnsiTheme="minorHAnsi"/>
          <w:b/>
          <w:sz w:val="22"/>
          <w:szCs w:val="22"/>
        </w:rPr>
        <w:t>września</w:t>
      </w:r>
      <w:r>
        <w:rPr>
          <w:rFonts w:asciiTheme="minorHAnsi" w:hAnsiTheme="minorHAnsi"/>
          <w:b/>
          <w:sz w:val="22"/>
          <w:szCs w:val="22"/>
        </w:rPr>
        <w:t xml:space="preserve"> 2020</w:t>
      </w:r>
      <w:r w:rsidRPr="00E9544B">
        <w:rPr>
          <w:rFonts w:asciiTheme="minorHAnsi" w:hAnsiTheme="minorHAnsi"/>
          <w:b/>
          <w:sz w:val="22"/>
          <w:szCs w:val="22"/>
        </w:rPr>
        <w:t xml:space="preserve"> r.</w:t>
      </w:r>
    </w:p>
    <w:p w14:paraId="23C1FB4D" w14:textId="19105FE2" w:rsidR="0047292C" w:rsidRPr="00E9544B" w:rsidRDefault="003E369B" w:rsidP="0047292C">
      <w:pPr>
        <w:spacing w:line="300" w:lineRule="auto"/>
        <w:jc w:val="center"/>
        <w:rPr>
          <w:rFonts w:asciiTheme="minorHAnsi" w:hAnsiTheme="minorHAnsi"/>
          <w:b/>
          <w:sz w:val="22"/>
          <w:szCs w:val="22"/>
        </w:rPr>
      </w:pPr>
      <w:r>
        <w:rPr>
          <w:rFonts w:asciiTheme="minorHAnsi" w:hAnsiTheme="minorHAnsi"/>
          <w:b/>
          <w:sz w:val="22"/>
          <w:szCs w:val="22"/>
        </w:rPr>
        <w:t>w budynku Ministerstwa Rodziny, Pracy</w:t>
      </w:r>
      <w:r w:rsidR="0047292C" w:rsidRPr="00E9544B">
        <w:rPr>
          <w:rFonts w:asciiTheme="minorHAnsi" w:hAnsiTheme="minorHAnsi"/>
          <w:b/>
          <w:sz w:val="22"/>
          <w:szCs w:val="22"/>
        </w:rPr>
        <w:t xml:space="preserve"> i Polityki Społecznej</w:t>
      </w:r>
    </w:p>
    <w:p w14:paraId="63D27F1B" w14:textId="77777777" w:rsidR="0047292C" w:rsidRDefault="0047292C" w:rsidP="0047292C">
      <w:pPr>
        <w:spacing w:line="300" w:lineRule="auto"/>
        <w:jc w:val="center"/>
        <w:rPr>
          <w:rFonts w:asciiTheme="minorHAnsi" w:hAnsiTheme="minorHAnsi"/>
          <w:b/>
          <w:sz w:val="22"/>
          <w:szCs w:val="22"/>
        </w:rPr>
      </w:pPr>
      <w:r w:rsidRPr="00E9544B">
        <w:rPr>
          <w:rFonts w:asciiTheme="minorHAnsi" w:hAnsiTheme="minorHAnsi"/>
          <w:b/>
          <w:sz w:val="22"/>
          <w:szCs w:val="22"/>
        </w:rPr>
        <w:t>w Warsza</w:t>
      </w:r>
      <w:r>
        <w:rPr>
          <w:rFonts w:asciiTheme="minorHAnsi" w:hAnsiTheme="minorHAnsi"/>
          <w:b/>
          <w:sz w:val="22"/>
          <w:szCs w:val="22"/>
        </w:rPr>
        <w:t>wie przy ul. Żurawiej 4a oraz za pośrednictwem środków komunikacji na odległość</w:t>
      </w:r>
    </w:p>
    <w:p w14:paraId="1D630940" w14:textId="77777777" w:rsidR="0047292C" w:rsidRDefault="0047292C" w:rsidP="0047292C">
      <w:pPr>
        <w:spacing w:line="360" w:lineRule="auto"/>
        <w:jc w:val="center"/>
        <w:rPr>
          <w:rFonts w:asciiTheme="minorHAnsi" w:hAnsiTheme="minorHAnsi"/>
          <w:b/>
          <w:sz w:val="22"/>
          <w:szCs w:val="22"/>
        </w:rPr>
      </w:pPr>
    </w:p>
    <w:p w14:paraId="7B6698F0" w14:textId="53C8E203" w:rsidR="0047292C" w:rsidRDefault="0047292C" w:rsidP="0047292C">
      <w:pPr>
        <w:spacing w:line="336" w:lineRule="auto"/>
        <w:ind w:firstLine="709"/>
        <w:jc w:val="both"/>
        <w:rPr>
          <w:rFonts w:asciiTheme="minorHAnsi" w:hAnsiTheme="minorHAnsi"/>
          <w:sz w:val="22"/>
          <w:szCs w:val="22"/>
        </w:rPr>
      </w:pPr>
      <w:r>
        <w:rPr>
          <w:rFonts w:asciiTheme="minorHAnsi" w:hAnsiTheme="minorHAnsi"/>
          <w:sz w:val="22"/>
          <w:szCs w:val="22"/>
        </w:rPr>
        <w:t xml:space="preserve">Posiedzenie </w:t>
      </w:r>
      <w:r w:rsidRPr="00E9544B">
        <w:rPr>
          <w:rFonts w:asciiTheme="minorHAnsi" w:hAnsiTheme="minorHAnsi"/>
          <w:sz w:val="22"/>
          <w:szCs w:val="22"/>
        </w:rPr>
        <w:t xml:space="preserve">dwudziestego </w:t>
      </w:r>
      <w:r>
        <w:rPr>
          <w:rFonts w:asciiTheme="minorHAnsi" w:hAnsiTheme="minorHAnsi"/>
          <w:sz w:val="22"/>
          <w:szCs w:val="22"/>
        </w:rPr>
        <w:t xml:space="preserve">piątego </w:t>
      </w:r>
      <w:r w:rsidRPr="00E9544B">
        <w:rPr>
          <w:rFonts w:asciiTheme="minorHAnsi" w:hAnsiTheme="minorHAnsi"/>
          <w:sz w:val="22"/>
          <w:szCs w:val="22"/>
        </w:rPr>
        <w:t>posiedzenia Zespołu d</w:t>
      </w:r>
      <w:r>
        <w:rPr>
          <w:rFonts w:asciiTheme="minorHAnsi" w:hAnsiTheme="minorHAnsi"/>
          <w:sz w:val="22"/>
          <w:szCs w:val="22"/>
        </w:rPr>
        <w:t>o spraw wykonywania postanowień Konwencji o </w:t>
      </w:r>
      <w:r w:rsidRPr="00E9544B">
        <w:rPr>
          <w:rFonts w:asciiTheme="minorHAnsi" w:hAnsiTheme="minorHAnsi"/>
          <w:sz w:val="22"/>
          <w:szCs w:val="22"/>
        </w:rPr>
        <w:t xml:space="preserve">prawach osób niepełnosprawnych, które odbyło się </w:t>
      </w:r>
      <w:r>
        <w:rPr>
          <w:rFonts w:asciiTheme="minorHAnsi" w:hAnsiTheme="minorHAnsi"/>
          <w:sz w:val="22"/>
          <w:szCs w:val="22"/>
        </w:rPr>
        <w:t>30 września 2020</w:t>
      </w:r>
      <w:r w:rsidRPr="00BC086A">
        <w:rPr>
          <w:rFonts w:asciiTheme="minorHAnsi" w:hAnsiTheme="minorHAnsi"/>
          <w:sz w:val="22"/>
          <w:szCs w:val="22"/>
        </w:rPr>
        <w:t xml:space="preserve"> r.</w:t>
      </w:r>
      <w:r w:rsidR="003E369B">
        <w:rPr>
          <w:rFonts w:asciiTheme="minorHAnsi" w:hAnsiTheme="minorHAnsi"/>
          <w:sz w:val="22"/>
          <w:szCs w:val="22"/>
        </w:rPr>
        <w:t>,</w:t>
      </w:r>
      <w:r>
        <w:rPr>
          <w:rFonts w:asciiTheme="minorHAnsi" w:hAnsiTheme="minorHAnsi"/>
          <w:sz w:val="22"/>
          <w:szCs w:val="22"/>
        </w:rPr>
        <w:t xml:space="preserve"> poświęcone było wdrażaniu Konwencji o prawach  osób niepełnosprawnych w obszarze dostępności infrastrukturalnej.</w:t>
      </w:r>
    </w:p>
    <w:p w14:paraId="2A063456" w14:textId="419E920B" w:rsidR="0047292C" w:rsidRDefault="0047292C" w:rsidP="0047292C">
      <w:pPr>
        <w:spacing w:line="336" w:lineRule="auto"/>
        <w:ind w:firstLine="709"/>
        <w:jc w:val="both"/>
        <w:rPr>
          <w:rFonts w:asciiTheme="minorHAnsi" w:hAnsiTheme="minorHAnsi"/>
          <w:sz w:val="22"/>
          <w:szCs w:val="22"/>
        </w:rPr>
      </w:pPr>
      <w:r w:rsidRPr="002033C1">
        <w:rPr>
          <w:rFonts w:asciiTheme="minorHAnsi" w:hAnsiTheme="minorHAnsi"/>
          <w:sz w:val="22"/>
          <w:szCs w:val="22"/>
        </w:rPr>
        <w:t>Posiedzenie</w:t>
      </w:r>
      <w:r>
        <w:rPr>
          <w:rFonts w:asciiTheme="minorHAnsi" w:hAnsiTheme="minorHAnsi"/>
          <w:sz w:val="22"/>
          <w:szCs w:val="22"/>
        </w:rPr>
        <w:t>, w imieniu Przewodniczącego Zespołu – Pana Pawła Wdówika, Sekretarz</w:t>
      </w:r>
      <w:r w:rsidR="003E369B">
        <w:rPr>
          <w:rFonts w:asciiTheme="minorHAnsi" w:hAnsiTheme="minorHAnsi"/>
          <w:sz w:val="22"/>
          <w:szCs w:val="22"/>
        </w:rPr>
        <w:t>a</w:t>
      </w:r>
      <w:r>
        <w:rPr>
          <w:rFonts w:asciiTheme="minorHAnsi" w:hAnsiTheme="minorHAnsi"/>
          <w:sz w:val="22"/>
          <w:szCs w:val="22"/>
        </w:rPr>
        <w:t xml:space="preserve"> Stan</w:t>
      </w:r>
      <w:r w:rsidR="003E369B">
        <w:rPr>
          <w:rFonts w:asciiTheme="minorHAnsi" w:hAnsiTheme="minorHAnsi"/>
          <w:sz w:val="22"/>
          <w:szCs w:val="22"/>
        </w:rPr>
        <w:t>u w Ministerstwie Rodziny, Pracy</w:t>
      </w:r>
      <w:r>
        <w:rPr>
          <w:rFonts w:asciiTheme="minorHAnsi" w:hAnsiTheme="minorHAnsi"/>
          <w:sz w:val="22"/>
          <w:szCs w:val="22"/>
        </w:rPr>
        <w:t xml:space="preserve"> i Polityki Społecznej a zarazem </w:t>
      </w:r>
      <w:r w:rsidRPr="002033C1">
        <w:rPr>
          <w:rFonts w:asciiTheme="minorHAnsi" w:hAnsiTheme="minorHAnsi"/>
          <w:sz w:val="22"/>
          <w:szCs w:val="22"/>
        </w:rPr>
        <w:t>Pełnomocnik</w:t>
      </w:r>
      <w:r w:rsidR="003E369B">
        <w:rPr>
          <w:rFonts w:asciiTheme="minorHAnsi" w:hAnsiTheme="minorHAnsi"/>
          <w:sz w:val="22"/>
          <w:szCs w:val="22"/>
        </w:rPr>
        <w:t>a</w:t>
      </w:r>
      <w:r w:rsidRPr="002033C1">
        <w:rPr>
          <w:rFonts w:asciiTheme="minorHAnsi" w:hAnsiTheme="minorHAnsi"/>
          <w:sz w:val="22"/>
          <w:szCs w:val="22"/>
        </w:rPr>
        <w:t xml:space="preserve"> Rządu do Spraw Osób Niepełnos</w:t>
      </w:r>
      <w:r>
        <w:rPr>
          <w:rFonts w:asciiTheme="minorHAnsi" w:hAnsiTheme="minorHAnsi"/>
          <w:sz w:val="22"/>
          <w:szCs w:val="22"/>
        </w:rPr>
        <w:t>prawnych, otworzyła Pani Małgorzata Paprota – Dyrektor Biura Pełnomocnika Rządu do Spraw Osób Niepełnosprawnych. Pani Dyrektor rozpoczęła od przywitania czło</w:t>
      </w:r>
      <w:r w:rsidR="003E369B">
        <w:rPr>
          <w:rFonts w:asciiTheme="minorHAnsi" w:hAnsiTheme="minorHAnsi"/>
          <w:sz w:val="22"/>
          <w:szCs w:val="22"/>
        </w:rPr>
        <w:t>nków Zespołu oraz poinformowania</w:t>
      </w:r>
      <w:r>
        <w:rPr>
          <w:rFonts w:asciiTheme="minorHAnsi" w:hAnsiTheme="minorHAnsi"/>
          <w:sz w:val="22"/>
          <w:szCs w:val="22"/>
        </w:rPr>
        <w:t xml:space="preserve"> o przyjęciu nowej podstawy prawnej do funkcjonowania Zespołu – Zarządzenia  </w:t>
      </w:r>
      <w:r w:rsidRPr="00A8297E">
        <w:rPr>
          <w:rFonts w:asciiTheme="minorHAnsi" w:hAnsiTheme="minorHAnsi"/>
          <w:sz w:val="22"/>
          <w:szCs w:val="22"/>
        </w:rPr>
        <w:t xml:space="preserve">nr 23 </w:t>
      </w:r>
      <w:r>
        <w:rPr>
          <w:rFonts w:asciiTheme="minorHAnsi" w:hAnsiTheme="minorHAnsi"/>
          <w:sz w:val="22"/>
          <w:szCs w:val="22"/>
        </w:rPr>
        <w:t>z </w:t>
      </w:r>
      <w:r w:rsidRPr="00A8297E">
        <w:rPr>
          <w:rFonts w:asciiTheme="minorHAnsi" w:hAnsiTheme="minorHAnsi"/>
          <w:sz w:val="22"/>
          <w:szCs w:val="22"/>
        </w:rPr>
        <w:t>dnia 11 sierpnia 2020 r.  Ministra Rodziny, Pracy i Polityki Społecznej w sprawie powołania Zespołu do spraw wykonywania postanowień Konwencji o prawach osób niepełnosprawnych</w:t>
      </w:r>
      <w:r>
        <w:rPr>
          <w:rFonts w:asciiTheme="minorHAnsi" w:hAnsiTheme="minorHAnsi"/>
          <w:sz w:val="22"/>
          <w:szCs w:val="22"/>
        </w:rPr>
        <w:t xml:space="preserve">, które zastąpiło wcześniejsze zarządzenie nr 26 z 2013 roku. Pani Dyrektor przekazała informację o przekazaniu powołań drogą pocztową oraz przedstawiła porządek obrad. </w:t>
      </w:r>
    </w:p>
    <w:p w14:paraId="4B12988A" w14:textId="46E0B61B" w:rsidR="0047292C" w:rsidRDefault="0047292C" w:rsidP="0047292C">
      <w:pPr>
        <w:spacing w:line="336" w:lineRule="auto"/>
        <w:ind w:firstLine="709"/>
        <w:jc w:val="both"/>
        <w:rPr>
          <w:rFonts w:asciiTheme="minorHAnsi" w:hAnsiTheme="minorHAnsi"/>
          <w:sz w:val="22"/>
          <w:szCs w:val="22"/>
        </w:rPr>
      </w:pPr>
      <w:r>
        <w:rPr>
          <w:rFonts w:asciiTheme="minorHAnsi" w:hAnsiTheme="minorHAnsi"/>
          <w:sz w:val="22"/>
          <w:szCs w:val="22"/>
        </w:rPr>
        <w:t xml:space="preserve">Spotkanie zostało przygotowane </w:t>
      </w:r>
      <w:r w:rsidR="00847C6D">
        <w:rPr>
          <w:rFonts w:asciiTheme="minorHAnsi" w:hAnsiTheme="minorHAnsi"/>
          <w:sz w:val="22"/>
          <w:szCs w:val="22"/>
        </w:rPr>
        <w:t xml:space="preserve">z szerokim udziałem ekspertów przy dużym zaangażowaniu </w:t>
      </w:r>
      <w:r>
        <w:rPr>
          <w:rFonts w:asciiTheme="minorHAnsi" w:hAnsiTheme="minorHAnsi"/>
          <w:sz w:val="22"/>
          <w:szCs w:val="22"/>
        </w:rPr>
        <w:t xml:space="preserve">członków Zespołu z ramienia Ministerstwa Infrastruktury </w:t>
      </w:r>
      <w:r w:rsidR="00261B5F">
        <w:rPr>
          <w:rFonts w:asciiTheme="minorHAnsi" w:hAnsiTheme="minorHAnsi"/>
          <w:sz w:val="22"/>
          <w:szCs w:val="22"/>
        </w:rPr>
        <w:t xml:space="preserve">- </w:t>
      </w:r>
      <w:r>
        <w:rPr>
          <w:rFonts w:asciiTheme="minorHAnsi" w:hAnsiTheme="minorHAnsi"/>
          <w:sz w:val="22"/>
          <w:szCs w:val="22"/>
        </w:rPr>
        <w:t xml:space="preserve">Pana Michała </w:t>
      </w:r>
      <w:r w:rsidR="00AE645D">
        <w:rPr>
          <w:rFonts w:asciiTheme="minorHAnsi" w:hAnsiTheme="minorHAnsi"/>
          <w:sz w:val="22"/>
          <w:szCs w:val="22"/>
        </w:rPr>
        <w:t>Sułkowskiego</w:t>
      </w:r>
      <w:r w:rsidR="000F7CB4">
        <w:rPr>
          <w:rFonts w:asciiTheme="minorHAnsi" w:hAnsiTheme="minorHAnsi"/>
          <w:sz w:val="22"/>
          <w:szCs w:val="22"/>
        </w:rPr>
        <w:t xml:space="preserve"> (Dyrektora</w:t>
      </w:r>
      <w:r w:rsidR="00637043">
        <w:rPr>
          <w:rFonts w:asciiTheme="minorHAnsi" w:hAnsiTheme="minorHAnsi"/>
          <w:sz w:val="22"/>
          <w:szCs w:val="22"/>
        </w:rPr>
        <w:t xml:space="preserve"> Departamentu Kontroli) </w:t>
      </w:r>
      <w:r w:rsidR="00AE645D">
        <w:rPr>
          <w:rFonts w:asciiTheme="minorHAnsi" w:hAnsiTheme="minorHAnsi"/>
          <w:sz w:val="22"/>
          <w:szCs w:val="22"/>
        </w:rPr>
        <w:t xml:space="preserve"> </w:t>
      </w:r>
      <w:r>
        <w:rPr>
          <w:rFonts w:asciiTheme="minorHAnsi" w:hAnsiTheme="minorHAnsi"/>
          <w:sz w:val="22"/>
          <w:szCs w:val="22"/>
        </w:rPr>
        <w:t>oraz Pani Olgi Kuciń</w:t>
      </w:r>
      <w:r w:rsidR="00AE645D">
        <w:rPr>
          <w:rFonts w:asciiTheme="minorHAnsi" w:hAnsiTheme="minorHAnsi"/>
          <w:sz w:val="22"/>
          <w:szCs w:val="22"/>
        </w:rPr>
        <w:t>s</w:t>
      </w:r>
      <w:r>
        <w:rPr>
          <w:rFonts w:asciiTheme="minorHAnsi" w:hAnsiTheme="minorHAnsi"/>
          <w:sz w:val="22"/>
          <w:szCs w:val="22"/>
        </w:rPr>
        <w:t>kiej</w:t>
      </w:r>
      <w:r w:rsidR="000F7CB4">
        <w:rPr>
          <w:rFonts w:asciiTheme="minorHAnsi" w:hAnsiTheme="minorHAnsi"/>
          <w:sz w:val="22"/>
          <w:szCs w:val="22"/>
        </w:rPr>
        <w:t xml:space="preserve"> (Naczelnika</w:t>
      </w:r>
      <w:r w:rsidR="00637043">
        <w:rPr>
          <w:rFonts w:asciiTheme="minorHAnsi" w:hAnsiTheme="minorHAnsi"/>
          <w:sz w:val="22"/>
          <w:szCs w:val="22"/>
        </w:rPr>
        <w:t xml:space="preserve"> </w:t>
      </w:r>
      <w:r w:rsidR="00D33C12">
        <w:rPr>
          <w:rFonts w:asciiTheme="minorHAnsi" w:hAnsiTheme="minorHAnsi"/>
          <w:sz w:val="22"/>
          <w:szCs w:val="22"/>
        </w:rPr>
        <w:t xml:space="preserve">w Wydziale Analiz, Skarg i </w:t>
      </w:r>
      <w:r w:rsidR="00852BFD">
        <w:rPr>
          <w:rFonts w:asciiTheme="minorHAnsi" w:hAnsiTheme="minorHAnsi"/>
          <w:sz w:val="22"/>
          <w:szCs w:val="22"/>
        </w:rPr>
        <w:t>Wniosków Departamentu Kontroli)</w:t>
      </w:r>
      <w:r>
        <w:rPr>
          <w:rFonts w:asciiTheme="minorHAnsi" w:hAnsiTheme="minorHAnsi"/>
          <w:sz w:val="22"/>
          <w:szCs w:val="22"/>
        </w:rPr>
        <w:t>.</w:t>
      </w:r>
      <w:r w:rsidR="00D33C12">
        <w:rPr>
          <w:rFonts w:asciiTheme="minorHAnsi" w:hAnsiTheme="minorHAnsi"/>
          <w:sz w:val="22"/>
          <w:szCs w:val="22"/>
        </w:rPr>
        <w:t xml:space="preserve"> W </w:t>
      </w:r>
      <w:r>
        <w:rPr>
          <w:rFonts w:asciiTheme="minorHAnsi" w:hAnsiTheme="minorHAnsi"/>
          <w:sz w:val="22"/>
          <w:szCs w:val="22"/>
        </w:rPr>
        <w:t>porządku obrad zostały uwzględnione następujące tematy:</w:t>
      </w:r>
    </w:p>
    <w:p w14:paraId="2372C30C" w14:textId="77777777" w:rsidR="0047292C" w:rsidRPr="004B1C58" w:rsidRDefault="0047292C" w:rsidP="0047292C">
      <w:pPr>
        <w:pStyle w:val="Akapitzlist"/>
        <w:numPr>
          <w:ilvl w:val="0"/>
          <w:numId w:val="1"/>
        </w:numPr>
        <w:spacing w:line="336" w:lineRule="auto"/>
        <w:jc w:val="both"/>
        <w:rPr>
          <w:rFonts w:asciiTheme="minorHAnsi" w:hAnsiTheme="minorHAnsi"/>
          <w:sz w:val="22"/>
          <w:szCs w:val="22"/>
        </w:rPr>
      </w:pPr>
      <w:r w:rsidRPr="004B1C58">
        <w:rPr>
          <w:rFonts w:asciiTheme="minorHAnsi" w:hAnsiTheme="minorHAnsi"/>
          <w:sz w:val="22"/>
          <w:szCs w:val="22"/>
        </w:rPr>
        <w:t>dostępności autobusów przewoźników publicznych i prywatnych;</w:t>
      </w:r>
    </w:p>
    <w:p w14:paraId="04B15FD5" w14:textId="5D4DDE71" w:rsidR="0047292C" w:rsidRDefault="0047292C" w:rsidP="0047292C">
      <w:pPr>
        <w:pStyle w:val="Akapitzlist"/>
        <w:numPr>
          <w:ilvl w:val="0"/>
          <w:numId w:val="1"/>
        </w:numPr>
        <w:spacing w:line="336" w:lineRule="auto"/>
        <w:jc w:val="both"/>
        <w:rPr>
          <w:rFonts w:asciiTheme="minorHAnsi" w:hAnsiTheme="minorHAnsi"/>
          <w:sz w:val="22"/>
          <w:szCs w:val="22"/>
        </w:rPr>
      </w:pPr>
      <w:r w:rsidRPr="004B1C58">
        <w:rPr>
          <w:rFonts w:asciiTheme="minorHAnsi" w:hAnsiTheme="minorHAnsi"/>
          <w:sz w:val="22"/>
          <w:szCs w:val="22"/>
        </w:rPr>
        <w:t>dostępności po</w:t>
      </w:r>
      <w:r w:rsidR="00861DFB">
        <w:rPr>
          <w:rFonts w:asciiTheme="minorHAnsi" w:hAnsiTheme="minorHAnsi"/>
          <w:sz w:val="22"/>
          <w:szCs w:val="22"/>
        </w:rPr>
        <w:t>d</w:t>
      </w:r>
      <w:r w:rsidRPr="004B1C58">
        <w:rPr>
          <w:rFonts w:asciiTheme="minorHAnsi" w:hAnsiTheme="minorHAnsi"/>
          <w:sz w:val="22"/>
          <w:szCs w:val="22"/>
        </w:rPr>
        <w:t xml:space="preserve">jazdów na dworcach/peronach kolejowych </w:t>
      </w:r>
      <w:r>
        <w:rPr>
          <w:rFonts w:asciiTheme="minorHAnsi" w:hAnsiTheme="minorHAnsi"/>
          <w:sz w:val="22"/>
          <w:szCs w:val="22"/>
        </w:rPr>
        <w:t>dla osób ze szczególnymi potrzebami;</w:t>
      </w:r>
    </w:p>
    <w:p w14:paraId="23B611E6" w14:textId="383DDAD9" w:rsidR="0047292C" w:rsidRDefault="0047292C" w:rsidP="0047292C">
      <w:pPr>
        <w:pStyle w:val="Akapitzlist"/>
        <w:numPr>
          <w:ilvl w:val="0"/>
          <w:numId w:val="1"/>
        </w:numPr>
        <w:spacing w:line="336" w:lineRule="auto"/>
        <w:jc w:val="both"/>
        <w:rPr>
          <w:rFonts w:asciiTheme="minorHAnsi" w:hAnsiTheme="minorHAnsi"/>
          <w:sz w:val="22"/>
          <w:szCs w:val="22"/>
        </w:rPr>
      </w:pPr>
      <w:r>
        <w:rPr>
          <w:rFonts w:asciiTheme="minorHAnsi" w:hAnsiTheme="minorHAnsi"/>
          <w:sz w:val="22"/>
          <w:szCs w:val="22"/>
        </w:rPr>
        <w:t xml:space="preserve">standardów </w:t>
      </w:r>
      <w:r w:rsidR="00AE645D">
        <w:rPr>
          <w:rFonts w:asciiTheme="minorHAnsi" w:hAnsiTheme="minorHAnsi"/>
          <w:sz w:val="22"/>
          <w:szCs w:val="22"/>
        </w:rPr>
        <w:t xml:space="preserve">projektowania </w:t>
      </w:r>
      <w:r>
        <w:rPr>
          <w:rFonts w:asciiTheme="minorHAnsi" w:hAnsiTheme="minorHAnsi"/>
          <w:sz w:val="22"/>
          <w:szCs w:val="22"/>
        </w:rPr>
        <w:t>przejść dla pieszych</w:t>
      </w:r>
      <w:r w:rsidR="00AE645D">
        <w:rPr>
          <w:rFonts w:asciiTheme="minorHAnsi" w:hAnsiTheme="minorHAnsi"/>
          <w:sz w:val="22"/>
          <w:szCs w:val="22"/>
        </w:rPr>
        <w:t xml:space="preserve"> i dróg dla pieszych</w:t>
      </w:r>
      <w:r>
        <w:rPr>
          <w:rFonts w:asciiTheme="minorHAnsi" w:hAnsiTheme="minorHAnsi"/>
          <w:sz w:val="22"/>
          <w:szCs w:val="22"/>
        </w:rPr>
        <w:t>.</w:t>
      </w:r>
    </w:p>
    <w:p w14:paraId="1AD95BC8" w14:textId="77777777" w:rsidR="0047292C" w:rsidRPr="00F3470E" w:rsidRDefault="0047292C" w:rsidP="0047292C">
      <w:pPr>
        <w:spacing w:line="336" w:lineRule="auto"/>
        <w:jc w:val="both"/>
        <w:rPr>
          <w:rFonts w:asciiTheme="minorHAnsi" w:hAnsiTheme="minorHAnsi"/>
          <w:b/>
          <w:sz w:val="22"/>
          <w:szCs w:val="22"/>
        </w:rPr>
      </w:pPr>
      <w:r w:rsidRPr="00F3470E">
        <w:rPr>
          <w:rFonts w:asciiTheme="minorHAnsi" w:hAnsiTheme="minorHAnsi"/>
          <w:b/>
          <w:sz w:val="22"/>
          <w:szCs w:val="22"/>
        </w:rPr>
        <w:t>Ad. 1</w:t>
      </w:r>
      <w:r>
        <w:rPr>
          <w:rFonts w:asciiTheme="minorHAnsi" w:hAnsiTheme="minorHAnsi"/>
          <w:b/>
          <w:sz w:val="22"/>
          <w:szCs w:val="22"/>
        </w:rPr>
        <w:t>. D</w:t>
      </w:r>
      <w:r w:rsidRPr="00F3470E">
        <w:rPr>
          <w:rFonts w:asciiTheme="minorHAnsi" w:hAnsiTheme="minorHAnsi"/>
          <w:b/>
          <w:sz w:val="22"/>
          <w:szCs w:val="22"/>
        </w:rPr>
        <w:t>ostępność autobusów przewoźników publicznych i prywatnych</w:t>
      </w:r>
    </w:p>
    <w:p w14:paraId="1FA2B61D" w14:textId="14D3FECD" w:rsidR="0047292C" w:rsidRDefault="0047292C" w:rsidP="0047292C">
      <w:pPr>
        <w:spacing w:line="336" w:lineRule="auto"/>
        <w:ind w:firstLine="709"/>
        <w:jc w:val="both"/>
        <w:rPr>
          <w:rFonts w:asciiTheme="minorHAnsi" w:hAnsiTheme="minorHAnsi"/>
          <w:sz w:val="22"/>
          <w:szCs w:val="22"/>
        </w:rPr>
      </w:pPr>
      <w:r>
        <w:rPr>
          <w:rFonts w:asciiTheme="minorHAnsi" w:hAnsiTheme="minorHAnsi"/>
          <w:sz w:val="22"/>
          <w:szCs w:val="22"/>
        </w:rPr>
        <w:t xml:space="preserve">Pierwszy temat rozpoczął się od wypowiedzi </w:t>
      </w:r>
      <w:r w:rsidR="008534F8">
        <w:rPr>
          <w:rFonts w:asciiTheme="minorHAnsi" w:hAnsiTheme="minorHAnsi"/>
          <w:sz w:val="22"/>
          <w:szCs w:val="22"/>
        </w:rPr>
        <w:t>P</w:t>
      </w:r>
      <w:r>
        <w:rPr>
          <w:rFonts w:asciiTheme="minorHAnsi" w:hAnsiTheme="minorHAnsi"/>
          <w:sz w:val="22"/>
          <w:szCs w:val="22"/>
        </w:rPr>
        <w:t xml:space="preserve">ani Beaty Stasiak-Cieślak - </w:t>
      </w:r>
      <w:r w:rsidRPr="004F45B3">
        <w:rPr>
          <w:rFonts w:asciiTheme="minorHAnsi" w:hAnsiTheme="minorHAnsi"/>
          <w:sz w:val="22"/>
          <w:szCs w:val="22"/>
        </w:rPr>
        <w:t>Pełnomocnik</w:t>
      </w:r>
      <w:r>
        <w:rPr>
          <w:rFonts w:asciiTheme="minorHAnsi" w:hAnsiTheme="minorHAnsi"/>
          <w:sz w:val="22"/>
          <w:szCs w:val="22"/>
        </w:rPr>
        <w:t>a</w:t>
      </w:r>
      <w:r w:rsidRPr="004F45B3">
        <w:rPr>
          <w:rFonts w:asciiTheme="minorHAnsi" w:hAnsiTheme="minorHAnsi"/>
          <w:sz w:val="22"/>
          <w:szCs w:val="22"/>
        </w:rPr>
        <w:t xml:space="preserve"> Dyrektora ds. Osób Niepełnosprawnych Centrum Usług Motoryzacyjnych dla Osób Niepełnosprawnych Instytut Transportu Samochodowego</w:t>
      </w:r>
      <w:r>
        <w:rPr>
          <w:rStyle w:val="Odwoanieprzypisudolnego"/>
          <w:rFonts w:asciiTheme="minorHAnsi" w:hAnsiTheme="minorHAnsi"/>
          <w:sz w:val="22"/>
          <w:szCs w:val="22"/>
        </w:rPr>
        <w:footnoteReference w:id="1"/>
      </w:r>
      <w:r>
        <w:rPr>
          <w:rFonts w:asciiTheme="minorHAnsi" w:hAnsiTheme="minorHAnsi"/>
          <w:sz w:val="22"/>
          <w:szCs w:val="22"/>
        </w:rPr>
        <w:t xml:space="preserve">.  Pani Stasiak-Cieślak rozpoczęła od zaznaczenia, że ogólna sytuacja dostępności autobusów jest dobra. Przywołała rozporządzenie Parlamentu Europejskiego </w:t>
      </w:r>
      <w:r>
        <w:rPr>
          <w:rFonts w:asciiTheme="minorHAnsi" w:hAnsiTheme="minorHAnsi"/>
          <w:sz w:val="22"/>
          <w:szCs w:val="22"/>
        </w:rPr>
        <w:lastRenderedPageBreak/>
        <w:t>i</w:t>
      </w:r>
      <w:r w:rsidR="000F7CB4">
        <w:rPr>
          <w:rFonts w:asciiTheme="minorHAnsi" w:hAnsiTheme="minorHAnsi"/>
          <w:sz w:val="22"/>
          <w:szCs w:val="22"/>
        </w:rPr>
        <w:t> </w:t>
      </w:r>
      <w:r>
        <w:rPr>
          <w:rFonts w:asciiTheme="minorHAnsi" w:hAnsiTheme="minorHAnsi"/>
          <w:sz w:val="22"/>
          <w:szCs w:val="22"/>
        </w:rPr>
        <w:t xml:space="preserve">Rady UE z 2011 roku dotyczące </w:t>
      </w:r>
      <w:r w:rsidRPr="00AE0B30">
        <w:rPr>
          <w:rFonts w:asciiTheme="minorHAnsi" w:hAnsiTheme="minorHAnsi"/>
          <w:b/>
          <w:sz w:val="22"/>
          <w:szCs w:val="22"/>
        </w:rPr>
        <w:t>praw pasażerów w transporcie autobusowym i autokarowym</w:t>
      </w:r>
      <w:r w:rsidRPr="00AE0B30">
        <w:rPr>
          <w:rStyle w:val="Odwoanieprzypisudolnego"/>
          <w:rFonts w:asciiTheme="minorHAnsi" w:hAnsiTheme="minorHAnsi"/>
          <w:b/>
          <w:sz w:val="22"/>
          <w:szCs w:val="22"/>
        </w:rPr>
        <w:footnoteReference w:id="2"/>
      </w:r>
      <w:r>
        <w:rPr>
          <w:rFonts w:asciiTheme="minorHAnsi" w:hAnsiTheme="minorHAnsi"/>
          <w:sz w:val="22"/>
          <w:szCs w:val="22"/>
        </w:rPr>
        <w:t xml:space="preserve"> wraz z zawartą w nim definicją osoby niepełnosprawnej</w:t>
      </w:r>
      <w:r>
        <w:rPr>
          <w:rStyle w:val="Odwoanieprzypisudolnego"/>
          <w:rFonts w:asciiTheme="minorHAnsi" w:hAnsiTheme="minorHAnsi"/>
          <w:sz w:val="22"/>
          <w:szCs w:val="22"/>
        </w:rPr>
        <w:footnoteReference w:id="3"/>
      </w:r>
      <w:r>
        <w:rPr>
          <w:rFonts w:asciiTheme="minorHAnsi" w:hAnsiTheme="minorHAnsi"/>
          <w:sz w:val="22"/>
          <w:szCs w:val="22"/>
        </w:rPr>
        <w:t>.  Jednak prawa pasażerów dotyczą nie tylko osób niepełnosprawnych, ale także osób ze szczególnymi potrzebami a w zasadzie wszystkich pasażerów.  Z tych względów ważne jest przywołanie standardów uniwersalnego projektowania.  Nie można jednak zapominać, że poprawa sytuacji w transporcie autobusowym jest procesem wieloletnim i kosztownym.</w:t>
      </w:r>
    </w:p>
    <w:p w14:paraId="403141B0" w14:textId="61DB2FF7" w:rsidR="0047292C" w:rsidRDefault="0047292C" w:rsidP="0047292C">
      <w:pPr>
        <w:spacing w:line="336" w:lineRule="auto"/>
        <w:ind w:firstLine="709"/>
        <w:jc w:val="both"/>
        <w:rPr>
          <w:rFonts w:asciiTheme="minorHAnsi" w:hAnsiTheme="minorHAnsi"/>
          <w:sz w:val="22"/>
          <w:szCs w:val="22"/>
        </w:rPr>
      </w:pPr>
      <w:r>
        <w:rPr>
          <w:rFonts w:asciiTheme="minorHAnsi" w:hAnsiTheme="minorHAnsi"/>
          <w:sz w:val="22"/>
          <w:szCs w:val="22"/>
        </w:rPr>
        <w:t>Zmiany, które zostały już wprowadzone znajdują się m.in. w  ustawie o publicznym transporcie zbiorowym</w:t>
      </w:r>
      <w:r>
        <w:rPr>
          <w:rStyle w:val="Odwoanieprzypisudolnego"/>
          <w:rFonts w:asciiTheme="minorHAnsi" w:hAnsiTheme="minorHAnsi"/>
          <w:sz w:val="22"/>
          <w:szCs w:val="22"/>
        </w:rPr>
        <w:footnoteReference w:id="4"/>
      </w:r>
      <w:r>
        <w:rPr>
          <w:rFonts w:asciiTheme="minorHAnsi" w:hAnsiTheme="minorHAnsi"/>
          <w:sz w:val="22"/>
          <w:szCs w:val="22"/>
        </w:rPr>
        <w:t xml:space="preserve">. </w:t>
      </w:r>
      <w:r w:rsidR="00AD55E4">
        <w:rPr>
          <w:rFonts w:asciiTheme="minorHAnsi" w:hAnsiTheme="minorHAnsi"/>
          <w:sz w:val="22"/>
          <w:szCs w:val="22"/>
        </w:rPr>
        <w:t xml:space="preserve">Ogólny kierunek zawarty jest w </w:t>
      </w:r>
      <w:r>
        <w:rPr>
          <w:rFonts w:asciiTheme="minorHAnsi" w:hAnsiTheme="minorHAnsi"/>
          <w:sz w:val="22"/>
          <w:szCs w:val="22"/>
        </w:rPr>
        <w:t>art. 15 ust. 1 pkt 1</w:t>
      </w:r>
      <w:r>
        <w:rPr>
          <w:rStyle w:val="Odwoanieprzypisudolnego"/>
          <w:rFonts w:asciiTheme="minorHAnsi" w:hAnsiTheme="minorHAnsi"/>
          <w:sz w:val="22"/>
          <w:szCs w:val="22"/>
        </w:rPr>
        <w:footnoteReference w:id="5"/>
      </w:r>
      <w:r w:rsidR="00AD55E4">
        <w:rPr>
          <w:rFonts w:asciiTheme="minorHAnsi" w:hAnsiTheme="minorHAnsi"/>
          <w:sz w:val="22"/>
          <w:szCs w:val="22"/>
        </w:rPr>
        <w:t xml:space="preserve"> (Rozdział 3</w:t>
      </w:r>
      <w:r>
        <w:rPr>
          <w:rFonts w:asciiTheme="minorHAnsi" w:hAnsiTheme="minorHAnsi"/>
          <w:sz w:val="22"/>
          <w:szCs w:val="22"/>
        </w:rPr>
        <w:t xml:space="preserve"> - Organizowanie publicznego transportu zbiorowego) tej ustawy. Należy dążyć do rozszerzenia tych zapisów oraz przyjęcia odpowiednich rozporządzeń regulujących kwestie od strony organizatorów i operatorów transportu zbiorowego. </w:t>
      </w:r>
    </w:p>
    <w:p w14:paraId="3CB1DDE5" w14:textId="478D95E8" w:rsidR="0047292C" w:rsidRDefault="0047292C" w:rsidP="0047292C">
      <w:pPr>
        <w:spacing w:line="336" w:lineRule="auto"/>
        <w:ind w:firstLine="709"/>
        <w:jc w:val="both"/>
        <w:rPr>
          <w:rFonts w:asciiTheme="minorHAnsi" w:hAnsiTheme="minorHAnsi"/>
          <w:sz w:val="22"/>
          <w:szCs w:val="22"/>
        </w:rPr>
      </w:pPr>
      <w:r>
        <w:rPr>
          <w:rFonts w:asciiTheme="minorHAnsi" w:hAnsiTheme="minorHAnsi"/>
          <w:sz w:val="22"/>
          <w:szCs w:val="22"/>
        </w:rPr>
        <w:t>Co do autobusów publicznych, to w dużych miastach transport publiczny oraz kierune</w:t>
      </w:r>
      <w:r w:rsidR="000F7CB4">
        <w:rPr>
          <w:rFonts w:asciiTheme="minorHAnsi" w:hAnsiTheme="minorHAnsi"/>
          <w:sz w:val="22"/>
          <w:szCs w:val="22"/>
        </w:rPr>
        <w:t>k jego rozwoju jest dobry. M</w:t>
      </w:r>
      <w:r>
        <w:rPr>
          <w:rFonts w:asciiTheme="minorHAnsi" w:hAnsiTheme="minorHAnsi"/>
          <w:sz w:val="22"/>
          <w:szCs w:val="22"/>
        </w:rPr>
        <w:t xml:space="preserve">ożna </w:t>
      </w:r>
      <w:r w:rsidR="000F7CB4">
        <w:rPr>
          <w:rFonts w:asciiTheme="minorHAnsi" w:hAnsiTheme="minorHAnsi"/>
          <w:sz w:val="22"/>
          <w:szCs w:val="22"/>
        </w:rPr>
        <w:t xml:space="preserve">m.in. </w:t>
      </w:r>
      <w:r>
        <w:rPr>
          <w:rFonts w:asciiTheme="minorHAnsi" w:hAnsiTheme="minorHAnsi"/>
          <w:sz w:val="22"/>
          <w:szCs w:val="22"/>
        </w:rPr>
        <w:t xml:space="preserve">wskazać na </w:t>
      </w:r>
      <w:r w:rsidR="000F7CB4">
        <w:rPr>
          <w:rFonts w:asciiTheme="minorHAnsi" w:hAnsiTheme="minorHAnsi"/>
          <w:sz w:val="22"/>
          <w:szCs w:val="22"/>
        </w:rPr>
        <w:t xml:space="preserve">przeprowadzane </w:t>
      </w:r>
      <w:r>
        <w:rPr>
          <w:rFonts w:asciiTheme="minorHAnsi" w:hAnsiTheme="minorHAnsi"/>
          <w:sz w:val="22"/>
          <w:szCs w:val="22"/>
        </w:rPr>
        <w:t>szkolenia dla kierowców.</w:t>
      </w:r>
      <w:r w:rsidR="008E5F27">
        <w:rPr>
          <w:rFonts w:asciiTheme="minorHAnsi" w:hAnsiTheme="minorHAnsi"/>
          <w:sz w:val="22"/>
          <w:szCs w:val="22"/>
        </w:rPr>
        <w:t xml:space="preserve"> Np. </w:t>
      </w:r>
      <w:r w:rsidR="008534F8">
        <w:rPr>
          <w:rFonts w:asciiTheme="minorHAnsi" w:hAnsiTheme="minorHAnsi"/>
          <w:sz w:val="22"/>
          <w:szCs w:val="22"/>
        </w:rPr>
        <w:t>T</w:t>
      </w:r>
      <w:r>
        <w:rPr>
          <w:rFonts w:asciiTheme="minorHAnsi" w:hAnsiTheme="minorHAnsi"/>
          <w:sz w:val="22"/>
          <w:szCs w:val="22"/>
        </w:rPr>
        <w:t xml:space="preserve">ramwaje </w:t>
      </w:r>
      <w:r w:rsidR="008534F8">
        <w:rPr>
          <w:rFonts w:asciiTheme="minorHAnsi" w:hAnsiTheme="minorHAnsi"/>
          <w:sz w:val="22"/>
          <w:szCs w:val="22"/>
        </w:rPr>
        <w:t>W</w:t>
      </w:r>
      <w:r>
        <w:rPr>
          <w:rFonts w:asciiTheme="minorHAnsi" w:hAnsiTheme="minorHAnsi"/>
          <w:sz w:val="22"/>
          <w:szCs w:val="22"/>
        </w:rPr>
        <w:t>arszawskie wprowadziły cały sztab odpowiednich osób, w tym psychologów transportu</w:t>
      </w:r>
      <w:r w:rsidR="008534F8">
        <w:rPr>
          <w:rFonts w:asciiTheme="minorHAnsi" w:hAnsiTheme="minorHAnsi"/>
          <w:sz w:val="22"/>
          <w:szCs w:val="22"/>
        </w:rPr>
        <w:t>, które dbają o właściwe standardy szkoleń dla swojego personelu pokładowego</w:t>
      </w:r>
      <w:r>
        <w:rPr>
          <w:rFonts w:asciiTheme="minorHAnsi" w:hAnsiTheme="minorHAnsi"/>
          <w:sz w:val="22"/>
          <w:szCs w:val="22"/>
        </w:rPr>
        <w:t xml:space="preserve">. W dużych miastach dostęp do publicznego i prywatnego jest dobry, choć do prywatnego z pewnymi zastrzeżeniami. Jednak poza </w:t>
      </w:r>
      <w:r w:rsidR="008534F8">
        <w:rPr>
          <w:rFonts w:asciiTheme="minorHAnsi" w:hAnsiTheme="minorHAnsi"/>
          <w:sz w:val="22"/>
          <w:szCs w:val="22"/>
        </w:rPr>
        <w:t xml:space="preserve">dużymi </w:t>
      </w:r>
      <w:r>
        <w:rPr>
          <w:rFonts w:asciiTheme="minorHAnsi" w:hAnsiTheme="minorHAnsi"/>
          <w:sz w:val="22"/>
          <w:szCs w:val="22"/>
        </w:rPr>
        <w:t xml:space="preserve">miastami, w przypadku przewozów gminnych i </w:t>
      </w:r>
      <w:r w:rsidR="00AD55E4">
        <w:rPr>
          <w:rFonts w:asciiTheme="minorHAnsi" w:hAnsiTheme="minorHAnsi"/>
          <w:sz w:val="22"/>
          <w:szCs w:val="22"/>
        </w:rPr>
        <w:t xml:space="preserve">powiatowych należy wskazać, że </w:t>
      </w:r>
      <w:r>
        <w:rPr>
          <w:rFonts w:asciiTheme="minorHAnsi" w:hAnsiTheme="minorHAnsi"/>
          <w:sz w:val="22"/>
          <w:szCs w:val="22"/>
        </w:rPr>
        <w:t xml:space="preserve">im dalej od dużych ośrodków miejskich, tym sytuacja jest gorsza.  </w:t>
      </w:r>
    </w:p>
    <w:p w14:paraId="7CC34796" w14:textId="52208D1C" w:rsidR="00221130" w:rsidRPr="00221130" w:rsidRDefault="0047292C" w:rsidP="00221130">
      <w:pPr>
        <w:spacing w:line="336" w:lineRule="auto"/>
        <w:ind w:firstLine="709"/>
        <w:jc w:val="both"/>
        <w:rPr>
          <w:rFonts w:asciiTheme="minorHAnsi" w:hAnsiTheme="minorHAnsi"/>
          <w:sz w:val="22"/>
          <w:szCs w:val="22"/>
        </w:rPr>
      </w:pPr>
      <w:r>
        <w:rPr>
          <w:rFonts w:asciiTheme="minorHAnsi" w:hAnsiTheme="minorHAnsi"/>
          <w:sz w:val="22"/>
          <w:szCs w:val="22"/>
        </w:rPr>
        <w:t>Należy też zwrócić uwagę na raporty z kontroli przeprowadzanych przez NIK</w:t>
      </w:r>
      <w:r>
        <w:rPr>
          <w:rStyle w:val="Odwoanieprzypisudolnego"/>
          <w:rFonts w:asciiTheme="minorHAnsi" w:hAnsiTheme="minorHAnsi"/>
          <w:sz w:val="22"/>
          <w:szCs w:val="22"/>
        </w:rPr>
        <w:footnoteReference w:id="6"/>
      </w:r>
      <w:r>
        <w:rPr>
          <w:rFonts w:asciiTheme="minorHAnsi" w:hAnsiTheme="minorHAnsi"/>
          <w:sz w:val="22"/>
          <w:szCs w:val="22"/>
        </w:rPr>
        <w:t>, które pokazują</w:t>
      </w:r>
      <w:r w:rsidR="00AD55E4">
        <w:rPr>
          <w:rFonts w:asciiTheme="minorHAnsi" w:hAnsiTheme="minorHAnsi"/>
          <w:sz w:val="22"/>
          <w:szCs w:val="22"/>
        </w:rPr>
        <w:t xml:space="preserve"> działania</w:t>
      </w:r>
      <w:r>
        <w:rPr>
          <w:rFonts w:asciiTheme="minorHAnsi" w:hAnsiTheme="minorHAnsi"/>
          <w:sz w:val="22"/>
          <w:szCs w:val="22"/>
        </w:rPr>
        <w:t xml:space="preserve"> w transporcie publicznym. Na pozytywne wyróżnienie zasługuje Rzeszów (np. ilość autobusów niskopodłogowych wzrosła z 94 do 1508</w:t>
      </w:r>
      <w:r w:rsidR="00342766">
        <w:rPr>
          <w:rFonts w:asciiTheme="minorHAnsi" w:hAnsiTheme="minorHAnsi"/>
          <w:sz w:val="22"/>
          <w:szCs w:val="22"/>
        </w:rPr>
        <w:t xml:space="preserve"> </w:t>
      </w:r>
      <w:r>
        <w:rPr>
          <w:rFonts w:asciiTheme="minorHAnsi" w:hAnsiTheme="minorHAnsi"/>
          <w:sz w:val="22"/>
          <w:szCs w:val="22"/>
        </w:rPr>
        <w:t>pojazdów</w:t>
      </w:r>
      <w:r w:rsidR="00AD55E4">
        <w:rPr>
          <w:rFonts w:asciiTheme="minorHAnsi" w:hAnsiTheme="minorHAnsi"/>
          <w:sz w:val="22"/>
          <w:szCs w:val="22"/>
        </w:rPr>
        <w:t>)</w:t>
      </w:r>
      <w:r>
        <w:rPr>
          <w:rFonts w:asciiTheme="minorHAnsi" w:hAnsiTheme="minorHAnsi"/>
          <w:sz w:val="22"/>
          <w:szCs w:val="22"/>
        </w:rPr>
        <w:t xml:space="preserve">, a także Włocławek, Suwałki i Legnica. </w:t>
      </w:r>
      <w:r w:rsidR="00025B2F">
        <w:rPr>
          <w:rFonts w:asciiTheme="minorHAnsi" w:hAnsiTheme="minorHAnsi"/>
          <w:sz w:val="22"/>
          <w:szCs w:val="22"/>
        </w:rPr>
        <w:t>Podjęto wiele działań, by można było korzystać z</w:t>
      </w:r>
      <w:r>
        <w:rPr>
          <w:rFonts w:asciiTheme="minorHAnsi" w:hAnsiTheme="minorHAnsi"/>
          <w:sz w:val="22"/>
          <w:szCs w:val="22"/>
        </w:rPr>
        <w:t xml:space="preserve"> </w:t>
      </w:r>
      <w:r w:rsidR="00025B2F">
        <w:rPr>
          <w:rFonts w:asciiTheme="minorHAnsi" w:hAnsiTheme="minorHAnsi"/>
          <w:sz w:val="22"/>
          <w:szCs w:val="22"/>
        </w:rPr>
        <w:t xml:space="preserve">autobusów niskopodłogowych </w:t>
      </w:r>
      <w:r>
        <w:rPr>
          <w:rFonts w:asciiTheme="minorHAnsi" w:hAnsiTheme="minorHAnsi"/>
          <w:sz w:val="22"/>
          <w:szCs w:val="22"/>
        </w:rPr>
        <w:t xml:space="preserve">oraz </w:t>
      </w:r>
      <w:r w:rsidR="00025B2F">
        <w:rPr>
          <w:rFonts w:asciiTheme="minorHAnsi" w:hAnsiTheme="minorHAnsi"/>
          <w:sz w:val="22"/>
          <w:szCs w:val="22"/>
        </w:rPr>
        <w:t xml:space="preserve">przeprowadzić </w:t>
      </w:r>
      <w:r>
        <w:rPr>
          <w:rFonts w:asciiTheme="minorHAnsi" w:hAnsiTheme="minorHAnsi"/>
          <w:sz w:val="22"/>
          <w:szCs w:val="22"/>
        </w:rPr>
        <w:t>szkolenie personelu transportu publicznego</w:t>
      </w:r>
      <w:r>
        <w:rPr>
          <w:rStyle w:val="Odwoanieprzypisudolnego"/>
          <w:rFonts w:asciiTheme="minorHAnsi" w:hAnsiTheme="minorHAnsi"/>
          <w:sz w:val="22"/>
          <w:szCs w:val="22"/>
        </w:rPr>
        <w:footnoteReference w:id="7"/>
      </w:r>
      <w:r>
        <w:rPr>
          <w:rFonts w:asciiTheme="minorHAnsi" w:hAnsiTheme="minorHAnsi"/>
          <w:sz w:val="22"/>
          <w:szCs w:val="22"/>
        </w:rPr>
        <w:t xml:space="preserve">. Szkolenia przyczynią się do większej społecznej świadomości potrzeb środowiska osób z niepełnosprawnościami.  </w:t>
      </w:r>
    </w:p>
    <w:p w14:paraId="3EE656C4" w14:textId="0371CA36" w:rsidR="00221130" w:rsidRPr="00221130" w:rsidRDefault="00221130" w:rsidP="00307A66">
      <w:pPr>
        <w:spacing w:line="336" w:lineRule="auto"/>
        <w:ind w:firstLine="709"/>
        <w:jc w:val="both"/>
        <w:rPr>
          <w:rFonts w:asciiTheme="minorHAnsi" w:hAnsiTheme="minorHAnsi"/>
          <w:sz w:val="22"/>
          <w:szCs w:val="22"/>
        </w:rPr>
      </w:pPr>
      <w:r w:rsidRPr="00221130">
        <w:rPr>
          <w:rFonts w:asciiTheme="minorHAnsi" w:hAnsiTheme="minorHAnsi"/>
          <w:sz w:val="22"/>
          <w:szCs w:val="22"/>
        </w:rPr>
        <w:lastRenderedPageBreak/>
        <w:t>Kontrola NIK wykazała istotne bariery w zapewnieniu osobom niepełnosprawnym możliwości korzystania z komunikacji miejskiej</w:t>
      </w:r>
      <w:r>
        <w:rPr>
          <w:rFonts w:asciiTheme="minorHAnsi" w:hAnsiTheme="minorHAnsi"/>
          <w:sz w:val="22"/>
          <w:szCs w:val="22"/>
        </w:rPr>
        <w:t xml:space="preserve">. </w:t>
      </w:r>
      <w:r w:rsidRPr="00221130">
        <w:rPr>
          <w:rFonts w:asciiTheme="minorHAnsi" w:hAnsiTheme="minorHAnsi"/>
          <w:sz w:val="22"/>
          <w:szCs w:val="22"/>
        </w:rPr>
        <w:t xml:space="preserve">Tylko w trzech z 10 skontrolowanych miast wszystkie kursy komunikacji miejskiej odbywały się pojazdami niskopodłogowymi i </w:t>
      </w:r>
      <w:proofErr w:type="spellStart"/>
      <w:r w:rsidRPr="00221130">
        <w:rPr>
          <w:rFonts w:asciiTheme="minorHAnsi" w:hAnsiTheme="minorHAnsi"/>
          <w:sz w:val="22"/>
          <w:szCs w:val="22"/>
        </w:rPr>
        <w:t>niskowejściowymi</w:t>
      </w:r>
      <w:proofErr w:type="spellEnd"/>
      <w:r w:rsidRPr="00221130">
        <w:rPr>
          <w:rFonts w:asciiTheme="minorHAnsi" w:hAnsiTheme="minorHAnsi"/>
          <w:sz w:val="22"/>
          <w:szCs w:val="22"/>
        </w:rPr>
        <w:t>. W pozostałych siedmiu miastach autobusy niskopodłogowe obsługiwały od 47% do 97% kursów.</w:t>
      </w:r>
      <w:r>
        <w:rPr>
          <w:rFonts w:asciiTheme="minorHAnsi" w:hAnsiTheme="minorHAnsi"/>
          <w:sz w:val="22"/>
          <w:szCs w:val="22"/>
        </w:rPr>
        <w:t xml:space="preserve"> </w:t>
      </w:r>
      <w:r w:rsidRPr="00221130">
        <w:rPr>
          <w:rFonts w:asciiTheme="minorHAnsi" w:hAnsiTheme="minorHAnsi"/>
          <w:sz w:val="22"/>
          <w:szCs w:val="22"/>
        </w:rPr>
        <w:t>W pięciu miastach stwierdzono przypadki braku oznaczenia w rozkładach jazdy kursów, które wykonywane są przez pojazdy dostosowane do potrzeb osób niepełnosprawnych. Ponadto tylko w Wałbrzychu wszystkie pojazdy komunikacji miejskiej były wyposażone w zewnętrzne i we</w:t>
      </w:r>
      <w:r w:rsidR="000F7CB4">
        <w:rPr>
          <w:rFonts w:asciiTheme="minorHAnsi" w:hAnsiTheme="minorHAnsi"/>
          <w:sz w:val="22"/>
          <w:szCs w:val="22"/>
        </w:rPr>
        <w:t>wnętrzne systemy przekazujące i </w:t>
      </w:r>
      <w:r w:rsidRPr="00221130">
        <w:rPr>
          <w:rFonts w:asciiTheme="minorHAnsi" w:hAnsiTheme="minorHAnsi"/>
          <w:sz w:val="22"/>
          <w:szCs w:val="22"/>
        </w:rPr>
        <w:t>wyświetlające informacje m.in. o trasie przejazdu czy o najbliższym przystanku. W pozostałych  miastach odsetek autobusów wyposażonych w systemy zewnętrznej informacji głosowej wynosił od 83% w Rzeszowie do 0% w Suwałkach, Przemyślu i Szczecinie. Brak systemów wewnętrznej informacji głosowej, niezbędnej osobom niewidomym i słabowidzącym, stwierdzono natomiast w siedmiu skontrolowanych miastach. Według danych na 30 czerwca 2015 r. brak wewnętrznej informacji wizualnej, wykorzystywanej przez osoby niesłyszące i niedosłyszące, stwierdzono w pięciu miastach - nie posiadało jej od 100% (w Przemyślu) do 9% (w Suwałkach) autobusów komunikacji miejskiej.</w:t>
      </w:r>
      <w:r w:rsidR="00307A66">
        <w:rPr>
          <w:rFonts w:asciiTheme="minorHAnsi" w:hAnsiTheme="minorHAnsi"/>
          <w:sz w:val="22"/>
          <w:szCs w:val="22"/>
        </w:rPr>
        <w:t xml:space="preserve"> </w:t>
      </w:r>
      <w:r w:rsidR="00B5091A">
        <w:rPr>
          <w:rFonts w:asciiTheme="minorHAnsi" w:hAnsiTheme="minorHAnsi"/>
          <w:sz w:val="22"/>
          <w:szCs w:val="22"/>
        </w:rPr>
        <w:t>Stwierdzono b</w:t>
      </w:r>
      <w:r w:rsidRPr="00221130">
        <w:rPr>
          <w:rFonts w:asciiTheme="minorHAnsi" w:hAnsiTheme="minorHAnsi"/>
          <w:sz w:val="22"/>
          <w:szCs w:val="22"/>
        </w:rPr>
        <w:t>rak albo niewłaściwe stosowanie udogodnień dla osób niepełnosprawnych na przystankach komunikacyjnych. Na przykład: pasy żółtych płytek ryflowanych pełniących rolę ostrzegawczą dla osób niewidomych i słabowidzących skierowano w miejsca niebezpieczne (np. w Bydgoszczy - bezpośrednio w torowisko), na terenie tego samego miasta stosowano różny układ płytek ostrzegających, co ograniczało ułatwiającą funkcję tych elementów (Białystok i Włocławek), część rozkładów jazdy zawieszono za wysoko i osoby poruszające się na wózku inwalidzkim nie mogły ich odczytać. Przypadki takie stwierdzono w czterech miastach: w Białymstoku, Bydgoszczy, Wałbrzychu i Włocławku.</w:t>
      </w:r>
    </w:p>
    <w:p w14:paraId="56A165BB" w14:textId="49D94FAE" w:rsidR="0047292C" w:rsidRDefault="00307A66" w:rsidP="00221130">
      <w:pPr>
        <w:spacing w:line="336" w:lineRule="auto"/>
        <w:ind w:firstLine="709"/>
        <w:jc w:val="both"/>
        <w:rPr>
          <w:rFonts w:asciiTheme="minorHAnsi" w:hAnsiTheme="minorHAnsi"/>
          <w:sz w:val="22"/>
          <w:szCs w:val="22"/>
        </w:rPr>
      </w:pPr>
      <w:r>
        <w:rPr>
          <w:rFonts w:asciiTheme="minorHAnsi" w:hAnsiTheme="minorHAnsi"/>
          <w:sz w:val="22"/>
          <w:szCs w:val="22"/>
        </w:rPr>
        <w:t>N</w:t>
      </w:r>
      <w:r w:rsidR="00221130" w:rsidRPr="00221130">
        <w:rPr>
          <w:rFonts w:asciiTheme="minorHAnsi" w:hAnsiTheme="minorHAnsi"/>
          <w:sz w:val="22"/>
          <w:szCs w:val="22"/>
        </w:rPr>
        <w:t>egatywnie oceni</w:t>
      </w:r>
      <w:r>
        <w:rPr>
          <w:rFonts w:asciiTheme="minorHAnsi" w:hAnsiTheme="minorHAnsi"/>
          <w:sz w:val="22"/>
          <w:szCs w:val="22"/>
        </w:rPr>
        <w:t>ono</w:t>
      </w:r>
      <w:r w:rsidR="00221130" w:rsidRPr="00221130">
        <w:rPr>
          <w:rFonts w:asciiTheme="minorHAnsi" w:hAnsiTheme="minorHAnsi"/>
          <w:sz w:val="22"/>
          <w:szCs w:val="22"/>
        </w:rPr>
        <w:t xml:space="preserve"> fakt, że tylko dwóch operatorów publicznego transportu zbiorowego przeprowadziło dla pracowników kompleksowe szkolenie uświadamiające problemy osób niepełnosprawnych. </w:t>
      </w:r>
      <w:r>
        <w:rPr>
          <w:rFonts w:asciiTheme="minorHAnsi" w:hAnsiTheme="minorHAnsi"/>
          <w:sz w:val="22"/>
          <w:szCs w:val="22"/>
        </w:rPr>
        <w:t>Zwrócono</w:t>
      </w:r>
      <w:r w:rsidR="00221130" w:rsidRPr="00221130">
        <w:rPr>
          <w:rFonts w:asciiTheme="minorHAnsi" w:hAnsiTheme="minorHAnsi"/>
          <w:sz w:val="22"/>
          <w:szCs w:val="22"/>
        </w:rPr>
        <w:t xml:space="preserve"> uwagę, że występowanie barier w dostępie osób niepełnosprawnych do komunikacji publicznej stanowi przejaw dyskryminacji.</w:t>
      </w:r>
    </w:p>
    <w:p w14:paraId="08C8A8C1" w14:textId="1EDE90D2" w:rsidR="0047292C" w:rsidRDefault="0047292C" w:rsidP="006A5AC6">
      <w:pPr>
        <w:pStyle w:val="Tekstprzypisudolnego"/>
        <w:spacing w:line="360" w:lineRule="auto"/>
        <w:ind w:firstLine="709"/>
        <w:jc w:val="both"/>
        <w:rPr>
          <w:rFonts w:asciiTheme="minorHAnsi" w:hAnsiTheme="minorHAnsi"/>
          <w:sz w:val="22"/>
          <w:szCs w:val="22"/>
        </w:rPr>
      </w:pPr>
      <w:r w:rsidRPr="000A1BAE">
        <w:rPr>
          <w:rFonts w:asciiTheme="minorHAnsi" w:hAnsiTheme="minorHAnsi"/>
          <w:sz w:val="22"/>
          <w:szCs w:val="22"/>
        </w:rPr>
        <w:t>Ponadto, w 2018 roku NIK dokonał analizy dostępności przestrzeni publicznej dla osób starszych i osób niepełnosprawnych</w:t>
      </w:r>
      <w:r w:rsidRPr="000A1BAE">
        <w:rPr>
          <w:rStyle w:val="Odwoanieprzypisudolnego"/>
          <w:rFonts w:asciiTheme="minorHAnsi" w:hAnsiTheme="minorHAnsi"/>
          <w:sz w:val="22"/>
          <w:szCs w:val="22"/>
        </w:rPr>
        <w:footnoteReference w:id="8"/>
      </w:r>
      <w:r w:rsidRPr="000A1BAE">
        <w:rPr>
          <w:rFonts w:asciiTheme="minorHAnsi" w:hAnsiTheme="minorHAnsi"/>
          <w:sz w:val="22"/>
          <w:szCs w:val="22"/>
        </w:rPr>
        <w:t>. Kontrola obję</w:t>
      </w:r>
      <w:r w:rsidR="00B5091A">
        <w:rPr>
          <w:rFonts w:asciiTheme="minorHAnsi" w:hAnsiTheme="minorHAnsi"/>
          <w:sz w:val="22"/>
          <w:szCs w:val="22"/>
        </w:rPr>
        <w:t>ła 24 gminy oraz 94 obiekty. 39</w:t>
      </w:r>
      <w:r w:rsidRPr="000A1BAE">
        <w:rPr>
          <w:rFonts w:asciiTheme="minorHAnsi" w:hAnsiTheme="minorHAnsi"/>
          <w:sz w:val="22"/>
          <w:szCs w:val="22"/>
        </w:rPr>
        <w:t xml:space="preserve">% przetargów nie zawierało wymogów dotyczących </w:t>
      </w:r>
      <w:r>
        <w:rPr>
          <w:rFonts w:asciiTheme="minorHAnsi" w:hAnsiTheme="minorHAnsi"/>
          <w:sz w:val="22"/>
          <w:szCs w:val="22"/>
        </w:rPr>
        <w:t>dostępności</w:t>
      </w:r>
      <w:r w:rsidRPr="000A1BAE">
        <w:rPr>
          <w:rFonts w:asciiTheme="minorHAnsi" w:hAnsiTheme="minorHAnsi"/>
          <w:sz w:val="22"/>
          <w:szCs w:val="22"/>
        </w:rPr>
        <w:t>.</w:t>
      </w:r>
      <w:r>
        <w:rPr>
          <w:rFonts w:asciiTheme="minorHAnsi" w:hAnsiTheme="minorHAnsi"/>
          <w:sz w:val="22"/>
          <w:szCs w:val="22"/>
        </w:rPr>
        <w:t xml:space="preserve"> </w:t>
      </w:r>
      <w:r w:rsidRPr="000A1BAE">
        <w:rPr>
          <w:rFonts w:asciiTheme="minorHAnsi" w:hAnsiTheme="minorHAnsi"/>
          <w:sz w:val="22"/>
          <w:szCs w:val="22"/>
        </w:rPr>
        <w:t xml:space="preserve">Zwracano też </w:t>
      </w:r>
      <w:r>
        <w:rPr>
          <w:rFonts w:asciiTheme="minorHAnsi" w:hAnsiTheme="minorHAnsi"/>
          <w:sz w:val="22"/>
          <w:szCs w:val="22"/>
        </w:rPr>
        <w:t xml:space="preserve">uwagę na brak procedur i metod ewakuacji osób z niepełnosprawnościami. Widać zależność między aktywnością organizacji pozarządowych a podejmowanymi działaniami w celu likwidacji barier oraz większej dostępności. </w:t>
      </w:r>
    </w:p>
    <w:p w14:paraId="39B2D109" w14:textId="77777777" w:rsidR="008E5F27" w:rsidRDefault="0047292C" w:rsidP="008E5F27">
      <w:pPr>
        <w:spacing w:line="336" w:lineRule="auto"/>
        <w:ind w:firstLine="709"/>
        <w:jc w:val="both"/>
        <w:rPr>
          <w:rFonts w:asciiTheme="minorHAnsi" w:hAnsiTheme="minorHAnsi"/>
          <w:sz w:val="22"/>
          <w:szCs w:val="22"/>
        </w:rPr>
      </w:pPr>
      <w:r>
        <w:rPr>
          <w:rFonts w:asciiTheme="minorHAnsi" w:hAnsiTheme="minorHAnsi"/>
          <w:sz w:val="22"/>
          <w:szCs w:val="22"/>
        </w:rPr>
        <w:lastRenderedPageBreak/>
        <w:t xml:space="preserve">Na koniec Pani Beata Stasiak-Cieślak zwróciła uwagę, że należałoby już zacząć zmieniać zapisy ustawy o publicznym transporcie zbiorowym oraz ewentualnie </w:t>
      </w:r>
      <w:r w:rsidR="00307A66">
        <w:rPr>
          <w:rFonts w:asciiTheme="minorHAnsi" w:hAnsiTheme="minorHAnsi"/>
          <w:sz w:val="22"/>
          <w:szCs w:val="22"/>
        </w:rPr>
        <w:t>podjąć pracę na rozporządzeniami szczegółowymi w tym zakresie</w:t>
      </w:r>
      <w:r>
        <w:rPr>
          <w:rFonts w:asciiTheme="minorHAnsi" w:hAnsiTheme="minorHAnsi"/>
          <w:sz w:val="22"/>
          <w:szCs w:val="22"/>
        </w:rPr>
        <w:t xml:space="preserve"> </w:t>
      </w:r>
      <w:r w:rsidR="00307A66">
        <w:rPr>
          <w:rFonts w:asciiTheme="minorHAnsi" w:hAnsiTheme="minorHAnsi"/>
          <w:sz w:val="22"/>
          <w:szCs w:val="22"/>
        </w:rPr>
        <w:t xml:space="preserve">skierowanymi </w:t>
      </w:r>
      <w:r>
        <w:rPr>
          <w:rFonts w:asciiTheme="minorHAnsi" w:hAnsiTheme="minorHAnsi"/>
          <w:sz w:val="22"/>
          <w:szCs w:val="22"/>
        </w:rPr>
        <w:t xml:space="preserve">do organizatorów i operatorów transportu. Przy zmianach będzie potrzeba czasu na modernizację taboru. </w:t>
      </w:r>
    </w:p>
    <w:p w14:paraId="6DC9005A" w14:textId="6D1EFA78" w:rsidR="0047292C" w:rsidRPr="001E0E3E" w:rsidRDefault="001E0E3E" w:rsidP="001E0E3E">
      <w:pPr>
        <w:spacing w:line="336" w:lineRule="auto"/>
        <w:ind w:firstLine="709"/>
        <w:jc w:val="both"/>
        <w:rPr>
          <w:rFonts w:asciiTheme="minorHAnsi" w:hAnsiTheme="minorHAnsi"/>
          <w:sz w:val="22"/>
          <w:szCs w:val="22"/>
        </w:rPr>
      </w:pPr>
      <w:r>
        <w:rPr>
          <w:rFonts w:asciiTheme="minorHAnsi" w:hAnsiTheme="minorHAnsi"/>
          <w:sz w:val="22"/>
          <w:szCs w:val="22"/>
        </w:rPr>
        <w:t>Następnie rozpoczęła się dyskusja.</w:t>
      </w:r>
    </w:p>
    <w:p w14:paraId="587BC82D" w14:textId="77777777" w:rsidR="001E0E3E" w:rsidRDefault="006363BA" w:rsidP="008E5F27">
      <w:pPr>
        <w:spacing w:line="336" w:lineRule="auto"/>
        <w:ind w:firstLine="709"/>
        <w:jc w:val="both"/>
        <w:rPr>
          <w:rFonts w:asciiTheme="minorHAnsi" w:hAnsiTheme="minorHAnsi"/>
          <w:sz w:val="22"/>
          <w:szCs w:val="22"/>
        </w:rPr>
      </w:pPr>
      <w:r w:rsidRPr="001E0E3E">
        <w:rPr>
          <w:rFonts w:asciiTheme="minorHAnsi" w:hAnsiTheme="minorHAnsi"/>
          <w:sz w:val="22"/>
          <w:szCs w:val="22"/>
        </w:rPr>
        <w:t xml:space="preserve">Pan Adam </w:t>
      </w:r>
      <w:proofErr w:type="spellStart"/>
      <w:r w:rsidRPr="001E0E3E">
        <w:rPr>
          <w:rFonts w:asciiTheme="minorHAnsi" w:hAnsiTheme="minorHAnsi"/>
          <w:sz w:val="22"/>
          <w:szCs w:val="22"/>
        </w:rPr>
        <w:t>Pietrasiewicz</w:t>
      </w:r>
      <w:proofErr w:type="spellEnd"/>
      <w:r w:rsidRPr="001E0E3E">
        <w:rPr>
          <w:rFonts w:asciiTheme="minorHAnsi" w:hAnsiTheme="minorHAnsi"/>
          <w:sz w:val="22"/>
          <w:szCs w:val="22"/>
        </w:rPr>
        <w:t xml:space="preserve"> (Ministerstwo Cyfryzacji) wskazał na </w:t>
      </w:r>
      <w:r w:rsidR="00001B1C" w:rsidRPr="001E0E3E">
        <w:rPr>
          <w:rFonts w:asciiTheme="minorHAnsi" w:hAnsiTheme="minorHAnsi"/>
          <w:sz w:val="22"/>
          <w:szCs w:val="22"/>
        </w:rPr>
        <w:t>obniżenie</w:t>
      </w:r>
      <w:r w:rsidRPr="001E0E3E">
        <w:rPr>
          <w:rFonts w:asciiTheme="minorHAnsi" w:hAnsiTheme="minorHAnsi"/>
          <w:sz w:val="22"/>
          <w:szCs w:val="22"/>
        </w:rPr>
        <w:t xml:space="preserve"> </w:t>
      </w:r>
      <w:r w:rsidR="00001B1C" w:rsidRPr="001E0E3E">
        <w:rPr>
          <w:rFonts w:asciiTheme="minorHAnsi" w:hAnsiTheme="minorHAnsi"/>
          <w:sz w:val="22"/>
          <w:szCs w:val="22"/>
        </w:rPr>
        <w:t>dostępności tramwajów warszawskich – najnowsze tramwaje mają platformy do wsiadania na wózkach wyciągane ręcznie, które mają tendencje do blokowania się (starsze modele platformy wychodzą automatycznie).</w:t>
      </w:r>
    </w:p>
    <w:p w14:paraId="7B6C5FB9" w14:textId="062C7435" w:rsidR="00572119" w:rsidRPr="001E0E3E" w:rsidRDefault="00001B1C" w:rsidP="008E5F27">
      <w:pPr>
        <w:spacing w:line="336" w:lineRule="auto"/>
        <w:ind w:firstLine="709"/>
        <w:jc w:val="both"/>
        <w:rPr>
          <w:rFonts w:asciiTheme="minorHAnsi" w:hAnsiTheme="minorHAnsi"/>
          <w:sz w:val="22"/>
          <w:szCs w:val="22"/>
        </w:rPr>
      </w:pPr>
      <w:r w:rsidRPr="001E0E3E">
        <w:rPr>
          <w:rFonts w:asciiTheme="minorHAnsi" w:hAnsiTheme="minorHAnsi"/>
          <w:sz w:val="22"/>
          <w:szCs w:val="22"/>
        </w:rPr>
        <w:t>Pan Przemysław Herman (Zastępca Dyrektora</w:t>
      </w:r>
      <w:r w:rsidR="00E91A86" w:rsidRPr="001E0E3E">
        <w:rPr>
          <w:rFonts w:asciiTheme="minorHAnsi" w:hAnsiTheme="minorHAnsi"/>
          <w:sz w:val="22"/>
          <w:szCs w:val="22"/>
        </w:rPr>
        <w:t xml:space="preserve"> Departamentu Europejskiego Funduszu Społecznego Ministerstwa</w:t>
      </w:r>
      <w:r w:rsidRPr="001E0E3E">
        <w:rPr>
          <w:rFonts w:asciiTheme="minorHAnsi" w:hAnsiTheme="minorHAnsi"/>
          <w:sz w:val="22"/>
          <w:szCs w:val="22"/>
        </w:rPr>
        <w:t xml:space="preserve"> Funduszy i Polityki Regionalnej) przekazał, że </w:t>
      </w:r>
      <w:proofErr w:type="spellStart"/>
      <w:r w:rsidR="001E0E3E">
        <w:rPr>
          <w:rFonts w:asciiTheme="minorHAnsi" w:hAnsiTheme="minorHAnsi"/>
          <w:sz w:val="22"/>
          <w:szCs w:val="22"/>
        </w:rPr>
        <w:t>MFiPR</w:t>
      </w:r>
      <w:proofErr w:type="spellEnd"/>
      <w:r w:rsidR="001E0E3E">
        <w:rPr>
          <w:rFonts w:asciiTheme="minorHAnsi" w:hAnsiTheme="minorHAnsi"/>
          <w:sz w:val="22"/>
          <w:szCs w:val="22"/>
        </w:rPr>
        <w:t xml:space="preserve"> </w:t>
      </w:r>
      <w:r w:rsidRPr="001E0E3E">
        <w:rPr>
          <w:rFonts w:asciiTheme="minorHAnsi" w:hAnsiTheme="minorHAnsi"/>
          <w:sz w:val="22"/>
          <w:szCs w:val="22"/>
        </w:rPr>
        <w:t>wraz z Ministerstwem Infrastruktury przy</w:t>
      </w:r>
      <w:r w:rsidR="001E0E3E">
        <w:rPr>
          <w:rFonts w:asciiTheme="minorHAnsi" w:hAnsiTheme="minorHAnsi"/>
          <w:sz w:val="22"/>
          <w:szCs w:val="22"/>
        </w:rPr>
        <w:t xml:space="preserve">gotowuje zlecenie </w:t>
      </w:r>
      <w:r w:rsidRPr="001E0E3E">
        <w:rPr>
          <w:rFonts w:asciiTheme="minorHAnsi" w:hAnsiTheme="minorHAnsi"/>
          <w:sz w:val="22"/>
          <w:szCs w:val="22"/>
        </w:rPr>
        <w:t>ekspertyzy</w:t>
      </w:r>
      <w:r w:rsidR="00572119" w:rsidRPr="001E0E3E">
        <w:rPr>
          <w:rFonts w:asciiTheme="minorHAnsi" w:hAnsiTheme="minorHAnsi"/>
          <w:sz w:val="22"/>
          <w:szCs w:val="22"/>
        </w:rPr>
        <w:t>, która wskazałaby jakie warunki techniczne powinny być spełniane w autobusach, tramwajach, trolejbusach, zarówno w transporcie miejskim, jak i</w:t>
      </w:r>
      <w:r w:rsidR="00E91A86" w:rsidRPr="001E0E3E">
        <w:rPr>
          <w:rFonts w:asciiTheme="minorHAnsi" w:hAnsiTheme="minorHAnsi"/>
          <w:sz w:val="22"/>
          <w:szCs w:val="22"/>
        </w:rPr>
        <w:t> </w:t>
      </w:r>
      <w:r w:rsidR="00572119" w:rsidRPr="001E0E3E">
        <w:rPr>
          <w:rFonts w:asciiTheme="minorHAnsi" w:hAnsiTheme="minorHAnsi"/>
          <w:sz w:val="22"/>
          <w:szCs w:val="22"/>
        </w:rPr>
        <w:t xml:space="preserve">międzymiastowym. Obok wątku finansowego, ekspertyza powinna wskazywać jakiego rodzaju rozwiązania </w:t>
      </w:r>
      <w:r w:rsidR="00E91A86" w:rsidRPr="001E0E3E">
        <w:rPr>
          <w:rFonts w:asciiTheme="minorHAnsi" w:hAnsiTheme="minorHAnsi"/>
          <w:sz w:val="22"/>
          <w:szCs w:val="22"/>
        </w:rPr>
        <w:t>należy stosować, aby były one w pełni dostępne dla pasażerów o różnyc</w:t>
      </w:r>
      <w:r w:rsidR="001E0E3E">
        <w:rPr>
          <w:rFonts w:asciiTheme="minorHAnsi" w:hAnsiTheme="minorHAnsi"/>
          <w:sz w:val="22"/>
          <w:szCs w:val="22"/>
        </w:rPr>
        <w:t>h potrzebach. Ponadto w</w:t>
      </w:r>
      <w:r w:rsidR="00B5091A">
        <w:rPr>
          <w:rFonts w:asciiTheme="minorHAnsi" w:hAnsiTheme="minorHAnsi"/>
          <w:sz w:val="22"/>
          <w:szCs w:val="22"/>
        </w:rPr>
        <w:t>skazał na konieczność stosowania</w:t>
      </w:r>
      <w:r w:rsidR="001E0E3E">
        <w:rPr>
          <w:rFonts w:asciiTheme="minorHAnsi" w:hAnsiTheme="minorHAnsi"/>
          <w:sz w:val="22"/>
          <w:szCs w:val="22"/>
        </w:rPr>
        <w:t xml:space="preserve"> odpowiednich mechanizmów na szerszą skalę, ponieważ</w:t>
      </w:r>
      <w:r w:rsidR="00E91A86" w:rsidRPr="001E0E3E">
        <w:rPr>
          <w:rFonts w:asciiTheme="minorHAnsi" w:hAnsiTheme="minorHAnsi"/>
          <w:sz w:val="22"/>
          <w:szCs w:val="22"/>
        </w:rPr>
        <w:t xml:space="preserve"> zmiany systemowe zachęcające do tego, aby transport publicz</w:t>
      </w:r>
      <w:r w:rsidR="001E0E3E">
        <w:rPr>
          <w:rFonts w:asciiTheme="minorHAnsi" w:hAnsiTheme="minorHAnsi"/>
          <w:sz w:val="22"/>
          <w:szCs w:val="22"/>
        </w:rPr>
        <w:t xml:space="preserve">ny był dostępny. Jedną z </w:t>
      </w:r>
      <w:r w:rsidR="00E91A86" w:rsidRPr="001E0E3E">
        <w:rPr>
          <w:rFonts w:asciiTheme="minorHAnsi" w:hAnsiTheme="minorHAnsi"/>
          <w:sz w:val="22"/>
          <w:szCs w:val="22"/>
        </w:rPr>
        <w:t>inicjatyw</w:t>
      </w:r>
      <w:r w:rsidR="001E0E3E">
        <w:rPr>
          <w:rFonts w:asciiTheme="minorHAnsi" w:hAnsiTheme="minorHAnsi"/>
          <w:sz w:val="22"/>
          <w:szCs w:val="22"/>
        </w:rPr>
        <w:t xml:space="preserve">, które promują </w:t>
      </w:r>
      <w:r w:rsidR="00B5091A">
        <w:rPr>
          <w:rFonts w:asciiTheme="minorHAnsi" w:hAnsiTheme="minorHAnsi"/>
          <w:sz w:val="22"/>
          <w:szCs w:val="22"/>
        </w:rPr>
        <w:t>wy</w:t>
      </w:r>
      <w:r w:rsidR="001E0E3E">
        <w:rPr>
          <w:rFonts w:asciiTheme="minorHAnsi" w:hAnsiTheme="minorHAnsi"/>
          <w:sz w:val="22"/>
          <w:szCs w:val="22"/>
        </w:rPr>
        <w:t>branie dostępności dla osób niepełnosprawnych</w:t>
      </w:r>
      <w:r w:rsidR="00E91A86" w:rsidRPr="001E0E3E">
        <w:rPr>
          <w:rFonts w:asciiTheme="minorHAnsi" w:hAnsiTheme="minorHAnsi"/>
          <w:sz w:val="22"/>
          <w:szCs w:val="22"/>
        </w:rPr>
        <w:t xml:space="preserve"> jest </w:t>
      </w:r>
      <w:r w:rsidR="001E0E3E">
        <w:rPr>
          <w:rFonts w:asciiTheme="minorHAnsi" w:hAnsiTheme="minorHAnsi"/>
          <w:sz w:val="22"/>
          <w:szCs w:val="22"/>
        </w:rPr>
        <w:t xml:space="preserve">np. </w:t>
      </w:r>
      <w:r w:rsidR="00E91A86" w:rsidRPr="001E0E3E">
        <w:rPr>
          <w:rFonts w:asciiTheme="minorHAnsi" w:hAnsiTheme="minorHAnsi"/>
          <w:sz w:val="22"/>
          <w:szCs w:val="22"/>
        </w:rPr>
        <w:t>Fundusz Rozwoju Przewozów Autobusowych o charakterze użyteczności publicznej</w:t>
      </w:r>
      <w:r w:rsidR="00E91A86" w:rsidRPr="001E0E3E">
        <w:rPr>
          <w:rStyle w:val="Odwoanieprzypisudolnego"/>
          <w:rFonts w:asciiTheme="minorHAnsi" w:hAnsiTheme="minorHAnsi"/>
          <w:sz w:val="22"/>
          <w:szCs w:val="22"/>
        </w:rPr>
        <w:footnoteReference w:id="9"/>
      </w:r>
      <w:r w:rsidR="0077300D" w:rsidRPr="001E0E3E">
        <w:rPr>
          <w:rFonts w:asciiTheme="minorHAnsi" w:hAnsiTheme="minorHAnsi"/>
          <w:sz w:val="22"/>
          <w:szCs w:val="22"/>
        </w:rPr>
        <w:t>.</w:t>
      </w:r>
    </w:p>
    <w:p w14:paraId="1692B0ED" w14:textId="25665F90" w:rsidR="00001B1C" w:rsidRPr="001E0E3E" w:rsidRDefault="00E91A86" w:rsidP="008E5F27">
      <w:pPr>
        <w:spacing w:line="336" w:lineRule="auto"/>
        <w:ind w:firstLine="709"/>
        <w:jc w:val="both"/>
        <w:rPr>
          <w:rFonts w:asciiTheme="minorHAnsi" w:hAnsiTheme="minorHAnsi"/>
          <w:sz w:val="22"/>
          <w:szCs w:val="22"/>
        </w:rPr>
      </w:pPr>
      <w:r w:rsidRPr="001E0E3E">
        <w:rPr>
          <w:rFonts w:asciiTheme="minorHAnsi" w:hAnsiTheme="minorHAnsi"/>
          <w:sz w:val="22"/>
          <w:szCs w:val="22"/>
        </w:rPr>
        <w:t xml:space="preserve">Pan Jarosław Bogucki (Fundacja Integracja) </w:t>
      </w:r>
      <w:r w:rsidR="00030AB0" w:rsidRPr="001E0E3E">
        <w:rPr>
          <w:rFonts w:asciiTheme="minorHAnsi" w:hAnsiTheme="minorHAnsi"/>
          <w:sz w:val="22"/>
          <w:szCs w:val="22"/>
        </w:rPr>
        <w:t xml:space="preserve">wskazał, że dostępność transportu w dużych miastach </w:t>
      </w:r>
      <w:r w:rsidR="00B5091A">
        <w:rPr>
          <w:rFonts w:asciiTheme="minorHAnsi" w:hAnsiTheme="minorHAnsi"/>
          <w:sz w:val="22"/>
          <w:szCs w:val="22"/>
        </w:rPr>
        <w:t>zmierza w dobrym kierunku</w:t>
      </w:r>
      <w:r w:rsidR="00030AB0" w:rsidRPr="001E0E3E">
        <w:rPr>
          <w:rFonts w:asciiTheme="minorHAnsi" w:hAnsiTheme="minorHAnsi"/>
          <w:sz w:val="22"/>
          <w:szCs w:val="22"/>
        </w:rPr>
        <w:t xml:space="preserve">, choć brakuje np. wytycznych co do biletomatów (m.in. </w:t>
      </w:r>
      <w:r w:rsidR="001E0E3E">
        <w:rPr>
          <w:rFonts w:asciiTheme="minorHAnsi" w:hAnsiTheme="minorHAnsi"/>
          <w:sz w:val="22"/>
          <w:szCs w:val="22"/>
        </w:rPr>
        <w:t>odnośnie dostępności</w:t>
      </w:r>
      <w:r w:rsidR="00030AB0" w:rsidRPr="001E0E3E">
        <w:rPr>
          <w:rFonts w:asciiTheme="minorHAnsi" w:hAnsiTheme="minorHAnsi"/>
          <w:sz w:val="22"/>
          <w:szCs w:val="22"/>
        </w:rPr>
        <w:t xml:space="preserve"> dla osób o niskim wzroście lub porusza</w:t>
      </w:r>
      <w:r w:rsidR="00B5091A">
        <w:rPr>
          <w:rFonts w:asciiTheme="minorHAnsi" w:hAnsiTheme="minorHAnsi"/>
          <w:sz w:val="22"/>
          <w:szCs w:val="22"/>
        </w:rPr>
        <w:t xml:space="preserve">jących się na wózkach). </w:t>
      </w:r>
      <w:r w:rsidR="001E0E3E">
        <w:rPr>
          <w:rFonts w:asciiTheme="minorHAnsi" w:hAnsiTheme="minorHAnsi"/>
          <w:sz w:val="22"/>
          <w:szCs w:val="22"/>
        </w:rPr>
        <w:t>Ponadto należy dalej polepszać dostępność</w:t>
      </w:r>
      <w:r w:rsidR="00030AB0" w:rsidRPr="001E0E3E">
        <w:rPr>
          <w:rFonts w:asciiTheme="minorHAnsi" w:hAnsiTheme="minorHAnsi"/>
          <w:sz w:val="22"/>
          <w:szCs w:val="22"/>
        </w:rPr>
        <w:t xml:space="preserve"> transport</w:t>
      </w:r>
      <w:r w:rsidR="001E0E3E">
        <w:rPr>
          <w:rFonts w:asciiTheme="minorHAnsi" w:hAnsiTheme="minorHAnsi"/>
          <w:sz w:val="22"/>
          <w:szCs w:val="22"/>
        </w:rPr>
        <w:t>u dalekobieżnego, transportu w mniejszych miejscowościach oraz</w:t>
      </w:r>
      <w:r w:rsidR="00030AB0" w:rsidRPr="001E0E3E">
        <w:rPr>
          <w:rFonts w:asciiTheme="minorHAnsi" w:hAnsiTheme="minorHAnsi"/>
          <w:sz w:val="22"/>
          <w:szCs w:val="22"/>
        </w:rPr>
        <w:t xml:space="preserve"> transportu specjalistycznego (</w:t>
      </w:r>
      <w:r w:rsidR="001E0E3E">
        <w:rPr>
          <w:rFonts w:asciiTheme="minorHAnsi" w:hAnsiTheme="minorHAnsi"/>
          <w:sz w:val="22"/>
          <w:szCs w:val="22"/>
        </w:rPr>
        <w:t>który nie jest dostępny m.in. ze względu na c</w:t>
      </w:r>
      <w:r w:rsidR="00030AB0" w:rsidRPr="001E0E3E">
        <w:rPr>
          <w:rFonts w:asciiTheme="minorHAnsi" w:hAnsiTheme="minorHAnsi"/>
          <w:sz w:val="22"/>
          <w:szCs w:val="22"/>
        </w:rPr>
        <w:t xml:space="preserve">zas oczekiwania, </w:t>
      </w:r>
      <w:r w:rsidR="001E0E3E">
        <w:rPr>
          <w:rFonts w:asciiTheme="minorHAnsi" w:hAnsiTheme="minorHAnsi"/>
          <w:sz w:val="22"/>
          <w:szCs w:val="22"/>
        </w:rPr>
        <w:t>brak odpowiedniego dostosowania warunków do przewozu osób niepełnosprawnych</w:t>
      </w:r>
      <w:r w:rsidR="00030AB0" w:rsidRPr="001E0E3E">
        <w:rPr>
          <w:rFonts w:asciiTheme="minorHAnsi" w:hAnsiTheme="minorHAnsi"/>
          <w:sz w:val="22"/>
          <w:szCs w:val="22"/>
        </w:rPr>
        <w:t>).</w:t>
      </w:r>
      <w:r w:rsidR="00447213">
        <w:rPr>
          <w:rFonts w:asciiTheme="minorHAnsi" w:hAnsiTheme="minorHAnsi"/>
          <w:sz w:val="22"/>
          <w:szCs w:val="22"/>
        </w:rPr>
        <w:t xml:space="preserve"> Wspomniał też o </w:t>
      </w:r>
      <w:r w:rsidR="001E0E3E">
        <w:rPr>
          <w:rFonts w:asciiTheme="minorHAnsi" w:hAnsiTheme="minorHAnsi"/>
          <w:sz w:val="22"/>
          <w:szCs w:val="22"/>
        </w:rPr>
        <w:t>konieczności dopracowywania informacji</w:t>
      </w:r>
      <w:r w:rsidR="00030AB0" w:rsidRPr="001E0E3E">
        <w:rPr>
          <w:rFonts w:asciiTheme="minorHAnsi" w:hAnsiTheme="minorHAnsi"/>
          <w:sz w:val="22"/>
          <w:szCs w:val="22"/>
        </w:rPr>
        <w:t xml:space="preserve"> pa</w:t>
      </w:r>
      <w:r w:rsidR="001E0E3E">
        <w:rPr>
          <w:rFonts w:asciiTheme="minorHAnsi" w:hAnsiTheme="minorHAnsi"/>
          <w:sz w:val="22"/>
          <w:szCs w:val="22"/>
        </w:rPr>
        <w:t>sażerskiej</w:t>
      </w:r>
      <w:r w:rsidR="00030AB0" w:rsidRPr="001E0E3E">
        <w:rPr>
          <w:rFonts w:asciiTheme="minorHAnsi" w:hAnsiTheme="minorHAnsi"/>
          <w:sz w:val="22"/>
          <w:szCs w:val="22"/>
        </w:rPr>
        <w:t xml:space="preserve"> dla osób niewidomych czy głuchych. </w:t>
      </w:r>
    </w:p>
    <w:p w14:paraId="260C74A1" w14:textId="0AB31A69" w:rsidR="00AB4D21" w:rsidRPr="001E0E3E" w:rsidRDefault="00030AB0" w:rsidP="008E5F27">
      <w:pPr>
        <w:spacing w:line="336" w:lineRule="auto"/>
        <w:ind w:firstLine="709"/>
        <w:jc w:val="both"/>
        <w:rPr>
          <w:rFonts w:asciiTheme="minorHAnsi" w:hAnsiTheme="minorHAnsi"/>
          <w:sz w:val="22"/>
          <w:szCs w:val="22"/>
        </w:rPr>
      </w:pPr>
      <w:r w:rsidRPr="001E0E3E">
        <w:rPr>
          <w:rFonts w:asciiTheme="minorHAnsi" w:hAnsiTheme="minorHAnsi"/>
          <w:sz w:val="22"/>
          <w:szCs w:val="22"/>
        </w:rPr>
        <w:t xml:space="preserve">Pani Kajetana </w:t>
      </w:r>
      <w:proofErr w:type="spellStart"/>
      <w:r w:rsidR="00AB4D21" w:rsidRPr="001E0E3E">
        <w:rPr>
          <w:rFonts w:asciiTheme="minorHAnsi" w:hAnsiTheme="minorHAnsi"/>
          <w:sz w:val="22"/>
          <w:szCs w:val="22"/>
        </w:rPr>
        <w:t>Maciejska-Ro</w:t>
      </w:r>
      <w:r w:rsidRPr="001E0E3E">
        <w:rPr>
          <w:rFonts w:asciiTheme="minorHAnsi" w:hAnsiTheme="minorHAnsi"/>
          <w:sz w:val="22"/>
          <w:szCs w:val="22"/>
        </w:rPr>
        <w:t>czan</w:t>
      </w:r>
      <w:proofErr w:type="spellEnd"/>
      <w:r w:rsidRPr="001E0E3E">
        <w:rPr>
          <w:rFonts w:asciiTheme="minorHAnsi" w:hAnsiTheme="minorHAnsi"/>
          <w:sz w:val="22"/>
          <w:szCs w:val="22"/>
        </w:rPr>
        <w:t xml:space="preserve"> (Polski Związek Głuchych)</w:t>
      </w:r>
      <w:r w:rsidR="00793EC5" w:rsidRPr="001E0E3E">
        <w:rPr>
          <w:rFonts w:asciiTheme="minorHAnsi" w:hAnsiTheme="minorHAnsi"/>
          <w:sz w:val="22"/>
          <w:szCs w:val="22"/>
        </w:rPr>
        <w:t xml:space="preserve"> </w:t>
      </w:r>
      <w:r w:rsidR="00AB4D21" w:rsidRPr="001E0E3E">
        <w:rPr>
          <w:rFonts w:asciiTheme="minorHAnsi" w:hAnsiTheme="minorHAnsi"/>
          <w:sz w:val="22"/>
          <w:szCs w:val="22"/>
        </w:rPr>
        <w:t>podniosła kwestię odpowiedniego szkolenia kierowców transportu publicznego w zakresie nagłego przyśpieszania bądź hamowania pojazdów.</w:t>
      </w:r>
    </w:p>
    <w:p w14:paraId="57C4EE06" w14:textId="7C8F76BB" w:rsidR="00793EC5" w:rsidRPr="001E0E3E" w:rsidRDefault="00B5091A" w:rsidP="00DB34DE">
      <w:pPr>
        <w:spacing w:line="336" w:lineRule="auto"/>
        <w:ind w:firstLine="709"/>
        <w:jc w:val="both"/>
        <w:rPr>
          <w:rFonts w:asciiTheme="minorHAnsi" w:hAnsiTheme="minorHAnsi"/>
          <w:sz w:val="22"/>
          <w:szCs w:val="22"/>
        </w:rPr>
      </w:pPr>
      <w:r>
        <w:rPr>
          <w:rFonts w:asciiTheme="minorHAnsi" w:hAnsiTheme="minorHAnsi"/>
          <w:sz w:val="22"/>
          <w:szCs w:val="22"/>
        </w:rPr>
        <w:t xml:space="preserve">Pan </w:t>
      </w:r>
      <w:r w:rsidR="00F92CE9">
        <w:rPr>
          <w:rFonts w:asciiTheme="minorHAnsi" w:hAnsiTheme="minorHAnsi"/>
          <w:sz w:val="22"/>
          <w:szCs w:val="22"/>
        </w:rPr>
        <w:t xml:space="preserve">Dyrektor </w:t>
      </w:r>
      <w:r w:rsidR="00AB4D21" w:rsidRPr="001E0E3E">
        <w:rPr>
          <w:rFonts w:asciiTheme="minorHAnsi" w:hAnsiTheme="minorHAnsi"/>
          <w:sz w:val="22"/>
          <w:szCs w:val="22"/>
        </w:rPr>
        <w:t xml:space="preserve">Michał Sułkowski </w:t>
      </w:r>
      <w:r w:rsidR="00F1702F" w:rsidRPr="001E0E3E">
        <w:rPr>
          <w:rFonts w:asciiTheme="minorHAnsi" w:hAnsiTheme="minorHAnsi"/>
          <w:sz w:val="22"/>
          <w:szCs w:val="22"/>
        </w:rPr>
        <w:t>wskazał na art. 9 oraz art. 20 Konwencji o prawach osób niepełnosprawnych, które doty</w:t>
      </w:r>
      <w:r>
        <w:rPr>
          <w:rFonts w:asciiTheme="minorHAnsi" w:hAnsiTheme="minorHAnsi"/>
          <w:sz w:val="22"/>
          <w:szCs w:val="22"/>
        </w:rPr>
        <w:t>czą dostępności oraz mobilności</w:t>
      </w:r>
      <w:r w:rsidR="00F1702F" w:rsidRPr="001E0E3E">
        <w:rPr>
          <w:rFonts w:asciiTheme="minorHAnsi" w:hAnsiTheme="minorHAnsi"/>
          <w:sz w:val="22"/>
          <w:szCs w:val="22"/>
        </w:rPr>
        <w:t>. O</w:t>
      </w:r>
      <w:r w:rsidR="00AB4D21" w:rsidRPr="001E0E3E">
        <w:rPr>
          <w:rFonts w:asciiTheme="minorHAnsi" w:hAnsiTheme="minorHAnsi"/>
          <w:sz w:val="22"/>
          <w:szCs w:val="22"/>
        </w:rPr>
        <w:t xml:space="preserve">dniósł się </w:t>
      </w:r>
      <w:r w:rsidR="00F1702F" w:rsidRPr="001E0E3E">
        <w:rPr>
          <w:rFonts w:asciiTheme="minorHAnsi" w:hAnsiTheme="minorHAnsi"/>
          <w:sz w:val="22"/>
          <w:szCs w:val="22"/>
        </w:rPr>
        <w:t xml:space="preserve">także </w:t>
      </w:r>
      <w:r w:rsidR="00AB4D21" w:rsidRPr="001E0E3E">
        <w:rPr>
          <w:rFonts w:asciiTheme="minorHAnsi" w:hAnsiTheme="minorHAnsi"/>
          <w:sz w:val="22"/>
          <w:szCs w:val="22"/>
        </w:rPr>
        <w:t>do p</w:t>
      </w:r>
      <w:r>
        <w:rPr>
          <w:rFonts w:asciiTheme="minorHAnsi" w:hAnsiTheme="minorHAnsi"/>
          <w:sz w:val="22"/>
          <w:szCs w:val="22"/>
        </w:rPr>
        <w:t>rojektu</w:t>
      </w:r>
      <w:r w:rsidR="00AB4D21" w:rsidRPr="001E0E3E">
        <w:rPr>
          <w:rFonts w:asciiTheme="minorHAnsi" w:hAnsiTheme="minorHAnsi"/>
          <w:sz w:val="22"/>
          <w:szCs w:val="22"/>
        </w:rPr>
        <w:t xml:space="preserve"> Strategii na rzecz O</w:t>
      </w:r>
      <w:r w:rsidR="00B3499D" w:rsidRPr="001E0E3E">
        <w:rPr>
          <w:rFonts w:asciiTheme="minorHAnsi" w:hAnsiTheme="minorHAnsi"/>
          <w:sz w:val="22"/>
          <w:szCs w:val="22"/>
        </w:rPr>
        <w:t>sób z Niepełnosprawnościami</w:t>
      </w:r>
      <w:r w:rsidR="00793EC5" w:rsidRPr="001E0E3E">
        <w:rPr>
          <w:rStyle w:val="Odwoanieprzypisudolnego"/>
          <w:rFonts w:asciiTheme="minorHAnsi" w:hAnsiTheme="minorHAnsi"/>
          <w:sz w:val="22"/>
          <w:szCs w:val="22"/>
        </w:rPr>
        <w:footnoteReference w:id="10"/>
      </w:r>
      <w:r w:rsidR="00B3499D" w:rsidRPr="001E0E3E">
        <w:rPr>
          <w:rFonts w:asciiTheme="minorHAnsi" w:hAnsiTheme="minorHAnsi"/>
          <w:sz w:val="22"/>
          <w:szCs w:val="22"/>
        </w:rPr>
        <w:t xml:space="preserve">, </w:t>
      </w:r>
      <w:r w:rsidR="00F92CE9">
        <w:rPr>
          <w:rFonts w:asciiTheme="minorHAnsi" w:hAnsiTheme="minorHAnsi"/>
          <w:sz w:val="22"/>
          <w:szCs w:val="22"/>
        </w:rPr>
        <w:t xml:space="preserve">zgodnie z </w:t>
      </w:r>
      <w:r w:rsidR="00B3499D" w:rsidRPr="001E0E3E">
        <w:rPr>
          <w:rFonts w:asciiTheme="minorHAnsi" w:hAnsiTheme="minorHAnsi"/>
          <w:sz w:val="22"/>
          <w:szCs w:val="22"/>
        </w:rPr>
        <w:t>k</w:t>
      </w:r>
      <w:r>
        <w:rPr>
          <w:rFonts w:asciiTheme="minorHAnsi" w:hAnsiTheme="minorHAnsi"/>
          <w:sz w:val="22"/>
          <w:szCs w:val="22"/>
        </w:rPr>
        <w:t>tórym</w:t>
      </w:r>
      <w:r w:rsidR="00AB4D21" w:rsidRPr="001E0E3E">
        <w:rPr>
          <w:rFonts w:asciiTheme="minorHAnsi" w:hAnsiTheme="minorHAnsi"/>
          <w:sz w:val="22"/>
          <w:szCs w:val="22"/>
        </w:rPr>
        <w:t xml:space="preserve"> Ministerst</w:t>
      </w:r>
      <w:r w:rsidR="00F92CE9">
        <w:rPr>
          <w:rFonts w:asciiTheme="minorHAnsi" w:hAnsiTheme="minorHAnsi"/>
          <w:sz w:val="22"/>
          <w:szCs w:val="22"/>
        </w:rPr>
        <w:t>wo Infra</w:t>
      </w:r>
      <w:r w:rsidR="00B3499D" w:rsidRPr="001E0E3E">
        <w:rPr>
          <w:rFonts w:asciiTheme="minorHAnsi" w:hAnsiTheme="minorHAnsi"/>
          <w:sz w:val="22"/>
          <w:szCs w:val="22"/>
        </w:rPr>
        <w:t>s</w:t>
      </w:r>
      <w:r w:rsidR="00F92CE9">
        <w:rPr>
          <w:rFonts w:asciiTheme="minorHAnsi" w:hAnsiTheme="minorHAnsi"/>
          <w:sz w:val="22"/>
          <w:szCs w:val="22"/>
        </w:rPr>
        <w:t>truktury ma</w:t>
      </w:r>
      <w:r w:rsidR="00B3499D" w:rsidRPr="001E0E3E">
        <w:rPr>
          <w:rFonts w:asciiTheme="minorHAnsi" w:hAnsiTheme="minorHAnsi"/>
          <w:sz w:val="22"/>
          <w:szCs w:val="22"/>
        </w:rPr>
        <w:t xml:space="preserve"> </w:t>
      </w:r>
      <w:r w:rsidR="00F92CE9">
        <w:rPr>
          <w:rFonts w:asciiTheme="minorHAnsi" w:hAnsiTheme="minorHAnsi"/>
          <w:sz w:val="22"/>
          <w:szCs w:val="22"/>
        </w:rPr>
        <w:lastRenderedPageBreak/>
        <w:t>koordynować</w:t>
      </w:r>
      <w:r w:rsidR="00B3499D" w:rsidRPr="001E0E3E">
        <w:rPr>
          <w:rFonts w:asciiTheme="minorHAnsi" w:hAnsiTheme="minorHAnsi"/>
          <w:sz w:val="22"/>
          <w:szCs w:val="22"/>
        </w:rPr>
        <w:t xml:space="preserve"> 2</w:t>
      </w:r>
      <w:r w:rsidR="00F92CE9">
        <w:rPr>
          <w:rFonts w:asciiTheme="minorHAnsi" w:hAnsiTheme="minorHAnsi"/>
          <w:sz w:val="22"/>
          <w:szCs w:val="22"/>
        </w:rPr>
        <w:t xml:space="preserve"> działania wpisujące</w:t>
      </w:r>
      <w:r w:rsidR="00793EC5" w:rsidRPr="001E0E3E">
        <w:rPr>
          <w:rFonts w:asciiTheme="minorHAnsi" w:hAnsiTheme="minorHAnsi"/>
          <w:sz w:val="22"/>
          <w:szCs w:val="22"/>
        </w:rPr>
        <w:t xml:space="preserve"> się w  priorytet</w:t>
      </w:r>
      <w:r w:rsidR="00F92CE9">
        <w:rPr>
          <w:rFonts w:asciiTheme="minorHAnsi" w:hAnsiTheme="minorHAnsi"/>
          <w:sz w:val="22"/>
          <w:szCs w:val="22"/>
        </w:rPr>
        <w:t xml:space="preserve"> Strategii</w:t>
      </w:r>
      <w:r w:rsidR="00793EC5" w:rsidRPr="001E0E3E">
        <w:rPr>
          <w:rFonts w:asciiTheme="minorHAnsi" w:hAnsiTheme="minorHAnsi"/>
          <w:sz w:val="22"/>
          <w:szCs w:val="22"/>
        </w:rPr>
        <w:t xml:space="preserve"> </w:t>
      </w:r>
      <w:r w:rsidR="00F92CE9">
        <w:rPr>
          <w:rFonts w:asciiTheme="minorHAnsi" w:hAnsiTheme="minorHAnsi"/>
          <w:sz w:val="22"/>
          <w:szCs w:val="22"/>
        </w:rPr>
        <w:t>„ Dostępność”</w:t>
      </w:r>
      <w:r w:rsidR="00793EC5" w:rsidRPr="001E0E3E">
        <w:rPr>
          <w:rFonts w:asciiTheme="minorHAnsi" w:hAnsiTheme="minorHAnsi"/>
          <w:sz w:val="22"/>
          <w:szCs w:val="22"/>
        </w:rPr>
        <w:t>:</w:t>
      </w:r>
      <w:r w:rsidR="00F92CE9">
        <w:rPr>
          <w:rFonts w:asciiTheme="minorHAnsi" w:hAnsiTheme="minorHAnsi"/>
          <w:sz w:val="22"/>
          <w:szCs w:val="22"/>
        </w:rPr>
        <w:t xml:space="preserve"> </w:t>
      </w:r>
      <w:r w:rsidR="00DB34DE" w:rsidRPr="001E0E3E">
        <w:rPr>
          <w:rFonts w:asciiTheme="minorHAnsi" w:hAnsiTheme="minorHAnsi"/>
          <w:sz w:val="22"/>
          <w:szCs w:val="22"/>
        </w:rPr>
        <w:t>”</w:t>
      </w:r>
      <w:r w:rsidR="00793EC5" w:rsidRPr="001E0E3E">
        <w:rPr>
          <w:rFonts w:asciiTheme="minorHAnsi" w:hAnsiTheme="minorHAnsi"/>
          <w:sz w:val="22"/>
          <w:szCs w:val="22"/>
        </w:rPr>
        <w:t>Zwiększenie dostępności transportu osób z niepełnosprawnościami realizowanego ze środków publicznych</w:t>
      </w:r>
      <w:r w:rsidR="00DB34DE" w:rsidRPr="001E0E3E">
        <w:rPr>
          <w:rFonts w:asciiTheme="minorHAnsi" w:hAnsiTheme="minorHAnsi"/>
          <w:sz w:val="22"/>
          <w:szCs w:val="22"/>
        </w:rPr>
        <w:t xml:space="preserve">” oraz </w:t>
      </w:r>
      <w:r w:rsidR="00AB4D21" w:rsidRPr="001E0E3E">
        <w:rPr>
          <w:rFonts w:asciiTheme="minorHAnsi" w:hAnsiTheme="minorHAnsi"/>
          <w:sz w:val="22"/>
          <w:szCs w:val="22"/>
        </w:rPr>
        <w:t xml:space="preserve"> </w:t>
      </w:r>
      <w:r w:rsidR="00DB34DE" w:rsidRPr="001E0E3E">
        <w:rPr>
          <w:rFonts w:asciiTheme="minorHAnsi" w:hAnsiTheme="minorHAnsi"/>
          <w:sz w:val="22"/>
          <w:szCs w:val="22"/>
        </w:rPr>
        <w:t>„</w:t>
      </w:r>
      <w:r w:rsidR="00793EC5" w:rsidRPr="001E0E3E">
        <w:rPr>
          <w:rFonts w:asciiTheme="minorHAnsi" w:hAnsiTheme="minorHAnsi"/>
          <w:sz w:val="22"/>
          <w:szCs w:val="22"/>
        </w:rPr>
        <w:t>Kompleksowe wsparcie indywidualnej mobilności osób z niepełnosprawnościami</w:t>
      </w:r>
      <w:r w:rsidR="00DB34DE" w:rsidRPr="001E0E3E">
        <w:rPr>
          <w:rFonts w:asciiTheme="minorHAnsi" w:hAnsiTheme="minorHAnsi"/>
          <w:sz w:val="22"/>
          <w:szCs w:val="22"/>
        </w:rPr>
        <w:t xml:space="preserve">”, a także </w:t>
      </w:r>
      <w:r w:rsidR="00F92CE9">
        <w:rPr>
          <w:rFonts w:asciiTheme="minorHAnsi" w:hAnsiTheme="minorHAnsi"/>
          <w:sz w:val="22"/>
          <w:szCs w:val="22"/>
        </w:rPr>
        <w:t xml:space="preserve">ma </w:t>
      </w:r>
      <w:r w:rsidR="00DB34DE" w:rsidRPr="001E0E3E">
        <w:rPr>
          <w:rFonts w:asciiTheme="minorHAnsi" w:hAnsiTheme="minorHAnsi"/>
          <w:sz w:val="22"/>
          <w:szCs w:val="22"/>
        </w:rPr>
        <w:t>uczestniczy</w:t>
      </w:r>
      <w:r w:rsidR="00F92CE9">
        <w:rPr>
          <w:rFonts w:asciiTheme="minorHAnsi" w:hAnsiTheme="minorHAnsi"/>
          <w:sz w:val="22"/>
          <w:szCs w:val="22"/>
        </w:rPr>
        <w:t>ć</w:t>
      </w:r>
      <w:r w:rsidR="00DB34DE" w:rsidRPr="001E0E3E">
        <w:rPr>
          <w:rFonts w:asciiTheme="minorHAnsi" w:hAnsiTheme="minorHAnsi"/>
          <w:sz w:val="22"/>
          <w:szCs w:val="22"/>
        </w:rPr>
        <w:t xml:space="preserve"> we wdrażaniu działania „Wdrożenie uniwersalnego projektowania i jednolitych standardów dostępności obiektów przestrzeni publicznej”. </w:t>
      </w:r>
      <w:r w:rsidR="00F92CE9">
        <w:rPr>
          <w:rFonts w:asciiTheme="minorHAnsi" w:hAnsiTheme="minorHAnsi"/>
          <w:sz w:val="22"/>
          <w:szCs w:val="22"/>
        </w:rPr>
        <w:t xml:space="preserve">Podkreślił, że wymienione </w:t>
      </w:r>
      <w:r w:rsidR="00DB34DE" w:rsidRPr="001E0E3E">
        <w:rPr>
          <w:rFonts w:asciiTheme="minorHAnsi" w:hAnsiTheme="minorHAnsi"/>
          <w:sz w:val="22"/>
          <w:szCs w:val="22"/>
        </w:rPr>
        <w:t>działania są także realiz</w:t>
      </w:r>
      <w:r w:rsidR="00F1702F" w:rsidRPr="001E0E3E">
        <w:rPr>
          <w:rFonts w:asciiTheme="minorHAnsi" w:hAnsiTheme="minorHAnsi"/>
          <w:sz w:val="22"/>
          <w:szCs w:val="22"/>
        </w:rPr>
        <w:t>owane w ramach</w:t>
      </w:r>
      <w:r w:rsidR="00DB34DE" w:rsidRPr="001E0E3E">
        <w:rPr>
          <w:rFonts w:asciiTheme="minorHAnsi" w:hAnsiTheme="minorHAnsi"/>
          <w:sz w:val="22"/>
          <w:szCs w:val="22"/>
        </w:rPr>
        <w:t xml:space="preserve"> Programu Dostępność Plus</w:t>
      </w:r>
      <w:r w:rsidR="00DB34DE" w:rsidRPr="001E0E3E">
        <w:rPr>
          <w:rStyle w:val="Odwoanieprzypisudolnego"/>
          <w:rFonts w:asciiTheme="minorHAnsi" w:hAnsiTheme="minorHAnsi"/>
          <w:sz w:val="22"/>
          <w:szCs w:val="22"/>
        </w:rPr>
        <w:footnoteReference w:id="11"/>
      </w:r>
      <w:r w:rsidR="00DB34DE" w:rsidRPr="001E0E3E">
        <w:rPr>
          <w:rFonts w:asciiTheme="minorHAnsi" w:hAnsiTheme="minorHAnsi"/>
          <w:sz w:val="22"/>
          <w:szCs w:val="22"/>
        </w:rPr>
        <w:t xml:space="preserve">. </w:t>
      </w:r>
      <w:r w:rsidR="00F92CE9">
        <w:rPr>
          <w:rFonts w:asciiTheme="minorHAnsi" w:hAnsiTheme="minorHAnsi"/>
          <w:sz w:val="22"/>
          <w:szCs w:val="22"/>
        </w:rPr>
        <w:t>Odnosząc się do ekspertyzy</w:t>
      </w:r>
      <w:r w:rsidR="00DB34DE" w:rsidRPr="001E0E3E">
        <w:rPr>
          <w:rFonts w:asciiTheme="minorHAnsi" w:hAnsiTheme="minorHAnsi"/>
          <w:sz w:val="22"/>
          <w:szCs w:val="22"/>
        </w:rPr>
        <w:t>, o której wspo</w:t>
      </w:r>
      <w:r w:rsidR="00F1702F" w:rsidRPr="001E0E3E">
        <w:rPr>
          <w:rFonts w:asciiTheme="minorHAnsi" w:hAnsiTheme="minorHAnsi"/>
          <w:sz w:val="22"/>
          <w:szCs w:val="22"/>
        </w:rPr>
        <w:t xml:space="preserve">mniał Pan Dyrektor </w:t>
      </w:r>
      <w:r w:rsidR="00385AE5">
        <w:rPr>
          <w:rFonts w:asciiTheme="minorHAnsi" w:hAnsiTheme="minorHAnsi"/>
          <w:sz w:val="22"/>
          <w:szCs w:val="22"/>
        </w:rPr>
        <w:t xml:space="preserve">Przemysław </w:t>
      </w:r>
      <w:r w:rsidR="00F1702F" w:rsidRPr="001E0E3E">
        <w:rPr>
          <w:rFonts w:asciiTheme="minorHAnsi" w:hAnsiTheme="minorHAnsi"/>
          <w:sz w:val="22"/>
          <w:szCs w:val="22"/>
        </w:rPr>
        <w:t xml:space="preserve">Herman, </w:t>
      </w:r>
      <w:r w:rsidR="00F92CE9">
        <w:rPr>
          <w:rFonts w:asciiTheme="minorHAnsi" w:hAnsiTheme="minorHAnsi"/>
          <w:sz w:val="22"/>
          <w:szCs w:val="22"/>
        </w:rPr>
        <w:t xml:space="preserve">Pan Dyrektor </w:t>
      </w:r>
      <w:r w:rsidR="00385AE5">
        <w:rPr>
          <w:rFonts w:asciiTheme="minorHAnsi" w:hAnsiTheme="minorHAnsi"/>
          <w:sz w:val="22"/>
          <w:szCs w:val="22"/>
        </w:rPr>
        <w:t xml:space="preserve">Michał </w:t>
      </w:r>
      <w:r w:rsidR="00F92CE9">
        <w:rPr>
          <w:rFonts w:asciiTheme="minorHAnsi" w:hAnsiTheme="minorHAnsi"/>
          <w:sz w:val="22"/>
          <w:szCs w:val="22"/>
        </w:rPr>
        <w:t xml:space="preserve">Sułkowski wskazał, że </w:t>
      </w:r>
      <w:r w:rsidR="00DB34DE" w:rsidRPr="001E0E3E">
        <w:rPr>
          <w:rFonts w:asciiTheme="minorHAnsi" w:hAnsiTheme="minorHAnsi"/>
          <w:sz w:val="22"/>
          <w:szCs w:val="22"/>
        </w:rPr>
        <w:t xml:space="preserve">jest </w:t>
      </w:r>
      <w:r w:rsidR="00F92CE9">
        <w:rPr>
          <w:rFonts w:asciiTheme="minorHAnsi" w:hAnsiTheme="minorHAnsi"/>
          <w:sz w:val="22"/>
          <w:szCs w:val="22"/>
        </w:rPr>
        <w:t xml:space="preserve">ona </w:t>
      </w:r>
      <w:r w:rsidR="00F1702F" w:rsidRPr="001E0E3E">
        <w:rPr>
          <w:rFonts w:asciiTheme="minorHAnsi" w:hAnsiTheme="minorHAnsi"/>
          <w:sz w:val="22"/>
          <w:szCs w:val="22"/>
        </w:rPr>
        <w:t>realizowana w ramach działania 6: „Dostępny transport</w:t>
      </w:r>
      <w:r w:rsidR="00602F86">
        <w:rPr>
          <w:rFonts w:asciiTheme="minorHAnsi" w:hAnsiTheme="minorHAnsi"/>
          <w:sz w:val="22"/>
          <w:szCs w:val="22"/>
        </w:rPr>
        <w:t xml:space="preserve"> publiczny”</w:t>
      </w:r>
      <w:r w:rsidR="00F92CE9">
        <w:rPr>
          <w:rFonts w:asciiTheme="minorHAnsi" w:hAnsiTheme="minorHAnsi"/>
          <w:sz w:val="22"/>
          <w:szCs w:val="22"/>
        </w:rPr>
        <w:t xml:space="preserve"> Programu Dostępność Plus</w:t>
      </w:r>
      <w:r w:rsidR="00A023D7" w:rsidRPr="001E0E3E">
        <w:rPr>
          <w:rFonts w:asciiTheme="minorHAnsi" w:hAnsiTheme="minorHAnsi"/>
          <w:sz w:val="22"/>
          <w:szCs w:val="22"/>
        </w:rPr>
        <w:t xml:space="preserve">. </w:t>
      </w:r>
      <w:r w:rsidR="00F92CE9">
        <w:rPr>
          <w:rFonts w:asciiTheme="minorHAnsi" w:hAnsiTheme="minorHAnsi"/>
          <w:sz w:val="22"/>
          <w:szCs w:val="22"/>
        </w:rPr>
        <w:t xml:space="preserve">Dodał także, że zgodnie z </w:t>
      </w:r>
      <w:r w:rsidR="005E7199" w:rsidRPr="001E0E3E">
        <w:rPr>
          <w:rFonts w:asciiTheme="minorHAnsi" w:hAnsiTheme="minorHAnsi"/>
          <w:sz w:val="22"/>
          <w:szCs w:val="22"/>
        </w:rPr>
        <w:t xml:space="preserve"> </w:t>
      </w:r>
      <w:r w:rsidR="00A023D7" w:rsidRPr="001E0E3E">
        <w:rPr>
          <w:rFonts w:asciiTheme="minorHAnsi" w:hAnsiTheme="minorHAnsi"/>
          <w:sz w:val="22"/>
          <w:szCs w:val="22"/>
        </w:rPr>
        <w:t>art. 25</w:t>
      </w:r>
      <w:r w:rsidR="005E7199" w:rsidRPr="001E0E3E">
        <w:rPr>
          <w:rFonts w:asciiTheme="minorHAnsi" w:hAnsiTheme="minorHAnsi"/>
          <w:sz w:val="22"/>
          <w:szCs w:val="22"/>
        </w:rPr>
        <w:t xml:space="preserve"> ustawy o Funduszu rozwoju przewozów autobusowych</w:t>
      </w:r>
      <w:r w:rsidR="00A023D7" w:rsidRPr="001E0E3E">
        <w:rPr>
          <w:rFonts w:asciiTheme="minorHAnsi" w:hAnsiTheme="minorHAnsi"/>
          <w:sz w:val="22"/>
          <w:szCs w:val="22"/>
        </w:rPr>
        <w:t xml:space="preserve"> </w:t>
      </w:r>
      <w:r w:rsidR="00F92CE9">
        <w:rPr>
          <w:rFonts w:asciiTheme="minorHAnsi" w:hAnsiTheme="minorHAnsi"/>
          <w:sz w:val="22"/>
          <w:szCs w:val="22"/>
        </w:rPr>
        <w:t xml:space="preserve">przewoźnik, </w:t>
      </w:r>
      <w:r w:rsidR="00F92CE9" w:rsidRPr="001E0E3E">
        <w:rPr>
          <w:rFonts w:asciiTheme="minorHAnsi" w:hAnsiTheme="minorHAnsi"/>
          <w:sz w:val="22"/>
          <w:szCs w:val="22"/>
        </w:rPr>
        <w:t>wnioskując o środki z Funduszu</w:t>
      </w:r>
      <w:r w:rsidR="00F92CE9">
        <w:rPr>
          <w:rFonts w:asciiTheme="minorHAnsi" w:hAnsiTheme="minorHAnsi"/>
          <w:sz w:val="22"/>
          <w:szCs w:val="22"/>
        </w:rPr>
        <w:t>, musi wykazać między innymi</w:t>
      </w:r>
      <w:r w:rsidR="005E7199" w:rsidRPr="001E0E3E">
        <w:rPr>
          <w:rFonts w:asciiTheme="minorHAnsi" w:hAnsiTheme="minorHAnsi"/>
          <w:sz w:val="22"/>
          <w:szCs w:val="22"/>
        </w:rPr>
        <w:t>, że transport będzie dostępny dla osób</w:t>
      </w:r>
      <w:r w:rsidR="00385AE5">
        <w:rPr>
          <w:rFonts w:asciiTheme="minorHAnsi" w:hAnsiTheme="minorHAnsi"/>
          <w:sz w:val="22"/>
          <w:szCs w:val="22"/>
        </w:rPr>
        <w:br/>
      </w:r>
      <w:r w:rsidR="005E7199" w:rsidRPr="001E0E3E">
        <w:rPr>
          <w:rFonts w:asciiTheme="minorHAnsi" w:hAnsiTheme="minorHAnsi"/>
          <w:sz w:val="22"/>
          <w:szCs w:val="22"/>
        </w:rPr>
        <w:t>z niepełnosprawnościami.</w:t>
      </w:r>
    </w:p>
    <w:p w14:paraId="615C5011" w14:textId="2FA324E3" w:rsidR="005E7199" w:rsidRPr="001E0E3E" w:rsidRDefault="005E7199" w:rsidP="00DB34DE">
      <w:pPr>
        <w:spacing w:line="336" w:lineRule="auto"/>
        <w:ind w:firstLine="709"/>
        <w:jc w:val="both"/>
        <w:rPr>
          <w:rFonts w:asciiTheme="minorHAnsi" w:hAnsiTheme="minorHAnsi"/>
          <w:sz w:val="22"/>
          <w:szCs w:val="22"/>
        </w:rPr>
      </w:pPr>
      <w:r w:rsidRPr="001E0E3E">
        <w:rPr>
          <w:rFonts w:asciiTheme="minorHAnsi" w:hAnsiTheme="minorHAnsi"/>
          <w:sz w:val="22"/>
          <w:szCs w:val="22"/>
        </w:rPr>
        <w:t>Przy okazji analizy przepisów prawa w związku z wykonywaniem ustawy o zapewnieniu dostępności osobom ze szczególnymi potrzebami, Ministerstwo Infrastruktury analizowało zagadnienie dostępności dworców autobusowych posługując się rekomendacjami wypracowanymi</w:t>
      </w:r>
      <w:r w:rsidR="00385AE5">
        <w:rPr>
          <w:rFonts w:asciiTheme="minorHAnsi" w:hAnsiTheme="minorHAnsi"/>
          <w:sz w:val="22"/>
          <w:szCs w:val="22"/>
        </w:rPr>
        <w:br/>
        <w:t>w  ramach realizacji projektu</w:t>
      </w:r>
      <w:r w:rsidRPr="001E0E3E">
        <w:rPr>
          <w:rFonts w:asciiTheme="minorHAnsi" w:hAnsiTheme="minorHAnsi"/>
          <w:sz w:val="22"/>
          <w:szCs w:val="22"/>
        </w:rPr>
        <w:t xml:space="preserve"> </w:t>
      </w:r>
      <w:r w:rsidR="00602F86" w:rsidRPr="00602F86">
        <w:rPr>
          <w:rFonts w:asciiTheme="minorHAnsi" w:hAnsiTheme="minorHAnsi"/>
          <w:sz w:val="22"/>
          <w:szCs w:val="22"/>
        </w:rPr>
        <w:t>„Wdrażanie Konwencji o prawach osób niepełnosprawnych – wspólna sprawa”</w:t>
      </w:r>
      <w:r w:rsidR="00602F86">
        <w:rPr>
          <w:rStyle w:val="Odwoanieprzypisudolnego"/>
          <w:rFonts w:asciiTheme="minorHAnsi" w:hAnsiTheme="minorHAnsi"/>
          <w:sz w:val="22"/>
          <w:szCs w:val="22"/>
        </w:rPr>
        <w:footnoteReference w:id="12"/>
      </w:r>
      <w:r w:rsidRPr="001E0E3E">
        <w:rPr>
          <w:rFonts w:asciiTheme="minorHAnsi" w:hAnsiTheme="minorHAnsi"/>
          <w:sz w:val="22"/>
          <w:szCs w:val="22"/>
        </w:rPr>
        <w:t>. Obecnie w przepisach ustawy o transporcie drogowym</w:t>
      </w:r>
      <w:r w:rsidRPr="001E0E3E">
        <w:rPr>
          <w:rStyle w:val="Odwoanieprzypisudolnego"/>
          <w:rFonts w:asciiTheme="minorHAnsi" w:hAnsiTheme="minorHAnsi"/>
          <w:sz w:val="22"/>
          <w:szCs w:val="22"/>
        </w:rPr>
        <w:footnoteReference w:id="13"/>
      </w:r>
      <w:r w:rsidRPr="001E0E3E">
        <w:rPr>
          <w:rFonts w:asciiTheme="minorHAnsi" w:hAnsiTheme="minorHAnsi"/>
          <w:sz w:val="22"/>
          <w:szCs w:val="22"/>
        </w:rPr>
        <w:t xml:space="preserve"> jest wskazane kryterium zobowiązujące miasta powyżej 50</w:t>
      </w:r>
      <w:r w:rsidR="00385AE5">
        <w:rPr>
          <w:rFonts w:asciiTheme="minorHAnsi" w:hAnsiTheme="minorHAnsi"/>
          <w:sz w:val="22"/>
          <w:szCs w:val="22"/>
        </w:rPr>
        <w:t xml:space="preserve"> </w:t>
      </w:r>
      <w:r w:rsidRPr="001E0E3E">
        <w:rPr>
          <w:rFonts w:asciiTheme="minorHAnsi" w:hAnsiTheme="minorHAnsi"/>
          <w:sz w:val="22"/>
          <w:szCs w:val="22"/>
        </w:rPr>
        <w:t xml:space="preserve">tys. </w:t>
      </w:r>
      <w:r w:rsidR="0016614F" w:rsidRPr="001E0E3E">
        <w:rPr>
          <w:rFonts w:asciiTheme="minorHAnsi" w:hAnsiTheme="minorHAnsi"/>
          <w:sz w:val="22"/>
          <w:szCs w:val="22"/>
        </w:rPr>
        <w:t>m</w:t>
      </w:r>
      <w:r w:rsidRPr="001E0E3E">
        <w:rPr>
          <w:rFonts w:asciiTheme="minorHAnsi" w:hAnsiTheme="minorHAnsi"/>
          <w:sz w:val="22"/>
          <w:szCs w:val="22"/>
        </w:rPr>
        <w:t>ieszkańców, które posiadają dwor</w:t>
      </w:r>
      <w:r w:rsidR="0016614F" w:rsidRPr="001E0E3E">
        <w:rPr>
          <w:rFonts w:asciiTheme="minorHAnsi" w:hAnsiTheme="minorHAnsi"/>
          <w:sz w:val="22"/>
          <w:szCs w:val="22"/>
        </w:rPr>
        <w:t>ce autobusowe, z których</w:t>
      </w:r>
      <w:r w:rsidRPr="001E0E3E">
        <w:rPr>
          <w:rFonts w:asciiTheme="minorHAnsi" w:hAnsiTheme="minorHAnsi"/>
          <w:sz w:val="22"/>
          <w:szCs w:val="22"/>
        </w:rPr>
        <w:t xml:space="preserve"> </w:t>
      </w:r>
      <w:r w:rsidR="0016614F" w:rsidRPr="001E0E3E">
        <w:rPr>
          <w:rFonts w:asciiTheme="minorHAnsi" w:hAnsiTheme="minorHAnsi"/>
          <w:sz w:val="22"/>
          <w:szCs w:val="22"/>
        </w:rPr>
        <w:t>jest odprawianych ponad 500tys. pasażerów rocznie</w:t>
      </w:r>
      <w:r w:rsidR="00385AE5">
        <w:rPr>
          <w:rFonts w:asciiTheme="minorHAnsi" w:hAnsiTheme="minorHAnsi"/>
          <w:sz w:val="22"/>
          <w:szCs w:val="22"/>
        </w:rPr>
        <w:t>,</w:t>
      </w:r>
      <w:r w:rsidR="0016614F" w:rsidRPr="001E0E3E">
        <w:rPr>
          <w:rFonts w:asciiTheme="minorHAnsi" w:hAnsiTheme="minorHAnsi"/>
          <w:sz w:val="22"/>
          <w:szCs w:val="22"/>
        </w:rPr>
        <w:t xml:space="preserve"> do dostosowywania tych dworców do potrzeb osób z szczególnymi potrzebami. Trwają analizy pod względem finansowym oraz organizacyjnym możliwości zniesienia lub ograniczenia tego kryterium.</w:t>
      </w:r>
    </w:p>
    <w:p w14:paraId="1630CAD3" w14:textId="3165F898" w:rsidR="00AB4D21" w:rsidRPr="001E0E3E" w:rsidRDefault="00DA74C8" w:rsidP="00DA74C8">
      <w:pPr>
        <w:spacing w:line="336" w:lineRule="auto"/>
        <w:ind w:firstLine="709"/>
        <w:jc w:val="both"/>
        <w:rPr>
          <w:rFonts w:asciiTheme="minorHAnsi" w:hAnsiTheme="minorHAnsi"/>
          <w:sz w:val="22"/>
          <w:szCs w:val="22"/>
        </w:rPr>
      </w:pPr>
      <w:r w:rsidRPr="001E0E3E">
        <w:rPr>
          <w:rFonts w:asciiTheme="minorHAnsi" w:hAnsiTheme="minorHAnsi"/>
          <w:sz w:val="22"/>
          <w:szCs w:val="22"/>
        </w:rPr>
        <w:t xml:space="preserve">Dyrektor </w:t>
      </w:r>
      <w:r w:rsidR="00385AE5">
        <w:rPr>
          <w:rFonts w:asciiTheme="minorHAnsi" w:hAnsiTheme="minorHAnsi"/>
          <w:sz w:val="22"/>
          <w:szCs w:val="22"/>
        </w:rPr>
        <w:t xml:space="preserve">Michał </w:t>
      </w:r>
      <w:r w:rsidRPr="001E0E3E">
        <w:rPr>
          <w:rFonts w:asciiTheme="minorHAnsi" w:hAnsiTheme="minorHAnsi"/>
          <w:sz w:val="22"/>
          <w:szCs w:val="22"/>
        </w:rPr>
        <w:t>Sułkowski</w:t>
      </w:r>
      <w:r w:rsidR="00385AE5">
        <w:rPr>
          <w:rFonts w:asciiTheme="minorHAnsi" w:hAnsiTheme="minorHAnsi"/>
          <w:sz w:val="22"/>
          <w:szCs w:val="22"/>
        </w:rPr>
        <w:t>,</w:t>
      </w:r>
      <w:r w:rsidRPr="001E0E3E">
        <w:rPr>
          <w:rFonts w:asciiTheme="minorHAnsi" w:hAnsiTheme="minorHAnsi"/>
          <w:sz w:val="22"/>
          <w:szCs w:val="22"/>
        </w:rPr>
        <w:t xml:space="preserve"> odnosząc się do tematu</w:t>
      </w:r>
      <w:r w:rsidR="0016614F" w:rsidRPr="001E0E3E">
        <w:rPr>
          <w:rFonts w:asciiTheme="minorHAnsi" w:hAnsiTheme="minorHAnsi"/>
          <w:sz w:val="22"/>
          <w:szCs w:val="22"/>
        </w:rPr>
        <w:t xml:space="preserve"> urządzeń transportu osobistego </w:t>
      </w:r>
      <w:r w:rsidRPr="001E0E3E">
        <w:rPr>
          <w:rFonts w:asciiTheme="minorHAnsi" w:hAnsiTheme="minorHAnsi"/>
          <w:sz w:val="22"/>
          <w:szCs w:val="22"/>
        </w:rPr>
        <w:t>i </w:t>
      </w:r>
      <w:r w:rsidR="0016614F" w:rsidRPr="001E0E3E">
        <w:rPr>
          <w:rFonts w:asciiTheme="minorHAnsi" w:hAnsiTheme="minorHAnsi"/>
          <w:sz w:val="22"/>
          <w:szCs w:val="22"/>
        </w:rPr>
        <w:t>planowanych zmian w ustawie Prawo o ruchu drogowym</w:t>
      </w:r>
      <w:r w:rsidR="0016614F" w:rsidRPr="001E0E3E">
        <w:rPr>
          <w:rStyle w:val="Odwoanieprzypisudolnego"/>
          <w:rFonts w:asciiTheme="minorHAnsi" w:hAnsiTheme="minorHAnsi"/>
          <w:sz w:val="22"/>
          <w:szCs w:val="22"/>
        </w:rPr>
        <w:footnoteReference w:id="14"/>
      </w:r>
      <w:r w:rsidR="00385AE5">
        <w:rPr>
          <w:rFonts w:asciiTheme="minorHAnsi" w:hAnsiTheme="minorHAnsi"/>
          <w:sz w:val="22"/>
          <w:szCs w:val="22"/>
        </w:rPr>
        <w:t>,</w:t>
      </w:r>
      <w:r w:rsidR="0016614F" w:rsidRPr="001E0E3E">
        <w:rPr>
          <w:rFonts w:asciiTheme="minorHAnsi" w:hAnsiTheme="minorHAnsi"/>
          <w:sz w:val="22"/>
          <w:szCs w:val="22"/>
        </w:rPr>
        <w:t xml:space="preserve"> </w:t>
      </w:r>
      <w:r w:rsidRPr="001E0E3E">
        <w:rPr>
          <w:rFonts w:asciiTheme="minorHAnsi" w:hAnsiTheme="minorHAnsi"/>
          <w:sz w:val="22"/>
          <w:szCs w:val="22"/>
        </w:rPr>
        <w:t>wyraził gotowość do podjęcia go</w:t>
      </w:r>
      <w:r w:rsidR="00385AE5">
        <w:rPr>
          <w:rFonts w:asciiTheme="minorHAnsi" w:hAnsiTheme="minorHAnsi"/>
          <w:sz w:val="22"/>
          <w:szCs w:val="22"/>
        </w:rPr>
        <w:br/>
      </w:r>
      <w:r w:rsidRPr="001E0E3E">
        <w:rPr>
          <w:rFonts w:asciiTheme="minorHAnsi" w:hAnsiTheme="minorHAnsi"/>
          <w:sz w:val="22"/>
          <w:szCs w:val="22"/>
        </w:rPr>
        <w:t>w terminie późniejszym. W</w:t>
      </w:r>
      <w:r w:rsidR="0016614F" w:rsidRPr="001E0E3E">
        <w:rPr>
          <w:rFonts w:asciiTheme="minorHAnsi" w:hAnsiTheme="minorHAnsi"/>
          <w:sz w:val="22"/>
          <w:szCs w:val="22"/>
        </w:rPr>
        <w:t xml:space="preserve"> dniu posiedzenia </w:t>
      </w:r>
      <w:r w:rsidRPr="001E0E3E">
        <w:rPr>
          <w:rFonts w:asciiTheme="minorHAnsi" w:hAnsiTheme="minorHAnsi"/>
          <w:sz w:val="22"/>
          <w:szCs w:val="22"/>
        </w:rPr>
        <w:t>Zespołu ds. wykonywania postanowień Konwencji</w:t>
      </w:r>
      <w:r w:rsidR="00385AE5">
        <w:rPr>
          <w:rFonts w:asciiTheme="minorHAnsi" w:hAnsiTheme="minorHAnsi"/>
          <w:sz w:val="22"/>
          <w:szCs w:val="22"/>
        </w:rPr>
        <w:br/>
      </w:r>
      <w:r w:rsidRPr="001E0E3E">
        <w:rPr>
          <w:rFonts w:asciiTheme="minorHAnsi" w:hAnsiTheme="minorHAnsi"/>
          <w:sz w:val="22"/>
          <w:szCs w:val="22"/>
        </w:rPr>
        <w:t>o prawach osób niepełnosprawnych</w:t>
      </w:r>
      <w:r w:rsidR="00385AE5">
        <w:rPr>
          <w:rFonts w:asciiTheme="minorHAnsi" w:hAnsiTheme="minorHAnsi"/>
          <w:sz w:val="22"/>
          <w:szCs w:val="22"/>
        </w:rPr>
        <w:t xml:space="preserve"> miało miejsce także spotkanie K</w:t>
      </w:r>
      <w:r w:rsidRPr="001E0E3E">
        <w:rPr>
          <w:rFonts w:asciiTheme="minorHAnsi" w:hAnsiTheme="minorHAnsi"/>
          <w:sz w:val="22"/>
          <w:szCs w:val="22"/>
        </w:rPr>
        <w:t>omisji Wspól</w:t>
      </w:r>
      <w:r w:rsidR="00385AE5">
        <w:rPr>
          <w:rFonts w:asciiTheme="minorHAnsi" w:hAnsiTheme="minorHAnsi"/>
          <w:sz w:val="22"/>
          <w:szCs w:val="22"/>
        </w:rPr>
        <w:t>nej</w:t>
      </w:r>
      <w:r w:rsidRPr="001E0E3E">
        <w:rPr>
          <w:rFonts w:asciiTheme="minorHAnsi" w:hAnsiTheme="minorHAnsi"/>
          <w:sz w:val="22"/>
          <w:szCs w:val="22"/>
        </w:rPr>
        <w:t xml:space="preserve"> Rządu</w:t>
      </w:r>
      <w:r w:rsidR="00385AE5">
        <w:rPr>
          <w:rFonts w:asciiTheme="minorHAnsi" w:hAnsiTheme="minorHAnsi"/>
          <w:sz w:val="22"/>
          <w:szCs w:val="22"/>
        </w:rPr>
        <w:br/>
      </w:r>
      <w:r w:rsidRPr="001E0E3E">
        <w:rPr>
          <w:rFonts w:asciiTheme="minorHAnsi" w:hAnsiTheme="minorHAnsi"/>
          <w:sz w:val="22"/>
          <w:szCs w:val="22"/>
        </w:rPr>
        <w:t xml:space="preserve">i Samorządu </w:t>
      </w:r>
      <w:r w:rsidR="00385AE5">
        <w:rPr>
          <w:rFonts w:asciiTheme="minorHAnsi" w:hAnsiTheme="minorHAnsi"/>
          <w:sz w:val="22"/>
          <w:szCs w:val="22"/>
        </w:rPr>
        <w:t xml:space="preserve">Terytorialnego </w:t>
      </w:r>
      <w:r w:rsidRPr="001E0E3E">
        <w:rPr>
          <w:rFonts w:asciiTheme="minorHAnsi" w:hAnsiTheme="minorHAnsi"/>
          <w:sz w:val="22"/>
          <w:szCs w:val="22"/>
        </w:rPr>
        <w:t xml:space="preserve">w sprawie zmiany powyższych przepisów. </w:t>
      </w:r>
    </w:p>
    <w:p w14:paraId="5186E941" w14:textId="364E5ACB" w:rsidR="00030AB0" w:rsidRPr="001E0E3E" w:rsidRDefault="00AB4D21" w:rsidP="008E5F27">
      <w:pPr>
        <w:spacing w:line="336" w:lineRule="auto"/>
        <w:ind w:firstLine="709"/>
        <w:jc w:val="both"/>
        <w:rPr>
          <w:rFonts w:asciiTheme="minorHAnsi" w:hAnsiTheme="minorHAnsi"/>
          <w:sz w:val="22"/>
          <w:szCs w:val="22"/>
        </w:rPr>
      </w:pPr>
      <w:r w:rsidRPr="001E0E3E">
        <w:rPr>
          <w:rFonts w:asciiTheme="minorHAnsi" w:hAnsiTheme="minorHAnsi"/>
          <w:sz w:val="22"/>
          <w:szCs w:val="22"/>
        </w:rPr>
        <w:t>Pan Profesor Marek Wysocki (Centrum Projektowania Uniwersalnego)</w:t>
      </w:r>
      <w:r w:rsidR="00385AE5">
        <w:rPr>
          <w:rFonts w:asciiTheme="minorHAnsi" w:hAnsiTheme="minorHAnsi"/>
          <w:sz w:val="22"/>
          <w:szCs w:val="22"/>
        </w:rPr>
        <w:t>,</w:t>
      </w:r>
      <w:r w:rsidRPr="001E0E3E">
        <w:rPr>
          <w:rFonts w:asciiTheme="minorHAnsi" w:hAnsiTheme="minorHAnsi"/>
          <w:sz w:val="22"/>
          <w:szCs w:val="22"/>
        </w:rPr>
        <w:t xml:space="preserve"> </w:t>
      </w:r>
      <w:r w:rsidR="00DA74C8" w:rsidRPr="001E0E3E">
        <w:rPr>
          <w:rFonts w:asciiTheme="minorHAnsi" w:hAnsiTheme="minorHAnsi"/>
          <w:sz w:val="22"/>
          <w:szCs w:val="22"/>
        </w:rPr>
        <w:t>odnosząc się do transportu na przedmieściach miast</w:t>
      </w:r>
      <w:r w:rsidR="00385AE5">
        <w:rPr>
          <w:rFonts w:asciiTheme="minorHAnsi" w:hAnsiTheme="minorHAnsi"/>
          <w:sz w:val="22"/>
          <w:szCs w:val="22"/>
        </w:rPr>
        <w:t>,</w:t>
      </w:r>
      <w:r w:rsidR="00DA74C8" w:rsidRPr="001E0E3E">
        <w:rPr>
          <w:rFonts w:asciiTheme="minorHAnsi" w:hAnsiTheme="minorHAnsi"/>
          <w:sz w:val="22"/>
          <w:szCs w:val="22"/>
        </w:rPr>
        <w:t xml:space="preserve"> poruszył temat transportu na żądanie tzn. poprzez możliwość zmiany trasy autobusu z uwzględnieniem potrzeb osób z </w:t>
      </w:r>
      <w:r w:rsidR="002A59D6" w:rsidRPr="001E0E3E">
        <w:rPr>
          <w:rFonts w:asciiTheme="minorHAnsi" w:hAnsiTheme="minorHAnsi"/>
          <w:sz w:val="22"/>
          <w:szCs w:val="22"/>
        </w:rPr>
        <w:t>niepełnosprawnościami</w:t>
      </w:r>
      <w:r w:rsidR="00DA74C8" w:rsidRPr="001E0E3E">
        <w:rPr>
          <w:rFonts w:asciiTheme="minorHAnsi" w:hAnsiTheme="minorHAnsi"/>
          <w:sz w:val="22"/>
          <w:szCs w:val="22"/>
        </w:rPr>
        <w:t>, osób starszych</w:t>
      </w:r>
      <w:r w:rsidR="00DA74C8" w:rsidRPr="001E0E3E">
        <w:rPr>
          <w:rStyle w:val="Odwoanieprzypisudolnego"/>
          <w:rFonts w:asciiTheme="minorHAnsi" w:hAnsiTheme="minorHAnsi"/>
          <w:sz w:val="22"/>
          <w:szCs w:val="22"/>
        </w:rPr>
        <w:footnoteReference w:id="15"/>
      </w:r>
    </w:p>
    <w:p w14:paraId="28F65E58" w14:textId="0A618A5D" w:rsidR="001D79B4" w:rsidRPr="001E0E3E" w:rsidRDefault="00DA74C8" w:rsidP="001D79B4">
      <w:pPr>
        <w:spacing w:line="336" w:lineRule="auto"/>
        <w:ind w:firstLine="709"/>
        <w:jc w:val="both"/>
        <w:rPr>
          <w:rFonts w:asciiTheme="minorHAnsi" w:hAnsiTheme="minorHAnsi"/>
          <w:sz w:val="22"/>
          <w:szCs w:val="22"/>
        </w:rPr>
      </w:pPr>
      <w:r w:rsidRPr="001E0E3E">
        <w:rPr>
          <w:rFonts w:asciiTheme="minorHAnsi" w:hAnsiTheme="minorHAnsi"/>
          <w:sz w:val="22"/>
          <w:szCs w:val="22"/>
        </w:rPr>
        <w:t xml:space="preserve">Pan Aleksander Waszkielewicz </w:t>
      </w:r>
      <w:r w:rsidR="002A59D6" w:rsidRPr="001E0E3E">
        <w:rPr>
          <w:rFonts w:asciiTheme="minorHAnsi" w:hAnsiTheme="minorHAnsi"/>
          <w:sz w:val="22"/>
          <w:szCs w:val="22"/>
        </w:rPr>
        <w:t xml:space="preserve">(Fundacja Instytut Rozwoju Regionalnego) </w:t>
      </w:r>
      <w:r w:rsidR="001D79B4" w:rsidRPr="001E0E3E">
        <w:rPr>
          <w:rFonts w:asciiTheme="minorHAnsi" w:hAnsiTheme="minorHAnsi"/>
          <w:sz w:val="22"/>
          <w:szCs w:val="22"/>
        </w:rPr>
        <w:t>podniósł, że ustawa o dostęp</w:t>
      </w:r>
      <w:r w:rsidR="00385AE5">
        <w:rPr>
          <w:rFonts w:asciiTheme="minorHAnsi" w:hAnsiTheme="minorHAnsi"/>
          <w:sz w:val="22"/>
          <w:szCs w:val="22"/>
        </w:rPr>
        <w:t xml:space="preserve">ności dla osób ze szczególnymi </w:t>
      </w:r>
      <w:r w:rsidR="001D79B4" w:rsidRPr="001E0E3E">
        <w:rPr>
          <w:rFonts w:asciiTheme="minorHAnsi" w:hAnsiTheme="minorHAnsi"/>
          <w:sz w:val="22"/>
          <w:szCs w:val="22"/>
        </w:rPr>
        <w:t>potrzebami odnosi się do 3 rodzajów dostępności (architektonicznej, cyfrowej oraz</w:t>
      </w:r>
      <w:r w:rsidR="000A5C88">
        <w:rPr>
          <w:rFonts w:asciiTheme="minorHAnsi" w:hAnsiTheme="minorHAnsi"/>
          <w:sz w:val="22"/>
          <w:szCs w:val="22"/>
        </w:rPr>
        <w:t xml:space="preserve"> komunikacyjnej) i zaproponował jak najszybsze</w:t>
      </w:r>
      <w:r w:rsidR="001D79B4" w:rsidRPr="001E0E3E">
        <w:rPr>
          <w:rFonts w:asciiTheme="minorHAnsi" w:hAnsiTheme="minorHAnsi"/>
          <w:sz w:val="22"/>
          <w:szCs w:val="22"/>
        </w:rPr>
        <w:t xml:space="preserve"> poszerzenie </w:t>
      </w:r>
      <w:r w:rsidR="00F92CE9">
        <w:rPr>
          <w:rFonts w:asciiTheme="minorHAnsi" w:hAnsiTheme="minorHAnsi"/>
          <w:sz w:val="22"/>
          <w:szCs w:val="22"/>
        </w:rPr>
        <w:t xml:space="preserve">zakresu </w:t>
      </w:r>
      <w:r w:rsidR="001D79B4" w:rsidRPr="001E0E3E">
        <w:rPr>
          <w:rFonts w:asciiTheme="minorHAnsi" w:hAnsiTheme="minorHAnsi"/>
          <w:sz w:val="22"/>
          <w:szCs w:val="22"/>
        </w:rPr>
        <w:t>ustawy o dostępność transpor</w:t>
      </w:r>
      <w:r w:rsidR="00F92CE9">
        <w:rPr>
          <w:rFonts w:asciiTheme="minorHAnsi" w:hAnsiTheme="minorHAnsi"/>
          <w:sz w:val="22"/>
          <w:szCs w:val="22"/>
        </w:rPr>
        <w:t xml:space="preserve">tową. Ponadto, przekazał postulat </w:t>
      </w:r>
      <w:r w:rsidR="001D79B4" w:rsidRPr="001E0E3E">
        <w:rPr>
          <w:rFonts w:asciiTheme="minorHAnsi" w:hAnsiTheme="minorHAnsi"/>
          <w:sz w:val="22"/>
          <w:szCs w:val="22"/>
        </w:rPr>
        <w:t xml:space="preserve">Pana Krzysztofa </w:t>
      </w:r>
      <w:proofErr w:type="spellStart"/>
      <w:r w:rsidR="001D79B4" w:rsidRPr="001E0E3E">
        <w:rPr>
          <w:rFonts w:asciiTheme="minorHAnsi" w:hAnsiTheme="minorHAnsi"/>
          <w:sz w:val="22"/>
          <w:szCs w:val="22"/>
        </w:rPr>
        <w:t>Kotyniewicza</w:t>
      </w:r>
      <w:proofErr w:type="spellEnd"/>
      <w:r w:rsidR="001D79B4" w:rsidRPr="001E0E3E">
        <w:rPr>
          <w:rFonts w:asciiTheme="minorHAnsi" w:hAnsiTheme="minorHAnsi"/>
          <w:sz w:val="22"/>
          <w:szCs w:val="22"/>
        </w:rPr>
        <w:t xml:space="preserve"> (Polski </w:t>
      </w:r>
      <w:r w:rsidR="001D79B4" w:rsidRPr="001E0E3E">
        <w:rPr>
          <w:rFonts w:asciiTheme="minorHAnsi" w:hAnsiTheme="minorHAnsi"/>
          <w:sz w:val="22"/>
          <w:szCs w:val="22"/>
        </w:rPr>
        <w:lastRenderedPageBreak/>
        <w:t>Związek Głuchych) o standaryzację dostosowania peron</w:t>
      </w:r>
      <w:r w:rsidR="00F92CE9">
        <w:rPr>
          <w:rFonts w:asciiTheme="minorHAnsi" w:hAnsiTheme="minorHAnsi"/>
          <w:sz w:val="22"/>
          <w:szCs w:val="22"/>
        </w:rPr>
        <w:t>ów i pociągów (a także platform i wind</w:t>
      </w:r>
      <w:r w:rsidR="001D79B4" w:rsidRPr="001E0E3E">
        <w:rPr>
          <w:rFonts w:asciiTheme="minorHAnsi" w:hAnsiTheme="minorHAnsi"/>
          <w:sz w:val="22"/>
          <w:szCs w:val="22"/>
        </w:rPr>
        <w:t>), aby były jednolite, a n</w:t>
      </w:r>
      <w:r w:rsidR="00F92CE9">
        <w:rPr>
          <w:rFonts w:asciiTheme="minorHAnsi" w:hAnsiTheme="minorHAnsi"/>
          <w:sz w:val="22"/>
          <w:szCs w:val="22"/>
        </w:rPr>
        <w:t>ie na różnych stacjach odmienne</w:t>
      </w:r>
      <w:r w:rsidR="001D79B4" w:rsidRPr="001E0E3E">
        <w:rPr>
          <w:rFonts w:asciiTheme="minorHAnsi" w:hAnsiTheme="minorHAnsi"/>
          <w:sz w:val="22"/>
          <w:szCs w:val="22"/>
        </w:rPr>
        <w:t xml:space="preserve">. </w:t>
      </w:r>
    </w:p>
    <w:p w14:paraId="2FBAA391" w14:textId="56230D37" w:rsidR="001D79B4" w:rsidRPr="001E0E3E" w:rsidRDefault="00834679" w:rsidP="001D79B4">
      <w:pPr>
        <w:spacing w:line="336" w:lineRule="auto"/>
        <w:ind w:firstLine="709"/>
        <w:jc w:val="both"/>
        <w:rPr>
          <w:rFonts w:asciiTheme="minorHAnsi" w:hAnsiTheme="minorHAnsi"/>
          <w:sz w:val="22"/>
          <w:szCs w:val="22"/>
        </w:rPr>
      </w:pPr>
      <w:r w:rsidRPr="001E0E3E">
        <w:rPr>
          <w:rFonts w:asciiTheme="minorHAnsi" w:hAnsiTheme="minorHAnsi"/>
          <w:sz w:val="22"/>
          <w:szCs w:val="22"/>
        </w:rPr>
        <w:t xml:space="preserve">Pan Adam </w:t>
      </w:r>
      <w:proofErr w:type="spellStart"/>
      <w:r w:rsidRPr="001E0E3E">
        <w:rPr>
          <w:rFonts w:asciiTheme="minorHAnsi" w:hAnsiTheme="minorHAnsi"/>
          <w:sz w:val="22"/>
          <w:szCs w:val="22"/>
        </w:rPr>
        <w:t>Zawisny</w:t>
      </w:r>
      <w:proofErr w:type="spellEnd"/>
      <w:r w:rsidRPr="001E0E3E">
        <w:rPr>
          <w:rFonts w:asciiTheme="minorHAnsi" w:hAnsiTheme="minorHAnsi"/>
          <w:sz w:val="22"/>
          <w:szCs w:val="22"/>
        </w:rPr>
        <w:t xml:space="preserve"> (Polskie Stowarzyszenie na rzecz Osób z Niepełnosprawnością Intelektualną</w:t>
      </w:r>
      <w:r w:rsidR="001D79B4" w:rsidRPr="001E0E3E">
        <w:rPr>
          <w:rFonts w:asciiTheme="minorHAnsi" w:hAnsiTheme="minorHAnsi"/>
          <w:sz w:val="22"/>
          <w:szCs w:val="22"/>
        </w:rPr>
        <w:t>)</w:t>
      </w:r>
      <w:r w:rsidRPr="001E0E3E">
        <w:rPr>
          <w:rFonts w:asciiTheme="minorHAnsi" w:hAnsiTheme="minorHAnsi"/>
          <w:sz w:val="22"/>
          <w:szCs w:val="22"/>
        </w:rPr>
        <w:t xml:space="preserve"> podniósł kwestię rozpowszechni</w:t>
      </w:r>
      <w:r w:rsidR="00385AE5">
        <w:rPr>
          <w:rFonts w:asciiTheme="minorHAnsi" w:hAnsiTheme="minorHAnsi"/>
          <w:sz w:val="22"/>
          <w:szCs w:val="22"/>
        </w:rPr>
        <w:t xml:space="preserve">enia w Polsce tzw. rozwiązania </w:t>
      </w:r>
      <w:r w:rsidRPr="001E0E3E">
        <w:rPr>
          <w:rFonts w:asciiTheme="minorHAnsi" w:hAnsiTheme="minorHAnsi"/>
          <w:sz w:val="22"/>
          <w:szCs w:val="22"/>
        </w:rPr>
        <w:t>„</w:t>
      </w:r>
      <w:proofErr w:type="spellStart"/>
      <w:r w:rsidRPr="001E0E3E">
        <w:rPr>
          <w:rFonts w:asciiTheme="minorHAnsi" w:hAnsiTheme="minorHAnsi"/>
          <w:sz w:val="22"/>
          <w:szCs w:val="22"/>
        </w:rPr>
        <w:t>changing</w:t>
      </w:r>
      <w:proofErr w:type="spellEnd"/>
      <w:r w:rsidRPr="001E0E3E">
        <w:rPr>
          <w:rFonts w:asciiTheme="minorHAnsi" w:hAnsiTheme="minorHAnsi"/>
          <w:sz w:val="22"/>
          <w:szCs w:val="22"/>
        </w:rPr>
        <w:t xml:space="preserve"> </w:t>
      </w:r>
      <w:proofErr w:type="spellStart"/>
      <w:r w:rsidRPr="001E0E3E">
        <w:rPr>
          <w:rFonts w:asciiTheme="minorHAnsi" w:hAnsiTheme="minorHAnsi"/>
          <w:sz w:val="22"/>
          <w:szCs w:val="22"/>
        </w:rPr>
        <w:t>places</w:t>
      </w:r>
      <w:proofErr w:type="spellEnd"/>
      <w:r w:rsidRPr="001E0E3E">
        <w:rPr>
          <w:rFonts w:asciiTheme="minorHAnsi" w:hAnsiTheme="minorHAnsi"/>
          <w:sz w:val="22"/>
          <w:szCs w:val="22"/>
        </w:rPr>
        <w:t>” (wdrażanego</w:t>
      </w:r>
      <w:r w:rsidR="00385AE5">
        <w:rPr>
          <w:rFonts w:asciiTheme="minorHAnsi" w:hAnsiTheme="minorHAnsi"/>
          <w:sz w:val="22"/>
          <w:szCs w:val="22"/>
        </w:rPr>
        <w:t xml:space="preserve"> w Wielkiej Brytanii, Irlandii)</w:t>
      </w:r>
      <w:r w:rsidRPr="001E0E3E">
        <w:rPr>
          <w:rFonts w:asciiTheme="minorHAnsi" w:hAnsiTheme="minorHAnsi"/>
          <w:sz w:val="22"/>
          <w:szCs w:val="22"/>
        </w:rPr>
        <w:t xml:space="preserve"> - miejsc do przebrania, które działają w formie rozszerzonej </w:t>
      </w:r>
      <w:r w:rsidR="00385AE5">
        <w:rPr>
          <w:rFonts w:asciiTheme="minorHAnsi" w:hAnsiTheme="minorHAnsi"/>
          <w:sz w:val="22"/>
          <w:szCs w:val="22"/>
        </w:rPr>
        <w:t>toalety, w której jest możliwość</w:t>
      </w:r>
      <w:r w:rsidRPr="001E0E3E">
        <w:rPr>
          <w:rFonts w:asciiTheme="minorHAnsi" w:hAnsiTheme="minorHAnsi"/>
          <w:sz w:val="22"/>
          <w:szCs w:val="22"/>
        </w:rPr>
        <w:t xml:space="preserve">, aby osoba </w:t>
      </w:r>
      <w:r w:rsidR="00385AE5">
        <w:rPr>
          <w:rFonts w:asciiTheme="minorHAnsi" w:hAnsiTheme="minorHAnsi"/>
          <w:sz w:val="22"/>
          <w:szCs w:val="22"/>
        </w:rPr>
        <w:t>tego potrzebująca, szczególnie</w:t>
      </w:r>
      <w:r w:rsidRPr="001E0E3E">
        <w:rPr>
          <w:rFonts w:asciiTheme="minorHAnsi" w:hAnsiTheme="minorHAnsi"/>
          <w:sz w:val="22"/>
          <w:szCs w:val="22"/>
        </w:rPr>
        <w:t xml:space="preserve"> </w:t>
      </w:r>
      <w:r w:rsidR="00385AE5">
        <w:rPr>
          <w:rFonts w:asciiTheme="minorHAnsi" w:hAnsiTheme="minorHAnsi"/>
          <w:sz w:val="22"/>
          <w:szCs w:val="22"/>
        </w:rPr>
        <w:t xml:space="preserve">osoba </w:t>
      </w:r>
      <w:r w:rsidRPr="001E0E3E">
        <w:rPr>
          <w:rFonts w:asciiTheme="minorHAnsi" w:hAnsiTheme="minorHAnsi"/>
          <w:sz w:val="22"/>
          <w:szCs w:val="22"/>
        </w:rPr>
        <w:t>z niepełnosprawności</w:t>
      </w:r>
      <w:r w:rsidR="00F92CE9">
        <w:rPr>
          <w:rFonts w:asciiTheme="minorHAnsi" w:hAnsiTheme="minorHAnsi"/>
          <w:sz w:val="22"/>
          <w:szCs w:val="22"/>
        </w:rPr>
        <w:t>ą sprzężoną</w:t>
      </w:r>
      <w:r w:rsidR="00385AE5">
        <w:rPr>
          <w:rFonts w:asciiTheme="minorHAnsi" w:hAnsiTheme="minorHAnsi"/>
          <w:sz w:val="22"/>
          <w:szCs w:val="22"/>
        </w:rPr>
        <w:t>,</w:t>
      </w:r>
      <w:r w:rsidR="00F92CE9">
        <w:rPr>
          <w:rFonts w:asciiTheme="minorHAnsi" w:hAnsiTheme="minorHAnsi"/>
          <w:sz w:val="22"/>
          <w:szCs w:val="22"/>
        </w:rPr>
        <w:t xml:space="preserve"> mogła przebrać się</w:t>
      </w:r>
      <w:r w:rsidR="00385AE5">
        <w:rPr>
          <w:rFonts w:asciiTheme="minorHAnsi" w:hAnsiTheme="minorHAnsi"/>
          <w:sz w:val="22"/>
          <w:szCs w:val="22"/>
        </w:rPr>
        <w:t>,</w:t>
      </w:r>
      <w:r w:rsidR="00F92CE9">
        <w:rPr>
          <w:rFonts w:asciiTheme="minorHAnsi" w:hAnsiTheme="minorHAnsi"/>
          <w:sz w:val="22"/>
          <w:szCs w:val="22"/>
        </w:rPr>
        <w:t xml:space="preserve"> </w:t>
      </w:r>
      <w:r w:rsidR="00385AE5">
        <w:rPr>
          <w:rFonts w:asciiTheme="minorHAnsi" w:hAnsiTheme="minorHAnsi"/>
          <w:sz w:val="22"/>
          <w:szCs w:val="22"/>
        </w:rPr>
        <w:t>i skierował prośbę</w:t>
      </w:r>
      <w:r w:rsidR="00F92CE9">
        <w:rPr>
          <w:rFonts w:asciiTheme="minorHAnsi" w:hAnsiTheme="minorHAnsi"/>
          <w:sz w:val="22"/>
          <w:szCs w:val="22"/>
        </w:rPr>
        <w:t xml:space="preserve"> do Ministerstwa</w:t>
      </w:r>
      <w:r w:rsidR="00570505" w:rsidRPr="001E0E3E">
        <w:rPr>
          <w:rFonts w:asciiTheme="minorHAnsi" w:hAnsiTheme="minorHAnsi"/>
          <w:sz w:val="22"/>
          <w:szCs w:val="22"/>
        </w:rPr>
        <w:t xml:space="preserve"> Infrastruktury </w:t>
      </w:r>
      <w:r w:rsidR="00F92CE9">
        <w:rPr>
          <w:rFonts w:asciiTheme="minorHAnsi" w:hAnsiTheme="minorHAnsi"/>
          <w:sz w:val="22"/>
          <w:szCs w:val="22"/>
        </w:rPr>
        <w:t>o rozpatrzenie wprowadzenia  takiego rozwiązania</w:t>
      </w:r>
      <w:r w:rsidR="00570505" w:rsidRPr="001E0E3E">
        <w:rPr>
          <w:rStyle w:val="Odwoanieprzypisudolnego"/>
          <w:rFonts w:asciiTheme="minorHAnsi" w:hAnsiTheme="minorHAnsi"/>
          <w:sz w:val="22"/>
          <w:szCs w:val="22"/>
        </w:rPr>
        <w:footnoteReference w:id="16"/>
      </w:r>
      <w:r w:rsidR="00385AE5">
        <w:rPr>
          <w:rFonts w:asciiTheme="minorHAnsi" w:hAnsiTheme="minorHAnsi"/>
          <w:sz w:val="22"/>
          <w:szCs w:val="22"/>
        </w:rPr>
        <w:t>.</w:t>
      </w:r>
    </w:p>
    <w:p w14:paraId="41ED4BDC" w14:textId="00D46D4C" w:rsidR="001D79B4" w:rsidRPr="001E0E3E" w:rsidRDefault="001D79B4" w:rsidP="001D79B4">
      <w:pPr>
        <w:spacing w:line="336" w:lineRule="auto"/>
        <w:ind w:firstLine="709"/>
        <w:jc w:val="both"/>
        <w:rPr>
          <w:rFonts w:asciiTheme="minorHAnsi" w:hAnsiTheme="minorHAnsi"/>
          <w:sz w:val="22"/>
          <w:szCs w:val="22"/>
        </w:rPr>
      </w:pPr>
      <w:r w:rsidRPr="001E0E3E">
        <w:rPr>
          <w:rFonts w:asciiTheme="minorHAnsi" w:hAnsiTheme="minorHAnsi"/>
          <w:sz w:val="22"/>
          <w:szCs w:val="22"/>
        </w:rPr>
        <w:t>Pani Małgorzata Radziszewska (Państwowy Fundusz Rehabilitacji Osób Niepełnosprawnych</w:t>
      </w:r>
      <w:r w:rsidR="00570505" w:rsidRPr="001E0E3E">
        <w:rPr>
          <w:rFonts w:asciiTheme="minorHAnsi" w:hAnsiTheme="minorHAnsi"/>
          <w:sz w:val="22"/>
          <w:szCs w:val="22"/>
        </w:rPr>
        <w:t>) wspomniała, że PFRON realizuje projekt transportu indywidualnego „</w:t>
      </w:r>
      <w:proofErr w:type="spellStart"/>
      <w:r w:rsidR="00570505" w:rsidRPr="001E0E3E">
        <w:rPr>
          <w:rFonts w:asciiTheme="minorHAnsi" w:hAnsiTheme="minorHAnsi"/>
          <w:sz w:val="22"/>
          <w:szCs w:val="22"/>
        </w:rPr>
        <w:t>Door</w:t>
      </w:r>
      <w:proofErr w:type="spellEnd"/>
      <w:r w:rsidR="00570505" w:rsidRPr="001E0E3E">
        <w:rPr>
          <w:rFonts w:asciiTheme="minorHAnsi" w:hAnsiTheme="minorHAnsi"/>
          <w:sz w:val="22"/>
          <w:szCs w:val="22"/>
        </w:rPr>
        <w:t xml:space="preserve"> to </w:t>
      </w:r>
      <w:proofErr w:type="spellStart"/>
      <w:r w:rsidR="00570505" w:rsidRPr="001E0E3E">
        <w:rPr>
          <w:rFonts w:asciiTheme="minorHAnsi" w:hAnsiTheme="minorHAnsi"/>
          <w:sz w:val="22"/>
          <w:szCs w:val="22"/>
        </w:rPr>
        <w:t>door</w:t>
      </w:r>
      <w:proofErr w:type="spellEnd"/>
      <w:r w:rsidR="00570505" w:rsidRPr="001E0E3E">
        <w:rPr>
          <w:rFonts w:asciiTheme="minorHAnsi" w:hAnsiTheme="minorHAnsi"/>
          <w:sz w:val="22"/>
          <w:szCs w:val="22"/>
        </w:rPr>
        <w:t>”</w:t>
      </w:r>
      <w:r w:rsidR="00570505" w:rsidRPr="001E0E3E">
        <w:rPr>
          <w:rStyle w:val="Odwoanieprzypisudolnego"/>
          <w:rFonts w:asciiTheme="minorHAnsi" w:hAnsiTheme="minorHAnsi"/>
          <w:sz w:val="22"/>
          <w:szCs w:val="22"/>
        </w:rPr>
        <w:footnoteReference w:id="17"/>
      </w:r>
      <w:r w:rsidR="00570505" w:rsidRPr="001E0E3E">
        <w:rPr>
          <w:rFonts w:asciiTheme="minorHAnsi" w:hAnsiTheme="minorHAnsi"/>
          <w:sz w:val="22"/>
          <w:szCs w:val="22"/>
        </w:rPr>
        <w:t xml:space="preserve"> i jest obecnie na etapie oceny wniosków, środki do wykorz</w:t>
      </w:r>
      <w:r w:rsidR="00D80828" w:rsidRPr="001E0E3E">
        <w:rPr>
          <w:rFonts w:asciiTheme="minorHAnsi" w:hAnsiTheme="minorHAnsi"/>
          <w:sz w:val="22"/>
          <w:szCs w:val="22"/>
        </w:rPr>
        <w:t>y</w:t>
      </w:r>
      <w:r w:rsidR="00385AE5">
        <w:rPr>
          <w:rFonts w:asciiTheme="minorHAnsi" w:hAnsiTheme="minorHAnsi"/>
          <w:sz w:val="22"/>
          <w:szCs w:val="22"/>
        </w:rPr>
        <w:t>stania w ramach projektu wynoszą</w:t>
      </w:r>
      <w:r w:rsidR="00570505" w:rsidRPr="001E0E3E">
        <w:rPr>
          <w:rFonts w:asciiTheme="minorHAnsi" w:hAnsiTheme="minorHAnsi"/>
          <w:sz w:val="22"/>
          <w:szCs w:val="22"/>
        </w:rPr>
        <w:t xml:space="preserve"> 45 mln. złotych.</w:t>
      </w:r>
      <w:r w:rsidRPr="001E0E3E">
        <w:rPr>
          <w:rFonts w:asciiTheme="minorHAnsi" w:hAnsiTheme="minorHAnsi"/>
          <w:sz w:val="22"/>
          <w:szCs w:val="22"/>
        </w:rPr>
        <w:t xml:space="preserve">  </w:t>
      </w:r>
    </w:p>
    <w:p w14:paraId="718F6EF8" w14:textId="6241E565" w:rsidR="00834679" w:rsidRPr="001E0E3E" w:rsidRDefault="00834679" w:rsidP="001D79B4">
      <w:pPr>
        <w:spacing w:line="336" w:lineRule="auto"/>
        <w:ind w:firstLine="709"/>
        <w:jc w:val="both"/>
        <w:rPr>
          <w:rFonts w:asciiTheme="minorHAnsi" w:hAnsiTheme="minorHAnsi"/>
          <w:sz w:val="22"/>
          <w:szCs w:val="22"/>
        </w:rPr>
      </w:pPr>
      <w:r w:rsidRPr="001E0E3E">
        <w:rPr>
          <w:rFonts w:asciiTheme="minorHAnsi" w:hAnsiTheme="minorHAnsi"/>
          <w:sz w:val="22"/>
          <w:szCs w:val="22"/>
        </w:rPr>
        <w:t xml:space="preserve">Pan </w:t>
      </w:r>
      <w:r w:rsidR="00385AE5">
        <w:rPr>
          <w:rFonts w:asciiTheme="minorHAnsi" w:hAnsiTheme="minorHAnsi"/>
          <w:sz w:val="22"/>
          <w:szCs w:val="22"/>
        </w:rPr>
        <w:t xml:space="preserve">Dyrektor </w:t>
      </w:r>
      <w:r w:rsidRPr="001E0E3E">
        <w:rPr>
          <w:rFonts w:asciiTheme="minorHAnsi" w:hAnsiTheme="minorHAnsi"/>
          <w:sz w:val="22"/>
          <w:szCs w:val="22"/>
        </w:rPr>
        <w:t>Przemysław Herman</w:t>
      </w:r>
      <w:r w:rsidR="00D80828" w:rsidRPr="001E0E3E">
        <w:rPr>
          <w:rFonts w:asciiTheme="minorHAnsi" w:hAnsiTheme="minorHAnsi"/>
          <w:sz w:val="22"/>
          <w:szCs w:val="22"/>
        </w:rPr>
        <w:t xml:space="preserve"> wskazał, że Ministerstwo Funduszy i Polityki Regionalnej jako gospodarz ustawy o zapewnianiu dostępności osobom ze szczególnymi potrzebami jest otwarte na możliwości zmian. Jeśli miałoby dojść do podjęcia tematu wprowadzenia zmian odnośnie transportu publicznego, to wskazał, że najpierw należałoby wypracować rozwiązanie przez ekspertów</w:t>
      </w:r>
      <w:r w:rsidR="00385AE5">
        <w:rPr>
          <w:rFonts w:asciiTheme="minorHAnsi" w:hAnsiTheme="minorHAnsi"/>
          <w:sz w:val="22"/>
          <w:szCs w:val="22"/>
        </w:rPr>
        <w:t xml:space="preserve">, </w:t>
      </w:r>
      <w:r w:rsidR="00D80828" w:rsidRPr="001E0E3E">
        <w:rPr>
          <w:rFonts w:asciiTheme="minorHAnsi" w:hAnsiTheme="minorHAnsi"/>
          <w:sz w:val="22"/>
          <w:szCs w:val="22"/>
        </w:rPr>
        <w:t xml:space="preserve"> </w:t>
      </w:r>
      <w:r w:rsidR="00837260">
        <w:rPr>
          <w:rFonts w:asciiTheme="minorHAnsi" w:hAnsiTheme="minorHAnsi"/>
          <w:sz w:val="22"/>
          <w:szCs w:val="22"/>
        </w:rPr>
        <w:t xml:space="preserve">przykładowo </w:t>
      </w:r>
      <w:r w:rsidR="00D80828" w:rsidRPr="001E0E3E">
        <w:rPr>
          <w:rFonts w:asciiTheme="minorHAnsi" w:hAnsiTheme="minorHAnsi"/>
          <w:sz w:val="22"/>
          <w:szCs w:val="22"/>
        </w:rPr>
        <w:t xml:space="preserve">na forum Zespołu </w:t>
      </w:r>
      <w:r w:rsidR="00385AE5">
        <w:rPr>
          <w:rFonts w:asciiTheme="minorHAnsi" w:hAnsiTheme="minorHAnsi"/>
          <w:sz w:val="22"/>
          <w:szCs w:val="22"/>
        </w:rPr>
        <w:t>ds. wykonywania postanowień Konwencji o prawach osób niepełnosprawnych</w:t>
      </w:r>
      <w:r w:rsidR="00D80828" w:rsidRPr="001E0E3E">
        <w:rPr>
          <w:rFonts w:asciiTheme="minorHAnsi" w:hAnsiTheme="minorHAnsi"/>
          <w:sz w:val="22"/>
          <w:szCs w:val="22"/>
        </w:rPr>
        <w:t xml:space="preserve"> albo Rady Dostępności. </w:t>
      </w:r>
    </w:p>
    <w:p w14:paraId="059F861B" w14:textId="02B5683B" w:rsidR="00D80828" w:rsidRPr="001E0E3E" w:rsidRDefault="00D80828" w:rsidP="00D80828">
      <w:pPr>
        <w:spacing w:line="336" w:lineRule="auto"/>
        <w:ind w:firstLine="709"/>
        <w:jc w:val="both"/>
        <w:rPr>
          <w:rFonts w:asciiTheme="minorHAnsi" w:hAnsiTheme="minorHAnsi"/>
          <w:sz w:val="22"/>
          <w:szCs w:val="22"/>
        </w:rPr>
      </w:pPr>
      <w:r w:rsidRPr="001E0E3E">
        <w:rPr>
          <w:rFonts w:asciiTheme="minorHAnsi" w:hAnsiTheme="minorHAnsi"/>
          <w:sz w:val="22"/>
          <w:szCs w:val="22"/>
        </w:rPr>
        <w:t>Pani Justyna Kucińska (Fundacja Instytut Rozwoju Regionalnego) odniosła się do kwestii transportu specjalistycznego w Warszawie, zwracając uwagę, że ten transport przez wiele lat był dostosowany głównie do osób z niepełnosprawnością ruchu. Miasto wyłoniło jedną z korporacji taksówkarskich do obsługi tr</w:t>
      </w:r>
      <w:r w:rsidR="00837260">
        <w:rPr>
          <w:rFonts w:asciiTheme="minorHAnsi" w:hAnsiTheme="minorHAnsi"/>
          <w:sz w:val="22"/>
          <w:szCs w:val="22"/>
        </w:rPr>
        <w:t>ansportu dla osób z każdym rodzajem niepełnosprawności</w:t>
      </w:r>
      <w:r w:rsidRPr="001E0E3E">
        <w:rPr>
          <w:rFonts w:asciiTheme="minorHAnsi" w:hAnsiTheme="minorHAnsi"/>
          <w:sz w:val="22"/>
          <w:szCs w:val="22"/>
        </w:rPr>
        <w:t xml:space="preserve"> i to rozwiązanie działa bardzo dobrze.</w:t>
      </w:r>
    </w:p>
    <w:p w14:paraId="26A112A9" w14:textId="6303BA19" w:rsidR="00834679" w:rsidRPr="001E0E3E" w:rsidRDefault="00834679" w:rsidP="001D79B4">
      <w:pPr>
        <w:spacing w:line="336" w:lineRule="auto"/>
        <w:ind w:firstLine="709"/>
        <w:jc w:val="both"/>
        <w:rPr>
          <w:rFonts w:asciiTheme="minorHAnsi" w:hAnsiTheme="minorHAnsi"/>
          <w:sz w:val="22"/>
          <w:szCs w:val="22"/>
        </w:rPr>
      </w:pPr>
      <w:r w:rsidRPr="001E0E3E">
        <w:rPr>
          <w:rFonts w:asciiTheme="minorHAnsi" w:hAnsiTheme="minorHAnsi"/>
          <w:sz w:val="22"/>
          <w:szCs w:val="22"/>
        </w:rPr>
        <w:t xml:space="preserve">Pani Beata </w:t>
      </w:r>
      <w:r w:rsidR="00D80828" w:rsidRPr="001E0E3E">
        <w:rPr>
          <w:rFonts w:asciiTheme="minorHAnsi" w:hAnsiTheme="minorHAnsi"/>
          <w:sz w:val="22"/>
          <w:szCs w:val="22"/>
        </w:rPr>
        <w:t xml:space="preserve">Stasiak-Cieślak </w:t>
      </w:r>
      <w:r w:rsidR="003947B2" w:rsidRPr="001E0E3E">
        <w:rPr>
          <w:rFonts w:asciiTheme="minorHAnsi" w:hAnsiTheme="minorHAnsi"/>
          <w:sz w:val="22"/>
          <w:szCs w:val="22"/>
        </w:rPr>
        <w:t>na koniec odniosła się jeszcze do transportu dalekobieżnego. Podała przykład firmy, która w całości ma nowy tabor, a 40% autobusów dalekobieżnych jest dostos</w:t>
      </w:r>
      <w:r w:rsidR="00837260">
        <w:rPr>
          <w:rFonts w:asciiTheme="minorHAnsi" w:hAnsiTheme="minorHAnsi"/>
          <w:sz w:val="22"/>
          <w:szCs w:val="22"/>
        </w:rPr>
        <w:t>o</w:t>
      </w:r>
      <w:r w:rsidR="003947B2" w:rsidRPr="001E0E3E">
        <w:rPr>
          <w:rFonts w:asciiTheme="minorHAnsi" w:hAnsiTheme="minorHAnsi"/>
          <w:sz w:val="22"/>
          <w:szCs w:val="22"/>
        </w:rPr>
        <w:t>wanych do potrzeb osób niepełnosprawnych. Zgodnie z przepisem unijnym, który wszedł z życie z początkiem roku – wprowadzono obowiązek zapewnienia w autobusie dalekobieżnym 2 miejsc dostosowanych. Z</w:t>
      </w:r>
      <w:r w:rsidR="000226E3">
        <w:rPr>
          <w:rFonts w:asciiTheme="minorHAnsi" w:hAnsiTheme="minorHAnsi"/>
          <w:sz w:val="22"/>
          <w:szCs w:val="22"/>
        </w:rPr>
        <w:t> </w:t>
      </w:r>
      <w:r w:rsidR="003947B2" w:rsidRPr="001E0E3E">
        <w:rPr>
          <w:rFonts w:asciiTheme="minorHAnsi" w:hAnsiTheme="minorHAnsi"/>
          <w:sz w:val="22"/>
          <w:szCs w:val="22"/>
        </w:rPr>
        <w:t>kolei jest jeden przewoźnik w kraju, który ma tylko 2 autobusy dostosowane do potrzeb osób z</w:t>
      </w:r>
      <w:r w:rsidR="000226E3">
        <w:rPr>
          <w:rFonts w:asciiTheme="minorHAnsi" w:hAnsiTheme="minorHAnsi"/>
          <w:sz w:val="22"/>
          <w:szCs w:val="22"/>
        </w:rPr>
        <w:t> </w:t>
      </w:r>
      <w:r w:rsidR="003947B2" w:rsidRPr="001E0E3E">
        <w:rPr>
          <w:rFonts w:asciiTheme="minorHAnsi" w:hAnsiTheme="minorHAnsi"/>
          <w:sz w:val="22"/>
          <w:szCs w:val="22"/>
        </w:rPr>
        <w:t xml:space="preserve">niepełnosprawnościami. </w:t>
      </w:r>
    </w:p>
    <w:p w14:paraId="531F606D" w14:textId="77777777" w:rsidR="0047292C" w:rsidRDefault="0047292C" w:rsidP="0047292C">
      <w:pPr>
        <w:spacing w:line="336" w:lineRule="auto"/>
        <w:jc w:val="both"/>
        <w:rPr>
          <w:rFonts w:asciiTheme="minorHAnsi" w:hAnsiTheme="minorHAnsi"/>
          <w:sz w:val="22"/>
          <w:szCs w:val="22"/>
        </w:rPr>
      </w:pPr>
    </w:p>
    <w:p w14:paraId="55DB1CE1" w14:textId="528BEE9D" w:rsidR="0047292C" w:rsidRDefault="0047292C" w:rsidP="0047292C">
      <w:pPr>
        <w:spacing w:line="336" w:lineRule="auto"/>
        <w:jc w:val="both"/>
        <w:rPr>
          <w:rFonts w:asciiTheme="minorHAnsi" w:hAnsiTheme="minorHAnsi"/>
          <w:b/>
          <w:sz w:val="22"/>
          <w:szCs w:val="22"/>
        </w:rPr>
      </w:pPr>
      <w:r w:rsidRPr="00F3470E">
        <w:rPr>
          <w:rFonts w:asciiTheme="minorHAnsi" w:hAnsiTheme="minorHAnsi"/>
          <w:b/>
          <w:sz w:val="22"/>
          <w:szCs w:val="22"/>
        </w:rPr>
        <w:t>Ad.</w:t>
      </w:r>
      <w:r>
        <w:rPr>
          <w:rFonts w:asciiTheme="minorHAnsi" w:hAnsiTheme="minorHAnsi"/>
          <w:b/>
          <w:sz w:val="22"/>
          <w:szCs w:val="22"/>
        </w:rPr>
        <w:t>2. D</w:t>
      </w:r>
      <w:r w:rsidRPr="00F3470E">
        <w:rPr>
          <w:rFonts w:asciiTheme="minorHAnsi" w:hAnsiTheme="minorHAnsi"/>
          <w:b/>
          <w:sz w:val="22"/>
          <w:szCs w:val="22"/>
        </w:rPr>
        <w:t>ostępność po</w:t>
      </w:r>
      <w:r w:rsidR="00861DFB">
        <w:rPr>
          <w:rFonts w:asciiTheme="minorHAnsi" w:hAnsiTheme="minorHAnsi"/>
          <w:b/>
          <w:sz w:val="22"/>
          <w:szCs w:val="22"/>
        </w:rPr>
        <w:t>d</w:t>
      </w:r>
      <w:r w:rsidRPr="00F3470E">
        <w:rPr>
          <w:rFonts w:asciiTheme="minorHAnsi" w:hAnsiTheme="minorHAnsi"/>
          <w:b/>
          <w:sz w:val="22"/>
          <w:szCs w:val="22"/>
        </w:rPr>
        <w:t xml:space="preserve">jazdów na dworcach/peronach kolejowych dla </w:t>
      </w:r>
      <w:r>
        <w:rPr>
          <w:rFonts w:asciiTheme="minorHAnsi" w:hAnsiTheme="minorHAnsi"/>
          <w:b/>
          <w:sz w:val="22"/>
          <w:szCs w:val="22"/>
        </w:rPr>
        <w:t>osób ze szczególnymi potrzebami</w:t>
      </w:r>
    </w:p>
    <w:p w14:paraId="2A5FF2DF" w14:textId="580FA228" w:rsidR="00CD22D9" w:rsidRDefault="00CD22D9" w:rsidP="00CD22D9">
      <w:pPr>
        <w:spacing w:line="336" w:lineRule="auto"/>
        <w:ind w:firstLine="709"/>
        <w:jc w:val="both"/>
        <w:rPr>
          <w:rFonts w:asciiTheme="minorHAnsi" w:hAnsiTheme="minorHAnsi"/>
          <w:sz w:val="22"/>
          <w:szCs w:val="22"/>
        </w:rPr>
      </w:pPr>
      <w:r>
        <w:rPr>
          <w:rFonts w:asciiTheme="minorHAnsi" w:hAnsiTheme="minorHAnsi"/>
          <w:sz w:val="22"/>
          <w:szCs w:val="22"/>
        </w:rPr>
        <w:t xml:space="preserve">Kolejny temat rozpoczął się od przedstawienia prezentacji przez Pana Szymona Grygiela – Naczelnika Wydziału Spraw Międzynarodowych i Dokumentów Systemowych Departamentu Kolejnictwa w Ministerstwie Infrastruktury pt. „Dostępność pojazdów na dworcach/peronach </w:t>
      </w:r>
      <w:r>
        <w:rPr>
          <w:rFonts w:asciiTheme="minorHAnsi" w:hAnsiTheme="minorHAnsi"/>
          <w:sz w:val="22"/>
          <w:szCs w:val="22"/>
        </w:rPr>
        <w:lastRenderedPageBreak/>
        <w:t>kolejowych dla osób ze szczególnymi potrzebami”</w:t>
      </w:r>
      <w:r w:rsidR="00861DFB">
        <w:rPr>
          <w:rFonts w:asciiTheme="minorHAnsi" w:hAnsiTheme="minorHAnsi"/>
          <w:sz w:val="22"/>
          <w:szCs w:val="22"/>
        </w:rPr>
        <w:t xml:space="preserve"> poszerzoną o zagadnienia dotyczące ogółu działań podejmowanych na rzecz osób niepełnosprawnych przez polskie spółki kolejowe. </w:t>
      </w:r>
    </w:p>
    <w:p w14:paraId="4964AF99" w14:textId="549CBABD" w:rsidR="00CD22D9" w:rsidRDefault="005C5693" w:rsidP="00CD22D9">
      <w:pPr>
        <w:spacing w:line="336" w:lineRule="auto"/>
        <w:ind w:firstLine="709"/>
        <w:jc w:val="both"/>
        <w:rPr>
          <w:rFonts w:asciiTheme="minorHAnsi" w:hAnsiTheme="minorHAnsi"/>
          <w:sz w:val="22"/>
          <w:szCs w:val="22"/>
        </w:rPr>
      </w:pPr>
      <w:r>
        <w:rPr>
          <w:rFonts w:asciiTheme="minorHAnsi" w:hAnsiTheme="minorHAnsi"/>
          <w:sz w:val="22"/>
          <w:szCs w:val="22"/>
        </w:rPr>
        <w:t>Wśród źródeł prawa powszechnie obowiązującego p</w:t>
      </w:r>
      <w:r w:rsidR="00CD22D9">
        <w:rPr>
          <w:rFonts w:asciiTheme="minorHAnsi" w:hAnsiTheme="minorHAnsi"/>
          <w:sz w:val="22"/>
          <w:szCs w:val="22"/>
        </w:rPr>
        <w:t>unktem wyjścia</w:t>
      </w:r>
      <w:r>
        <w:rPr>
          <w:rFonts w:asciiTheme="minorHAnsi" w:hAnsiTheme="minorHAnsi"/>
          <w:sz w:val="22"/>
          <w:szCs w:val="22"/>
        </w:rPr>
        <w:t xml:space="preserve"> dla</w:t>
      </w:r>
      <w:r w:rsidR="00CD22D9">
        <w:rPr>
          <w:rFonts w:asciiTheme="minorHAnsi" w:hAnsiTheme="minorHAnsi"/>
          <w:sz w:val="22"/>
          <w:szCs w:val="22"/>
        </w:rPr>
        <w:t xml:space="preserve"> </w:t>
      </w:r>
      <w:r w:rsidR="00861DFB">
        <w:rPr>
          <w:rFonts w:asciiTheme="minorHAnsi" w:hAnsiTheme="minorHAnsi"/>
          <w:sz w:val="22"/>
          <w:szCs w:val="22"/>
        </w:rPr>
        <w:t>standardów dla osób z niepełnosprawnościami</w:t>
      </w:r>
      <w:r w:rsidR="00DB7212">
        <w:rPr>
          <w:rFonts w:asciiTheme="minorHAnsi" w:hAnsiTheme="minorHAnsi"/>
          <w:sz w:val="22"/>
          <w:szCs w:val="22"/>
        </w:rPr>
        <w:t>,</w:t>
      </w:r>
      <w:r w:rsidR="00861DFB">
        <w:rPr>
          <w:rFonts w:asciiTheme="minorHAnsi" w:hAnsiTheme="minorHAnsi"/>
          <w:sz w:val="22"/>
          <w:szCs w:val="22"/>
        </w:rPr>
        <w:t xml:space="preserve"> wyznaczających </w:t>
      </w:r>
      <w:r>
        <w:rPr>
          <w:rFonts w:asciiTheme="minorHAnsi" w:hAnsiTheme="minorHAnsi"/>
          <w:sz w:val="22"/>
          <w:szCs w:val="22"/>
        </w:rPr>
        <w:t xml:space="preserve"> pracę spółek kolejowych</w:t>
      </w:r>
      <w:r w:rsidR="00DB7212">
        <w:rPr>
          <w:rFonts w:asciiTheme="minorHAnsi" w:hAnsiTheme="minorHAnsi"/>
          <w:sz w:val="22"/>
          <w:szCs w:val="22"/>
        </w:rPr>
        <w:t>,</w:t>
      </w:r>
      <w:r>
        <w:rPr>
          <w:rFonts w:asciiTheme="minorHAnsi" w:hAnsiTheme="minorHAnsi"/>
          <w:sz w:val="22"/>
          <w:szCs w:val="22"/>
        </w:rPr>
        <w:t xml:space="preserve"> jest przede wszystkim Konwencja </w:t>
      </w:r>
      <w:r w:rsidR="00DB7212">
        <w:rPr>
          <w:rFonts w:asciiTheme="minorHAnsi" w:hAnsiTheme="minorHAnsi"/>
          <w:sz w:val="22"/>
          <w:szCs w:val="22"/>
        </w:rPr>
        <w:t>[</w:t>
      </w:r>
      <w:r>
        <w:rPr>
          <w:rFonts w:asciiTheme="minorHAnsi" w:hAnsiTheme="minorHAnsi"/>
          <w:sz w:val="22"/>
          <w:szCs w:val="22"/>
        </w:rPr>
        <w:t>ONZ</w:t>
      </w:r>
      <w:r w:rsidR="00DB7212">
        <w:rPr>
          <w:rFonts w:asciiTheme="minorHAnsi" w:hAnsiTheme="minorHAnsi"/>
          <w:sz w:val="22"/>
          <w:szCs w:val="22"/>
        </w:rPr>
        <w:t>]</w:t>
      </w:r>
      <w:r>
        <w:rPr>
          <w:rFonts w:asciiTheme="minorHAnsi" w:hAnsiTheme="minorHAnsi"/>
          <w:sz w:val="22"/>
          <w:szCs w:val="22"/>
        </w:rPr>
        <w:t xml:space="preserve"> o prawach osób niepełnosprawnych</w:t>
      </w:r>
      <w:r>
        <w:rPr>
          <w:rStyle w:val="Odwoanieprzypisudolnego"/>
          <w:rFonts w:asciiTheme="minorHAnsi" w:hAnsiTheme="minorHAnsi"/>
          <w:sz w:val="22"/>
          <w:szCs w:val="22"/>
        </w:rPr>
        <w:footnoteReference w:id="18"/>
      </w:r>
      <w:r w:rsidR="005B15F3">
        <w:rPr>
          <w:rFonts w:asciiTheme="minorHAnsi" w:hAnsiTheme="minorHAnsi"/>
          <w:sz w:val="22"/>
          <w:szCs w:val="22"/>
        </w:rPr>
        <w:t>, rozporządzenie Komisji (UE) w sprawie technicznych specyfikacji interoperacyjności odnoszących się do dostępności systemu kolei Unii dla osób niepełnosprawnych i osób o ograniczonej możliwości poruszania się</w:t>
      </w:r>
      <w:r w:rsidR="005B15F3">
        <w:rPr>
          <w:rStyle w:val="Odwoanieprzypisudolnego"/>
          <w:rFonts w:asciiTheme="minorHAnsi" w:hAnsiTheme="minorHAnsi"/>
          <w:sz w:val="22"/>
          <w:szCs w:val="22"/>
        </w:rPr>
        <w:footnoteReference w:id="19"/>
      </w:r>
      <w:r w:rsidR="005B15F3">
        <w:rPr>
          <w:rFonts w:asciiTheme="minorHAnsi" w:hAnsiTheme="minorHAnsi"/>
          <w:sz w:val="22"/>
          <w:szCs w:val="22"/>
        </w:rPr>
        <w:t xml:space="preserve"> oraz ustawa o zapewnianiu dostępności osobom ze szczególnymi potrzebami</w:t>
      </w:r>
      <w:r w:rsidR="005B15F3">
        <w:rPr>
          <w:rStyle w:val="Odwoanieprzypisudolnego"/>
          <w:rFonts w:asciiTheme="minorHAnsi" w:hAnsiTheme="minorHAnsi"/>
          <w:sz w:val="22"/>
          <w:szCs w:val="22"/>
        </w:rPr>
        <w:footnoteReference w:id="20"/>
      </w:r>
      <w:r w:rsidR="005B15F3">
        <w:rPr>
          <w:rFonts w:asciiTheme="minorHAnsi" w:hAnsiTheme="minorHAnsi"/>
          <w:sz w:val="22"/>
          <w:szCs w:val="22"/>
        </w:rPr>
        <w:t>.</w:t>
      </w:r>
      <w:r w:rsidR="0085030C">
        <w:rPr>
          <w:rFonts w:asciiTheme="minorHAnsi" w:hAnsiTheme="minorHAnsi"/>
          <w:sz w:val="22"/>
          <w:szCs w:val="22"/>
        </w:rPr>
        <w:t xml:space="preserve"> Ponadto spółki kolejowe kierują się </w:t>
      </w:r>
      <w:r w:rsidR="00E63E80">
        <w:rPr>
          <w:rFonts w:asciiTheme="minorHAnsi" w:hAnsiTheme="minorHAnsi"/>
          <w:sz w:val="22"/>
          <w:szCs w:val="22"/>
        </w:rPr>
        <w:t xml:space="preserve">w swoich działaniach wewnętrznymi wytycznymi PKP S.A.  z 2015 r. w zakresie zapewnienia dostępności dla realizowanych przedsięwzięć (Katalog Dobrych Praktyk); jednolitymi standardami audytu dostępności dla całych procesów inwestycji, począwszy od koncepcji wstępnych, aż po odbiory zakończonych inwestycji, z 2017r.  </w:t>
      </w:r>
      <w:r w:rsidR="00E63E80" w:rsidRPr="00E63E80">
        <w:rPr>
          <w:rFonts w:asciiTheme="minorHAnsi" w:hAnsiTheme="minorHAnsi"/>
          <w:sz w:val="22"/>
          <w:szCs w:val="22"/>
        </w:rPr>
        <w:t xml:space="preserve">Dodatkowo </w:t>
      </w:r>
      <w:r w:rsidR="00E63E80">
        <w:rPr>
          <w:rFonts w:asciiTheme="minorHAnsi" w:hAnsiTheme="minorHAnsi"/>
          <w:sz w:val="22"/>
          <w:szCs w:val="22"/>
        </w:rPr>
        <w:t xml:space="preserve">należy wskazać, że </w:t>
      </w:r>
      <w:r w:rsidR="00E63E80" w:rsidRPr="00E63E80">
        <w:rPr>
          <w:rFonts w:asciiTheme="minorHAnsi" w:hAnsiTheme="minorHAnsi"/>
          <w:sz w:val="22"/>
          <w:szCs w:val="22"/>
        </w:rPr>
        <w:t>PKP S.A. prowadzi spotkania z lokalnymi społecznościami, których celem jest przygotowywanie inwestycji, ze szczególnym uwzględnieniem obowiązków w zakresie dostępności.</w:t>
      </w:r>
    </w:p>
    <w:p w14:paraId="025A54F8" w14:textId="1E492152" w:rsidR="0085030C" w:rsidRDefault="00E63E80" w:rsidP="009B15F0">
      <w:pPr>
        <w:spacing w:line="336" w:lineRule="auto"/>
        <w:ind w:firstLine="709"/>
        <w:jc w:val="both"/>
        <w:rPr>
          <w:rFonts w:asciiTheme="minorHAnsi" w:hAnsiTheme="minorHAnsi"/>
          <w:sz w:val="22"/>
          <w:szCs w:val="22"/>
        </w:rPr>
      </w:pPr>
      <w:r>
        <w:rPr>
          <w:rFonts w:asciiTheme="minorHAnsi" w:hAnsiTheme="minorHAnsi"/>
          <w:sz w:val="22"/>
          <w:szCs w:val="22"/>
        </w:rPr>
        <w:t>Co do działań mających na celu zapewnienie osobom z niepełnosprawnościami dostępu do infrastruktury pasażerskiej, to należy wskazać</w:t>
      </w:r>
      <w:r w:rsidR="009B15F0">
        <w:rPr>
          <w:rFonts w:asciiTheme="minorHAnsi" w:hAnsiTheme="minorHAnsi"/>
          <w:sz w:val="22"/>
          <w:szCs w:val="22"/>
        </w:rPr>
        <w:t xml:space="preserve"> że </w:t>
      </w:r>
      <w:r w:rsidR="00DB7212">
        <w:rPr>
          <w:rFonts w:asciiTheme="minorHAnsi" w:hAnsiTheme="minorHAnsi"/>
          <w:sz w:val="22"/>
          <w:szCs w:val="22"/>
        </w:rPr>
        <w:t xml:space="preserve">montowanie </w:t>
      </w:r>
      <w:r w:rsidR="009B15F0">
        <w:rPr>
          <w:rFonts w:asciiTheme="minorHAnsi" w:hAnsiTheme="minorHAnsi"/>
          <w:sz w:val="22"/>
          <w:szCs w:val="22"/>
        </w:rPr>
        <w:t>p</w:t>
      </w:r>
      <w:r w:rsidR="00DB7212">
        <w:rPr>
          <w:rFonts w:asciiTheme="minorHAnsi" w:hAnsiTheme="minorHAnsi"/>
          <w:sz w:val="22"/>
          <w:szCs w:val="22"/>
        </w:rPr>
        <w:t>ochylni jest</w:t>
      </w:r>
      <w:r w:rsidR="0085030C">
        <w:rPr>
          <w:rFonts w:asciiTheme="minorHAnsi" w:hAnsiTheme="minorHAnsi"/>
          <w:sz w:val="22"/>
          <w:szCs w:val="22"/>
        </w:rPr>
        <w:t xml:space="preserve"> </w:t>
      </w:r>
      <w:r>
        <w:rPr>
          <w:rFonts w:asciiTheme="minorHAnsi" w:hAnsiTheme="minorHAnsi"/>
          <w:sz w:val="22"/>
          <w:szCs w:val="22"/>
        </w:rPr>
        <w:t xml:space="preserve">tylko </w:t>
      </w:r>
      <w:r w:rsidR="0085030C">
        <w:rPr>
          <w:rFonts w:asciiTheme="minorHAnsi" w:hAnsiTheme="minorHAnsi"/>
          <w:sz w:val="22"/>
          <w:szCs w:val="22"/>
        </w:rPr>
        <w:t xml:space="preserve">jednym z </w:t>
      </w:r>
      <w:r w:rsidR="00DB7212">
        <w:rPr>
          <w:rFonts w:asciiTheme="minorHAnsi" w:hAnsiTheme="minorHAnsi"/>
          <w:sz w:val="22"/>
          <w:szCs w:val="22"/>
        </w:rPr>
        <w:t xml:space="preserve">rozwiązań zapewniających dostępność </w:t>
      </w:r>
      <w:r w:rsidR="009B15F0">
        <w:rPr>
          <w:rFonts w:asciiTheme="minorHAnsi" w:hAnsiTheme="minorHAnsi"/>
          <w:sz w:val="22"/>
          <w:szCs w:val="22"/>
        </w:rPr>
        <w:t xml:space="preserve">. </w:t>
      </w:r>
    </w:p>
    <w:p w14:paraId="645F8E8D" w14:textId="57B2D84E" w:rsidR="009B15F0" w:rsidRDefault="009B15F0" w:rsidP="005D470C">
      <w:pPr>
        <w:spacing w:line="336" w:lineRule="auto"/>
        <w:ind w:firstLine="709"/>
        <w:jc w:val="both"/>
        <w:rPr>
          <w:rFonts w:asciiTheme="minorHAnsi" w:hAnsiTheme="minorHAnsi"/>
          <w:sz w:val="22"/>
          <w:szCs w:val="22"/>
        </w:rPr>
      </w:pPr>
      <w:r>
        <w:rPr>
          <w:rFonts w:asciiTheme="minorHAnsi" w:hAnsiTheme="minorHAnsi"/>
          <w:sz w:val="22"/>
          <w:szCs w:val="22"/>
        </w:rPr>
        <w:t xml:space="preserve">Spółki kolejowe pozostają ze sobą w stałym kontakcie, tworzą wspólną procedurę organizacji i realizacji </w:t>
      </w:r>
      <w:r w:rsidRPr="009B15F0">
        <w:rPr>
          <w:rFonts w:asciiTheme="minorHAnsi" w:hAnsiTheme="minorHAnsi"/>
          <w:sz w:val="22"/>
          <w:szCs w:val="22"/>
        </w:rPr>
        <w:t>asysty dla osób z niepełnosprawnościami i o ograniczonej sprawności ruchowej (PKP S.A., PKP Intercity)</w:t>
      </w:r>
      <w:r w:rsidR="005D470C">
        <w:rPr>
          <w:rFonts w:asciiTheme="minorHAnsi" w:hAnsiTheme="minorHAnsi"/>
          <w:sz w:val="22"/>
          <w:szCs w:val="22"/>
        </w:rPr>
        <w:t xml:space="preserve">. Co więcej, </w:t>
      </w:r>
      <w:r w:rsidR="005D470C" w:rsidRPr="009B15F0">
        <w:rPr>
          <w:rFonts w:asciiTheme="minorHAnsi" w:hAnsiTheme="minorHAnsi"/>
          <w:sz w:val="22"/>
          <w:szCs w:val="22"/>
        </w:rPr>
        <w:t>PKP S.A., PKP Intercity i PKP PLK</w:t>
      </w:r>
      <w:r w:rsidR="005D470C">
        <w:rPr>
          <w:rFonts w:asciiTheme="minorHAnsi" w:hAnsiTheme="minorHAnsi"/>
          <w:sz w:val="22"/>
          <w:szCs w:val="22"/>
        </w:rPr>
        <w:t xml:space="preserve"> utworzyły </w:t>
      </w:r>
      <w:r w:rsidR="005D470C" w:rsidRPr="009B15F0">
        <w:rPr>
          <w:rFonts w:asciiTheme="minorHAnsi" w:hAnsiTheme="minorHAnsi"/>
          <w:sz w:val="22"/>
          <w:szCs w:val="22"/>
        </w:rPr>
        <w:t>Centrum Wsparcia Klienta</w:t>
      </w:r>
      <w:r w:rsidR="005D470C">
        <w:rPr>
          <w:rFonts w:asciiTheme="minorHAnsi" w:hAnsiTheme="minorHAnsi"/>
          <w:sz w:val="22"/>
          <w:szCs w:val="22"/>
        </w:rPr>
        <w:t xml:space="preserve">, które koordynuje </w:t>
      </w:r>
      <w:r w:rsidRPr="009B15F0">
        <w:rPr>
          <w:rFonts w:asciiTheme="minorHAnsi" w:hAnsiTheme="minorHAnsi"/>
          <w:sz w:val="22"/>
          <w:szCs w:val="22"/>
        </w:rPr>
        <w:t xml:space="preserve">na 58 stacjach pasażerskich </w:t>
      </w:r>
      <w:r w:rsidR="005D470C">
        <w:rPr>
          <w:rFonts w:asciiTheme="minorHAnsi" w:hAnsiTheme="minorHAnsi"/>
          <w:sz w:val="22"/>
          <w:szCs w:val="22"/>
        </w:rPr>
        <w:t>udzielanie całodobowej</w:t>
      </w:r>
      <w:r w:rsidRPr="009B15F0">
        <w:rPr>
          <w:rFonts w:asciiTheme="minorHAnsi" w:hAnsiTheme="minorHAnsi"/>
          <w:sz w:val="22"/>
          <w:szCs w:val="22"/>
        </w:rPr>
        <w:t xml:space="preserve"> pomoc</w:t>
      </w:r>
      <w:r w:rsidR="005D470C">
        <w:rPr>
          <w:rFonts w:asciiTheme="minorHAnsi" w:hAnsiTheme="minorHAnsi"/>
          <w:sz w:val="22"/>
          <w:szCs w:val="22"/>
        </w:rPr>
        <w:t>y</w:t>
      </w:r>
      <w:r w:rsidRPr="009B15F0">
        <w:rPr>
          <w:rFonts w:asciiTheme="minorHAnsi" w:hAnsiTheme="minorHAnsi"/>
          <w:sz w:val="22"/>
          <w:szCs w:val="22"/>
        </w:rPr>
        <w:t xml:space="preserve"> osobom niepełnosprawnym i o ograniczonej mobilności</w:t>
      </w:r>
      <w:r w:rsidR="005D470C">
        <w:rPr>
          <w:rFonts w:asciiTheme="minorHAnsi" w:hAnsiTheme="minorHAnsi"/>
          <w:sz w:val="22"/>
          <w:szCs w:val="22"/>
        </w:rPr>
        <w:t xml:space="preserve"> </w:t>
      </w:r>
      <w:r w:rsidR="005D470C" w:rsidRPr="009B15F0">
        <w:rPr>
          <w:rFonts w:asciiTheme="minorHAnsi" w:hAnsiTheme="minorHAnsi"/>
          <w:sz w:val="22"/>
          <w:szCs w:val="22"/>
        </w:rPr>
        <w:t>p</w:t>
      </w:r>
      <w:r w:rsidR="005D470C">
        <w:rPr>
          <w:rFonts w:asciiTheme="minorHAnsi" w:hAnsiTheme="minorHAnsi"/>
          <w:sz w:val="22"/>
          <w:szCs w:val="22"/>
        </w:rPr>
        <w:t>rzez pracowników ochrony dworca.</w:t>
      </w:r>
    </w:p>
    <w:p w14:paraId="65160252" w14:textId="4F047AEE" w:rsidR="005A0467" w:rsidRDefault="005D470C" w:rsidP="005D470C">
      <w:pPr>
        <w:spacing w:line="336" w:lineRule="auto"/>
        <w:ind w:firstLine="709"/>
        <w:jc w:val="both"/>
        <w:rPr>
          <w:rFonts w:asciiTheme="minorHAnsi" w:hAnsiTheme="minorHAnsi"/>
          <w:sz w:val="22"/>
          <w:szCs w:val="22"/>
        </w:rPr>
      </w:pPr>
      <w:r>
        <w:rPr>
          <w:rFonts w:asciiTheme="minorHAnsi" w:hAnsiTheme="minorHAnsi"/>
          <w:sz w:val="22"/>
          <w:szCs w:val="22"/>
        </w:rPr>
        <w:t xml:space="preserve">Pochylnie są podstawowym rozwiązaniem wykorzystywanym na dworcach w celu zwiększenia dostępności dla osób niepełnosprawnych. </w:t>
      </w:r>
      <w:r w:rsidR="005A0467">
        <w:rPr>
          <w:rFonts w:asciiTheme="minorHAnsi" w:hAnsiTheme="minorHAnsi"/>
          <w:sz w:val="22"/>
          <w:szCs w:val="22"/>
        </w:rPr>
        <w:t>Jeżeli montowanie pochylni jest niemożliwe</w:t>
      </w:r>
      <w:r w:rsidR="0002663C">
        <w:rPr>
          <w:rFonts w:asciiTheme="minorHAnsi" w:hAnsiTheme="minorHAnsi"/>
          <w:sz w:val="22"/>
          <w:szCs w:val="22"/>
        </w:rPr>
        <w:t>,</w:t>
      </w:r>
      <w:r w:rsidR="005A0467">
        <w:rPr>
          <w:rFonts w:asciiTheme="minorHAnsi" w:hAnsiTheme="minorHAnsi"/>
          <w:sz w:val="22"/>
          <w:szCs w:val="22"/>
        </w:rPr>
        <w:t xml:space="preserve"> stosuje się m</w:t>
      </w:r>
      <w:r w:rsidR="0002663C">
        <w:rPr>
          <w:rFonts w:asciiTheme="minorHAnsi" w:hAnsiTheme="minorHAnsi"/>
          <w:sz w:val="22"/>
          <w:szCs w:val="22"/>
        </w:rPr>
        <w:t xml:space="preserve">ontowanie urządzeń dźwigowych. </w:t>
      </w:r>
      <w:r w:rsidR="005A0467">
        <w:rPr>
          <w:rFonts w:asciiTheme="minorHAnsi" w:hAnsiTheme="minorHAnsi"/>
          <w:sz w:val="22"/>
          <w:szCs w:val="22"/>
        </w:rPr>
        <w:t>Wytyczne architektoniczne PKP PKL dla obiektów obsł</w:t>
      </w:r>
      <w:r w:rsidR="0002663C">
        <w:rPr>
          <w:rFonts w:asciiTheme="minorHAnsi" w:hAnsiTheme="minorHAnsi"/>
          <w:sz w:val="22"/>
          <w:szCs w:val="22"/>
        </w:rPr>
        <w:t xml:space="preserve">ugi podróżnych zawierają m.in. </w:t>
      </w:r>
      <w:r w:rsidR="005A0467">
        <w:rPr>
          <w:rFonts w:asciiTheme="minorHAnsi" w:hAnsiTheme="minorHAnsi"/>
          <w:sz w:val="22"/>
          <w:szCs w:val="22"/>
        </w:rPr>
        <w:t>szczegółowo wymien</w:t>
      </w:r>
      <w:r w:rsidR="0002663C">
        <w:rPr>
          <w:rFonts w:asciiTheme="minorHAnsi" w:hAnsiTheme="minorHAnsi"/>
          <w:sz w:val="22"/>
          <w:szCs w:val="22"/>
        </w:rPr>
        <w:t>ione wymagania §14, które muszą</w:t>
      </w:r>
      <w:r w:rsidR="005A0467">
        <w:rPr>
          <w:rFonts w:asciiTheme="minorHAnsi" w:hAnsiTheme="minorHAnsi"/>
          <w:sz w:val="22"/>
          <w:szCs w:val="22"/>
        </w:rPr>
        <w:t xml:space="preserve"> spełniać pochylnie, a także inne uwagi natury ogólnej.</w:t>
      </w:r>
    </w:p>
    <w:p w14:paraId="54C3B5F9" w14:textId="1E0F4B61" w:rsidR="00852BFD" w:rsidRDefault="005A0467" w:rsidP="00852BFD">
      <w:pPr>
        <w:spacing w:line="336" w:lineRule="auto"/>
        <w:ind w:firstLine="709"/>
        <w:jc w:val="both"/>
        <w:rPr>
          <w:rFonts w:asciiTheme="minorHAnsi" w:hAnsiTheme="minorHAnsi"/>
          <w:sz w:val="22"/>
          <w:szCs w:val="22"/>
        </w:rPr>
      </w:pPr>
      <w:r>
        <w:rPr>
          <w:rFonts w:asciiTheme="minorHAnsi" w:hAnsiTheme="minorHAnsi"/>
          <w:sz w:val="22"/>
          <w:szCs w:val="22"/>
        </w:rPr>
        <w:t xml:space="preserve">Wśród statystyk dotyczących działań mających na celu </w:t>
      </w:r>
      <w:r w:rsidR="003F18B4">
        <w:rPr>
          <w:rFonts w:asciiTheme="minorHAnsi" w:hAnsiTheme="minorHAnsi"/>
          <w:sz w:val="22"/>
          <w:szCs w:val="22"/>
        </w:rPr>
        <w:t xml:space="preserve">zwiększenie dostępności dworców kolejowych należy wymienić m.in., że na około 975 stacjach pasażerskich zbudowano pochylnie/podjazdy prowadzące na perony. Aktualne informacje o dostępności infrastruktury pasażerskiej dla osób o ograniczonej możliwości poruszania się można znaleźć na stronie </w:t>
      </w:r>
      <w:hyperlink r:id="rId8" w:history="1">
        <w:r w:rsidR="003F18B4" w:rsidRPr="00117A61">
          <w:rPr>
            <w:rStyle w:val="Hipercze"/>
            <w:rFonts w:asciiTheme="minorHAnsi" w:hAnsiTheme="minorHAnsi"/>
            <w:sz w:val="22"/>
            <w:szCs w:val="22"/>
          </w:rPr>
          <w:t>www.plk-sa.pl/niepelnosprawni/</w:t>
        </w:r>
      </w:hyperlink>
      <w:r w:rsidR="003F18B4">
        <w:rPr>
          <w:rFonts w:asciiTheme="minorHAnsi" w:hAnsiTheme="minorHAnsi"/>
          <w:sz w:val="22"/>
          <w:szCs w:val="22"/>
        </w:rPr>
        <w:t xml:space="preserve"> oraz </w:t>
      </w:r>
      <w:hyperlink r:id="rId9" w:history="1">
        <w:r w:rsidR="003F18B4" w:rsidRPr="00117A61">
          <w:rPr>
            <w:rStyle w:val="Hipercze"/>
            <w:rFonts w:asciiTheme="minorHAnsi" w:hAnsiTheme="minorHAnsi"/>
            <w:sz w:val="22"/>
            <w:szCs w:val="22"/>
          </w:rPr>
          <w:t>www.portal.pasazera.pl</w:t>
        </w:r>
      </w:hyperlink>
      <w:r w:rsidR="003F18B4">
        <w:rPr>
          <w:rFonts w:asciiTheme="minorHAnsi" w:hAnsiTheme="minorHAnsi"/>
          <w:sz w:val="22"/>
          <w:szCs w:val="22"/>
        </w:rPr>
        <w:t xml:space="preserve">.  </w:t>
      </w:r>
      <w:r>
        <w:rPr>
          <w:rFonts w:asciiTheme="minorHAnsi" w:hAnsiTheme="minorHAnsi"/>
          <w:sz w:val="22"/>
          <w:szCs w:val="22"/>
        </w:rPr>
        <w:t xml:space="preserve"> </w:t>
      </w:r>
    </w:p>
    <w:p w14:paraId="4ABE0C64" w14:textId="42994E7B" w:rsidR="003F18B4" w:rsidRDefault="00852BFD" w:rsidP="003F18B4">
      <w:pPr>
        <w:spacing w:line="336" w:lineRule="auto"/>
        <w:ind w:firstLine="709"/>
        <w:jc w:val="both"/>
        <w:rPr>
          <w:rFonts w:asciiTheme="minorHAnsi" w:hAnsiTheme="minorHAnsi"/>
          <w:sz w:val="22"/>
          <w:szCs w:val="22"/>
        </w:rPr>
      </w:pPr>
      <w:r>
        <w:rPr>
          <w:rFonts w:asciiTheme="minorHAnsi" w:hAnsiTheme="minorHAnsi"/>
          <w:sz w:val="22"/>
          <w:szCs w:val="22"/>
        </w:rPr>
        <w:t xml:space="preserve">Do </w:t>
      </w:r>
      <w:r w:rsidR="0002663C">
        <w:rPr>
          <w:rFonts w:asciiTheme="minorHAnsi" w:hAnsiTheme="minorHAnsi"/>
          <w:sz w:val="22"/>
          <w:szCs w:val="22"/>
        </w:rPr>
        <w:t xml:space="preserve"> dalszej części posiedze</w:t>
      </w:r>
      <w:r>
        <w:rPr>
          <w:rFonts w:asciiTheme="minorHAnsi" w:hAnsiTheme="minorHAnsi"/>
          <w:sz w:val="22"/>
          <w:szCs w:val="22"/>
        </w:rPr>
        <w:t xml:space="preserve">nia </w:t>
      </w:r>
      <w:r w:rsidR="0002663C">
        <w:rPr>
          <w:rFonts w:asciiTheme="minorHAnsi" w:hAnsiTheme="minorHAnsi"/>
          <w:sz w:val="22"/>
          <w:szCs w:val="22"/>
        </w:rPr>
        <w:t xml:space="preserve">Zespołu </w:t>
      </w:r>
      <w:r>
        <w:rPr>
          <w:rFonts w:asciiTheme="minorHAnsi" w:hAnsiTheme="minorHAnsi"/>
          <w:sz w:val="22"/>
          <w:szCs w:val="22"/>
        </w:rPr>
        <w:t xml:space="preserve">dołączył Pan Minister Paweł </w:t>
      </w:r>
      <w:proofErr w:type="spellStart"/>
      <w:r>
        <w:rPr>
          <w:rFonts w:asciiTheme="minorHAnsi" w:hAnsiTheme="minorHAnsi"/>
          <w:sz w:val="22"/>
          <w:szCs w:val="22"/>
        </w:rPr>
        <w:t>Wdówik</w:t>
      </w:r>
      <w:proofErr w:type="spellEnd"/>
      <w:r>
        <w:rPr>
          <w:rFonts w:asciiTheme="minorHAnsi" w:hAnsiTheme="minorHAnsi"/>
          <w:sz w:val="22"/>
          <w:szCs w:val="22"/>
        </w:rPr>
        <w:t xml:space="preserve">. </w:t>
      </w:r>
      <w:r w:rsidR="003F18B4">
        <w:rPr>
          <w:rFonts w:asciiTheme="minorHAnsi" w:hAnsiTheme="minorHAnsi"/>
          <w:sz w:val="22"/>
          <w:szCs w:val="22"/>
        </w:rPr>
        <w:t xml:space="preserve">  </w:t>
      </w:r>
    </w:p>
    <w:p w14:paraId="4BCB9BC8" w14:textId="5938B4F5" w:rsidR="00852BFD" w:rsidRDefault="00852BFD" w:rsidP="003F18B4">
      <w:pPr>
        <w:spacing w:line="336" w:lineRule="auto"/>
        <w:ind w:firstLine="709"/>
        <w:jc w:val="both"/>
        <w:rPr>
          <w:rFonts w:asciiTheme="minorHAnsi" w:hAnsiTheme="minorHAnsi"/>
          <w:sz w:val="22"/>
          <w:szCs w:val="22"/>
        </w:rPr>
      </w:pPr>
      <w:r>
        <w:rPr>
          <w:rFonts w:asciiTheme="minorHAnsi" w:hAnsiTheme="minorHAnsi"/>
          <w:sz w:val="22"/>
          <w:szCs w:val="22"/>
        </w:rPr>
        <w:lastRenderedPageBreak/>
        <w:t>Następnie rozpoczęła się dyskusja.</w:t>
      </w:r>
    </w:p>
    <w:p w14:paraId="5130D3C3" w14:textId="0DC34039" w:rsidR="00852BFD" w:rsidRDefault="00852BFD" w:rsidP="00FD207F">
      <w:pPr>
        <w:spacing w:line="336" w:lineRule="auto"/>
        <w:ind w:firstLine="709"/>
        <w:jc w:val="both"/>
        <w:rPr>
          <w:rFonts w:asciiTheme="minorHAnsi" w:hAnsiTheme="minorHAnsi"/>
          <w:sz w:val="22"/>
          <w:szCs w:val="22"/>
        </w:rPr>
      </w:pPr>
      <w:r>
        <w:rPr>
          <w:rFonts w:asciiTheme="minorHAnsi" w:hAnsiTheme="minorHAnsi"/>
          <w:sz w:val="22"/>
          <w:szCs w:val="22"/>
        </w:rPr>
        <w:t xml:space="preserve">Pan Adam </w:t>
      </w:r>
      <w:proofErr w:type="spellStart"/>
      <w:r>
        <w:rPr>
          <w:rFonts w:asciiTheme="minorHAnsi" w:hAnsiTheme="minorHAnsi"/>
          <w:sz w:val="22"/>
          <w:szCs w:val="22"/>
        </w:rPr>
        <w:t>Pietrasiewicz</w:t>
      </w:r>
      <w:proofErr w:type="spellEnd"/>
      <w:r>
        <w:rPr>
          <w:rFonts w:asciiTheme="minorHAnsi" w:hAnsiTheme="minorHAnsi"/>
          <w:sz w:val="22"/>
          <w:szCs w:val="22"/>
        </w:rPr>
        <w:t xml:space="preserve"> pochwalił zaprezentowane rozwiązania infrastrukturalne, jednak wskazał na </w:t>
      </w:r>
      <w:r w:rsidR="00EB7B22">
        <w:rPr>
          <w:rFonts w:asciiTheme="minorHAnsi" w:hAnsiTheme="minorHAnsi"/>
          <w:sz w:val="22"/>
          <w:szCs w:val="22"/>
        </w:rPr>
        <w:t>praktyczne problemy, które napotykają zwłaszcza osoby z niepełnosprawnościami</w:t>
      </w:r>
      <w:r w:rsidR="000226E3">
        <w:rPr>
          <w:rFonts w:asciiTheme="minorHAnsi" w:hAnsiTheme="minorHAnsi"/>
          <w:sz w:val="22"/>
          <w:szCs w:val="22"/>
        </w:rPr>
        <w:t xml:space="preserve"> w </w:t>
      </w:r>
      <w:r w:rsidR="00FD207F">
        <w:rPr>
          <w:rFonts w:asciiTheme="minorHAnsi" w:hAnsiTheme="minorHAnsi"/>
          <w:sz w:val="22"/>
          <w:szCs w:val="22"/>
        </w:rPr>
        <w:t>sytuacjach</w:t>
      </w:r>
      <w:r w:rsidR="0002663C">
        <w:rPr>
          <w:rFonts w:asciiTheme="minorHAnsi" w:hAnsiTheme="minorHAnsi"/>
          <w:sz w:val="22"/>
          <w:szCs w:val="22"/>
        </w:rPr>
        <w:t xml:space="preserve"> dość częstych</w:t>
      </w:r>
      <w:r w:rsidR="00EB7B22">
        <w:rPr>
          <w:rFonts w:asciiTheme="minorHAnsi" w:hAnsiTheme="minorHAnsi"/>
          <w:sz w:val="22"/>
          <w:szCs w:val="22"/>
        </w:rPr>
        <w:t xml:space="preserve"> awarii wi</w:t>
      </w:r>
      <w:r w:rsidR="0002663C">
        <w:rPr>
          <w:rFonts w:asciiTheme="minorHAnsi" w:hAnsiTheme="minorHAnsi"/>
          <w:sz w:val="22"/>
          <w:szCs w:val="22"/>
        </w:rPr>
        <w:t>nd. Zapytał, czy jest możliwość</w:t>
      </w:r>
      <w:r w:rsidR="000D775D">
        <w:rPr>
          <w:rFonts w:asciiTheme="minorHAnsi" w:hAnsiTheme="minorHAnsi"/>
          <w:sz w:val="22"/>
          <w:szCs w:val="22"/>
        </w:rPr>
        <w:t>,</w:t>
      </w:r>
      <w:r w:rsidR="00EB7B22">
        <w:rPr>
          <w:rFonts w:asciiTheme="minorHAnsi" w:hAnsiTheme="minorHAnsi"/>
          <w:sz w:val="22"/>
          <w:szCs w:val="22"/>
        </w:rPr>
        <w:t xml:space="preserve"> </w:t>
      </w:r>
      <w:r w:rsidR="000D775D">
        <w:rPr>
          <w:rFonts w:asciiTheme="minorHAnsi" w:hAnsiTheme="minorHAnsi"/>
          <w:sz w:val="22"/>
          <w:szCs w:val="22"/>
        </w:rPr>
        <w:t>aby w sytuacji  gdy wiadomo,</w:t>
      </w:r>
      <w:r w:rsidR="00EB7B22">
        <w:rPr>
          <w:rFonts w:asciiTheme="minorHAnsi" w:hAnsiTheme="minorHAnsi"/>
          <w:sz w:val="22"/>
          <w:szCs w:val="22"/>
        </w:rPr>
        <w:t xml:space="preserve"> że osoba niepełnospr</w:t>
      </w:r>
      <w:r w:rsidR="000D775D">
        <w:rPr>
          <w:rFonts w:asciiTheme="minorHAnsi" w:hAnsiTheme="minorHAnsi"/>
          <w:sz w:val="22"/>
          <w:szCs w:val="22"/>
        </w:rPr>
        <w:t>awna wysiada na konkretnej sta</w:t>
      </w:r>
      <w:r w:rsidR="00EB7B22">
        <w:rPr>
          <w:rFonts w:asciiTheme="minorHAnsi" w:hAnsiTheme="minorHAnsi"/>
          <w:sz w:val="22"/>
          <w:szCs w:val="22"/>
        </w:rPr>
        <w:t>cji,</w:t>
      </w:r>
      <w:r w:rsidR="00FD207F">
        <w:rPr>
          <w:rFonts w:asciiTheme="minorHAnsi" w:hAnsiTheme="minorHAnsi"/>
          <w:sz w:val="22"/>
          <w:szCs w:val="22"/>
        </w:rPr>
        <w:t xml:space="preserve"> </w:t>
      </w:r>
      <w:r w:rsidR="00EB7B22">
        <w:rPr>
          <w:rFonts w:asciiTheme="minorHAnsi" w:hAnsiTheme="minorHAnsi"/>
          <w:sz w:val="22"/>
          <w:szCs w:val="22"/>
        </w:rPr>
        <w:t>pociąg</w:t>
      </w:r>
      <w:r w:rsidR="00FD207F">
        <w:rPr>
          <w:rFonts w:asciiTheme="minorHAnsi" w:hAnsiTheme="minorHAnsi"/>
          <w:sz w:val="22"/>
          <w:szCs w:val="22"/>
        </w:rPr>
        <w:t xml:space="preserve"> był przekierowywany na peron</w:t>
      </w:r>
      <w:r w:rsidR="000D775D">
        <w:rPr>
          <w:rFonts w:asciiTheme="minorHAnsi" w:hAnsiTheme="minorHAnsi"/>
          <w:sz w:val="22"/>
          <w:szCs w:val="22"/>
        </w:rPr>
        <w:t xml:space="preserve"> (jeśli taki jest)</w:t>
      </w:r>
      <w:r w:rsidR="00FD207F">
        <w:rPr>
          <w:rFonts w:asciiTheme="minorHAnsi" w:hAnsiTheme="minorHAnsi"/>
          <w:sz w:val="22"/>
          <w:szCs w:val="22"/>
        </w:rPr>
        <w:t>, z którego osoba niepełnosprawna, w szczególności poruszająca się na wózku</w:t>
      </w:r>
      <w:r w:rsidR="000D775D">
        <w:rPr>
          <w:rFonts w:asciiTheme="minorHAnsi" w:hAnsiTheme="minorHAnsi"/>
          <w:sz w:val="22"/>
          <w:szCs w:val="22"/>
        </w:rPr>
        <w:t>,</w:t>
      </w:r>
      <w:r w:rsidR="00FD207F">
        <w:rPr>
          <w:rFonts w:asciiTheme="minorHAnsi" w:hAnsiTheme="minorHAnsi"/>
          <w:sz w:val="22"/>
          <w:szCs w:val="22"/>
        </w:rPr>
        <w:t xml:space="preserve"> mogłaby bezpośrednio opuścić teren dworca.</w:t>
      </w:r>
    </w:p>
    <w:p w14:paraId="7CF3B682" w14:textId="5B2A317B" w:rsidR="000246FA" w:rsidRDefault="00FD207F" w:rsidP="000246FA">
      <w:pPr>
        <w:spacing w:line="336" w:lineRule="auto"/>
        <w:ind w:firstLine="709"/>
        <w:jc w:val="both"/>
        <w:rPr>
          <w:rFonts w:asciiTheme="minorHAnsi" w:hAnsiTheme="minorHAnsi"/>
          <w:sz w:val="22"/>
          <w:szCs w:val="22"/>
        </w:rPr>
      </w:pPr>
      <w:r>
        <w:rPr>
          <w:rFonts w:asciiTheme="minorHAnsi" w:hAnsiTheme="minorHAnsi"/>
          <w:sz w:val="22"/>
          <w:szCs w:val="22"/>
        </w:rPr>
        <w:t>Pan Marek Wysocki</w:t>
      </w:r>
      <w:r w:rsidR="000D775D">
        <w:rPr>
          <w:rFonts w:asciiTheme="minorHAnsi" w:hAnsiTheme="minorHAnsi"/>
          <w:sz w:val="22"/>
          <w:szCs w:val="22"/>
        </w:rPr>
        <w:t>,</w:t>
      </w:r>
      <w:r w:rsidR="00F260FA">
        <w:rPr>
          <w:rFonts w:asciiTheme="minorHAnsi" w:hAnsiTheme="minorHAnsi"/>
          <w:sz w:val="22"/>
          <w:szCs w:val="22"/>
        </w:rPr>
        <w:t xml:space="preserve"> </w:t>
      </w:r>
      <w:r w:rsidR="00433804">
        <w:rPr>
          <w:rFonts w:asciiTheme="minorHAnsi" w:hAnsiTheme="minorHAnsi"/>
          <w:sz w:val="22"/>
          <w:szCs w:val="22"/>
        </w:rPr>
        <w:t>odnosząc się do rozmów podejmowanych w ramach Centrum Unijnych Projektów Transportowych</w:t>
      </w:r>
      <w:r w:rsidR="00433804">
        <w:rPr>
          <w:rStyle w:val="Odwoanieprzypisudolnego"/>
          <w:rFonts w:asciiTheme="minorHAnsi" w:hAnsiTheme="minorHAnsi"/>
          <w:sz w:val="22"/>
          <w:szCs w:val="22"/>
        </w:rPr>
        <w:footnoteReference w:id="21"/>
      </w:r>
      <w:r w:rsidR="000D775D">
        <w:rPr>
          <w:rFonts w:asciiTheme="minorHAnsi" w:hAnsiTheme="minorHAnsi"/>
          <w:sz w:val="22"/>
          <w:szCs w:val="22"/>
        </w:rPr>
        <w:t>,</w:t>
      </w:r>
      <w:r w:rsidR="00433804">
        <w:rPr>
          <w:rFonts w:asciiTheme="minorHAnsi" w:hAnsiTheme="minorHAnsi"/>
          <w:sz w:val="22"/>
          <w:szCs w:val="22"/>
        </w:rPr>
        <w:t xml:space="preserve"> wskazał kilka kwestii do poruszenia. Po pierwsze problem, który wynika ze</w:t>
      </w:r>
      <w:r w:rsidR="000D775D">
        <w:rPr>
          <w:rFonts w:asciiTheme="minorHAnsi" w:hAnsiTheme="minorHAnsi"/>
          <w:sz w:val="22"/>
          <w:szCs w:val="22"/>
        </w:rPr>
        <w:t xml:space="preserve"> styku połączenia pojazd – peron:</w:t>
      </w:r>
      <w:r w:rsidR="00433804">
        <w:rPr>
          <w:rFonts w:asciiTheme="minorHAnsi" w:hAnsiTheme="minorHAnsi"/>
          <w:sz w:val="22"/>
          <w:szCs w:val="22"/>
        </w:rPr>
        <w:t xml:space="preserve"> </w:t>
      </w:r>
      <w:r w:rsidR="000246FA">
        <w:rPr>
          <w:rFonts w:asciiTheme="minorHAnsi" w:hAnsiTheme="minorHAnsi"/>
          <w:sz w:val="22"/>
          <w:szCs w:val="22"/>
        </w:rPr>
        <w:t xml:space="preserve">obecnie są 3 wysokości peronów. Zaproponował, aby w ekspertyzie planowanej przez MI i </w:t>
      </w:r>
      <w:proofErr w:type="spellStart"/>
      <w:r w:rsidR="000246FA">
        <w:rPr>
          <w:rFonts w:asciiTheme="minorHAnsi" w:hAnsiTheme="minorHAnsi"/>
          <w:sz w:val="22"/>
          <w:szCs w:val="22"/>
        </w:rPr>
        <w:t>MFiPR</w:t>
      </w:r>
      <w:proofErr w:type="spellEnd"/>
      <w:r w:rsidR="000246FA">
        <w:rPr>
          <w:rFonts w:asciiTheme="minorHAnsi" w:hAnsiTheme="minorHAnsi"/>
          <w:sz w:val="22"/>
          <w:szCs w:val="22"/>
        </w:rPr>
        <w:t xml:space="preserve"> wykorzystać wniosek, że należy dążyć do wypracowania standardów obsługi – aby szczelina i wysokość zniknęły, żeby nie trzeba było tworzyć specjalnych platform (w praktyce kolejarze często ich nie uruchamiają z obawy przed zniszczeniem tych urządzeń). Po drugie, zwrócił uwagę problem ewakuacji z peronu, gdy np. winda jest nieczynna i potrzebę podania w czasie rzeczywistym informacji o awarii windy/podnośnika </w:t>
      </w:r>
      <w:proofErr w:type="spellStart"/>
      <w:r w:rsidR="000246FA">
        <w:rPr>
          <w:rFonts w:asciiTheme="minorHAnsi" w:hAnsiTheme="minorHAnsi"/>
          <w:sz w:val="22"/>
          <w:szCs w:val="22"/>
        </w:rPr>
        <w:t>przyschodowego</w:t>
      </w:r>
      <w:proofErr w:type="spellEnd"/>
      <w:r w:rsidR="000246FA">
        <w:rPr>
          <w:rFonts w:asciiTheme="minorHAnsi" w:hAnsiTheme="minorHAnsi"/>
          <w:sz w:val="22"/>
          <w:szCs w:val="22"/>
        </w:rPr>
        <w:t xml:space="preserve"> pasażerów w pociągu. Z każdego peronu powinna być zapewniona możliwość natychmiastowej ewakuacji. Brakuje zintegrowania przepisów standardów miejskich i kolejowych.  </w:t>
      </w:r>
    </w:p>
    <w:p w14:paraId="414AD245" w14:textId="09222E36" w:rsidR="000246FA" w:rsidRDefault="00FD207F" w:rsidP="00861BDB">
      <w:pPr>
        <w:spacing w:line="336" w:lineRule="auto"/>
        <w:ind w:firstLine="709"/>
        <w:jc w:val="both"/>
        <w:rPr>
          <w:rFonts w:asciiTheme="minorHAnsi" w:hAnsiTheme="minorHAnsi"/>
          <w:sz w:val="22"/>
          <w:szCs w:val="22"/>
        </w:rPr>
      </w:pPr>
      <w:r>
        <w:rPr>
          <w:rFonts w:asciiTheme="minorHAnsi" w:hAnsiTheme="minorHAnsi"/>
          <w:sz w:val="22"/>
          <w:szCs w:val="22"/>
        </w:rPr>
        <w:t>Pan Aleksander Waszkielewicz</w:t>
      </w:r>
      <w:r w:rsidR="000246FA">
        <w:rPr>
          <w:rFonts w:asciiTheme="minorHAnsi" w:hAnsiTheme="minorHAnsi"/>
          <w:sz w:val="22"/>
          <w:szCs w:val="22"/>
        </w:rPr>
        <w:t xml:space="preserve"> </w:t>
      </w:r>
      <w:r w:rsidR="00861BDB">
        <w:rPr>
          <w:rFonts w:asciiTheme="minorHAnsi" w:hAnsiTheme="minorHAnsi"/>
          <w:sz w:val="22"/>
          <w:szCs w:val="22"/>
        </w:rPr>
        <w:t>zapytał czy w ramach przygotowania się</w:t>
      </w:r>
      <w:r w:rsidR="000246FA">
        <w:rPr>
          <w:rFonts w:asciiTheme="minorHAnsi" w:hAnsiTheme="minorHAnsi"/>
          <w:sz w:val="22"/>
          <w:szCs w:val="22"/>
        </w:rPr>
        <w:t xml:space="preserve"> do </w:t>
      </w:r>
      <w:r w:rsidR="00861BDB">
        <w:rPr>
          <w:rFonts w:asciiTheme="minorHAnsi" w:hAnsiTheme="minorHAnsi"/>
          <w:sz w:val="22"/>
          <w:szCs w:val="22"/>
        </w:rPr>
        <w:t xml:space="preserve">sporządzenia </w:t>
      </w:r>
      <w:r w:rsidR="000246FA">
        <w:rPr>
          <w:rFonts w:asciiTheme="minorHAnsi" w:hAnsiTheme="minorHAnsi"/>
          <w:sz w:val="22"/>
          <w:szCs w:val="22"/>
        </w:rPr>
        <w:t>raportu dotyczącego dostępności budynków</w:t>
      </w:r>
      <w:r w:rsidR="00861BDB">
        <w:rPr>
          <w:rStyle w:val="Odwoanieprzypisudolnego"/>
          <w:rFonts w:asciiTheme="minorHAnsi" w:hAnsiTheme="minorHAnsi"/>
          <w:sz w:val="22"/>
          <w:szCs w:val="22"/>
        </w:rPr>
        <w:footnoteReference w:id="22"/>
      </w:r>
      <w:r w:rsidR="00861BDB">
        <w:rPr>
          <w:rFonts w:asciiTheme="minorHAnsi" w:hAnsiTheme="minorHAnsi"/>
          <w:sz w:val="22"/>
          <w:szCs w:val="22"/>
        </w:rPr>
        <w:t xml:space="preserve"> można uwzględnić także dostępność dworców. Zaproponował także tworzenie planów poprawy dostępności odnośnie elementów, które nie są budynkami, aby mieć perspektywę kiedy infrastruktura dworcowa będzie w pełni dostępna. Ponadto zgłosił pomysł utworzenia aplikacji do informowania o szczególnych potrzebach (bez konieczności wyszukiwania każdorazowo informacji).</w:t>
      </w:r>
    </w:p>
    <w:p w14:paraId="559916E6" w14:textId="49731352" w:rsidR="003F18B4" w:rsidRDefault="00FD207F" w:rsidP="00CA66B0">
      <w:pPr>
        <w:spacing w:line="336" w:lineRule="auto"/>
        <w:ind w:firstLine="709"/>
        <w:jc w:val="both"/>
        <w:rPr>
          <w:rFonts w:asciiTheme="minorHAnsi" w:hAnsiTheme="minorHAnsi"/>
          <w:sz w:val="22"/>
          <w:szCs w:val="22"/>
        </w:rPr>
      </w:pPr>
      <w:r>
        <w:rPr>
          <w:rFonts w:asciiTheme="minorHAnsi" w:hAnsiTheme="minorHAnsi"/>
          <w:sz w:val="22"/>
          <w:szCs w:val="22"/>
        </w:rPr>
        <w:t>Pani Justyna Kucińska</w:t>
      </w:r>
      <w:r w:rsidR="00861BDB">
        <w:rPr>
          <w:rFonts w:asciiTheme="minorHAnsi" w:hAnsiTheme="minorHAnsi"/>
          <w:sz w:val="22"/>
          <w:szCs w:val="22"/>
        </w:rPr>
        <w:t xml:space="preserve"> zgłosiła uwagę przekazywaną przez osoby niewidome odnośnie </w:t>
      </w:r>
      <w:r w:rsidR="00CA66B0">
        <w:rPr>
          <w:rFonts w:asciiTheme="minorHAnsi" w:hAnsiTheme="minorHAnsi"/>
          <w:sz w:val="22"/>
          <w:szCs w:val="22"/>
        </w:rPr>
        <w:t>utrudnień w przewozie</w:t>
      </w:r>
      <w:r w:rsidR="00861BDB">
        <w:rPr>
          <w:rFonts w:asciiTheme="minorHAnsi" w:hAnsiTheme="minorHAnsi"/>
          <w:sz w:val="22"/>
          <w:szCs w:val="22"/>
        </w:rPr>
        <w:t xml:space="preserve"> tandemów w związku ze zmian</w:t>
      </w:r>
      <w:r w:rsidR="00CA66B0">
        <w:rPr>
          <w:rFonts w:asciiTheme="minorHAnsi" w:hAnsiTheme="minorHAnsi"/>
          <w:sz w:val="22"/>
          <w:szCs w:val="22"/>
        </w:rPr>
        <w:t>ą regulaminu spółki</w:t>
      </w:r>
      <w:r w:rsidR="001E0E3E">
        <w:rPr>
          <w:rFonts w:asciiTheme="minorHAnsi" w:hAnsiTheme="minorHAnsi"/>
          <w:sz w:val="22"/>
          <w:szCs w:val="22"/>
        </w:rPr>
        <w:t xml:space="preserve"> kolejowej</w:t>
      </w:r>
      <w:r w:rsidR="00CA66B0">
        <w:rPr>
          <w:rFonts w:asciiTheme="minorHAnsi" w:hAnsiTheme="minorHAnsi"/>
          <w:sz w:val="22"/>
          <w:szCs w:val="22"/>
        </w:rPr>
        <w:t xml:space="preserve"> Intercity. Osoby z niepełnosprawnościami powinny mieć możliwość przewożenia ze sobą swojego sprzętu, który służy do rehabilitacji lub aktywności społecznej. </w:t>
      </w:r>
      <w:r>
        <w:rPr>
          <w:rFonts w:asciiTheme="minorHAnsi" w:hAnsiTheme="minorHAnsi"/>
          <w:sz w:val="22"/>
          <w:szCs w:val="22"/>
        </w:rPr>
        <w:t>Pani Małgorzata Paprota</w:t>
      </w:r>
      <w:r w:rsidR="00CA66B0">
        <w:rPr>
          <w:rFonts w:asciiTheme="minorHAnsi" w:hAnsiTheme="minorHAnsi"/>
          <w:sz w:val="22"/>
          <w:szCs w:val="22"/>
        </w:rPr>
        <w:t xml:space="preserve"> potwierdziła, że do Biura Pełnomocnika Rządu do Spraw Osób Niepełnosprawnych również trafiały informacje dotyczące zakazu przewozu tandemów. Przekazała odpowiedź Urzędu Transportu Kolejowego, który wskazał ż</w:t>
      </w:r>
      <w:r w:rsidR="000D775D">
        <w:rPr>
          <w:rFonts w:asciiTheme="minorHAnsi" w:hAnsiTheme="minorHAnsi"/>
          <w:sz w:val="22"/>
          <w:szCs w:val="22"/>
        </w:rPr>
        <w:t xml:space="preserve">e w związku ze zmianą przepisu </w:t>
      </w:r>
      <w:r w:rsidR="00CA66B0">
        <w:rPr>
          <w:rFonts w:asciiTheme="minorHAnsi" w:hAnsiTheme="minorHAnsi"/>
          <w:sz w:val="22"/>
          <w:szCs w:val="22"/>
        </w:rPr>
        <w:t xml:space="preserve">organizatorem przewozów jest ministerstwo właściwe ds. infrastruktury i to ono mogłoby dokonać zmiany przepisów.    </w:t>
      </w:r>
    </w:p>
    <w:p w14:paraId="6BB76389" w14:textId="77777777" w:rsidR="00CA66B0" w:rsidRDefault="00CA66B0" w:rsidP="00CA66B0">
      <w:pPr>
        <w:spacing w:line="336" w:lineRule="auto"/>
        <w:ind w:firstLine="709"/>
        <w:jc w:val="both"/>
        <w:rPr>
          <w:rFonts w:asciiTheme="minorHAnsi" w:hAnsiTheme="minorHAnsi"/>
          <w:sz w:val="22"/>
          <w:szCs w:val="22"/>
        </w:rPr>
      </w:pPr>
    </w:p>
    <w:p w14:paraId="749C3032" w14:textId="38C9985C" w:rsidR="0047292C" w:rsidRPr="00F3470E" w:rsidRDefault="0047292C" w:rsidP="0047292C">
      <w:pPr>
        <w:spacing w:line="336" w:lineRule="auto"/>
        <w:jc w:val="both"/>
        <w:rPr>
          <w:rFonts w:asciiTheme="minorHAnsi" w:hAnsiTheme="minorHAnsi"/>
          <w:b/>
          <w:sz w:val="22"/>
          <w:szCs w:val="22"/>
        </w:rPr>
      </w:pPr>
      <w:r w:rsidRPr="00F3470E">
        <w:rPr>
          <w:rFonts w:asciiTheme="minorHAnsi" w:hAnsiTheme="minorHAnsi"/>
          <w:b/>
          <w:sz w:val="22"/>
          <w:szCs w:val="22"/>
        </w:rPr>
        <w:t xml:space="preserve">Ad. 3. </w:t>
      </w:r>
      <w:r>
        <w:rPr>
          <w:rFonts w:asciiTheme="minorHAnsi" w:hAnsiTheme="minorHAnsi"/>
          <w:b/>
          <w:sz w:val="22"/>
          <w:szCs w:val="22"/>
        </w:rPr>
        <w:t>Standardy</w:t>
      </w:r>
      <w:r w:rsidR="00474F44">
        <w:rPr>
          <w:rFonts w:asciiTheme="minorHAnsi" w:hAnsiTheme="minorHAnsi"/>
          <w:b/>
          <w:sz w:val="22"/>
          <w:szCs w:val="22"/>
        </w:rPr>
        <w:t xml:space="preserve"> </w:t>
      </w:r>
      <w:r w:rsidR="00D33C12">
        <w:rPr>
          <w:rFonts w:asciiTheme="minorHAnsi" w:hAnsiTheme="minorHAnsi"/>
          <w:b/>
          <w:sz w:val="22"/>
          <w:szCs w:val="22"/>
        </w:rPr>
        <w:t xml:space="preserve">projektowania </w:t>
      </w:r>
      <w:r w:rsidR="00474F44">
        <w:rPr>
          <w:rFonts w:asciiTheme="minorHAnsi" w:hAnsiTheme="minorHAnsi"/>
          <w:b/>
          <w:sz w:val="22"/>
          <w:szCs w:val="22"/>
        </w:rPr>
        <w:t>przejść dla pieszych</w:t>
      </w:r>
      <w:r w:rsidR="00D33C12">
        <w:rPr>
          <w:rFonts w:asciiTheme="minorHAnsi" w:hAnsiTheme="minorHAnsi"/>
          <w:b/>
          <w:sz w:val="22"/>
          <w:szCs w:val="22"/>
        </w:rPr>
        <w:t xml:space="preserve"> i dróg dla pieszych</w:t>
      </w:r>
    </w:p>
    <w:p w14:paraId="26F1D8A4" w14:textId="07A6C346" w:rsidR="0047292C" w:rsidRDefault="00474F44" w:rsidP="00474F44">
      <w:pPr>
        <w:spacing w:line="336" w:lineRule="auto"/>
        <w:ind w:firstLine="709"/>
        <w:jc w:val="both"/>
        <w:rPr>
          <w:rFonts w:asciiTheme="minorHAnsi" w:hAnsiTheme="minorHAnsi"/>
          <w:sz w:val="22"/>
          <w:szCs w:val="22"/>
        </w:rPr>
      </w:pPr>
      <w:r>
        <w:rPr>
          <w:rFonts w:asciiTheme="minorHAnsi" w:hAnsiTheme="minorHAnsi"/>
          <w:sz w:val="22"/>
          <w:szCs w:val="22"/>
        </w:rPr>
        <w:t>Do ostatniego tematu</w:t>
      </w:r>
      <w:r w:rsidR="000D775D">
        <w:rPr>
          <w:rFonts w:asciiTheme="minorHAnsi" w:hAnsiTheme="minorHAnsi"/>
          <w:sz w:val="22"/>
          <w:szCs w:val="22"/>
        </w:rPr>
        <w:t>,</w:t>
      </w:r>
      <w:r>
        <w:rPr>
          <w:rFonts w:asciiTheme="minorHAnsi" w:hAnsiTheme="minorHAnsi"/>
          <w:sz w:val="22"/>
          <w:szCs w:val="22"/>
        </w:rPr>
        <w:t xml:space="preserve"> dotyczącego standardów </w:t>
      </w:r>
      <w:r w:rsidR="00AE645D">
        <w:rPr>
          <w:rFonts w:asciiTheme="minorHAnsi" w:hAnsiTheme="minorHAnsi"/>
          <w:sz w:val="22"/>
          <w:szCs w:val="22"/>
        </w:rPr>
        <w:t xml:space="preserve">projektowania </w:t>
      </w:r>
      <w:r>
        <w:rPr>
          <w:rFonts w:asciiTheme="minorHAnsi" w:hAnsiTheme="minorHAnsi"/>
          <w:sz w:val="22"/>
          <w:szCs w:val="22"/>
        </w:rPr>
        <w:t>przejść dla pieszych</w:t>
      </w:r>
      <w:r w:rsidR="000D775D">
        <w:rPr>
          <w:rFonts w:asciiTheme="minorHAnsi" w:hAnsiTheme="minorHAnsi"/>
          <w:sz w:val="22"/>
          <w:szCs w:val="22"/>
        </w:rPr>
        <w:t>,</w:t>
      </w:r>
      <w:r>
        <w:rPr>
          <w:rFonts w:asciiTheme="minorHAnsi" w:hAnsiTheme="minorHAnsi"/>
          <w:sz w:val="22"/>
          <w:szCs w:val="22"/>
        </w:rPr>
        <w:t xml:space="preserve"> wprowadził Pan Grzegorz </w:t>
      </w:r>
      <w:proofErr w:type="spellStart"/>
      <w:r>
        <w:rPr>
          <w:rFonts w:asciiTheme="minorHAnsi" w:hAnsiTheme="minorHAnsi"/>
          <w:sz w:val="22"/>
          <w:szCs w:val="22"/>
        </w:rPr>
        <w:t>Kuczaj</w:t>
      </w:r>
      <w:proofErr w:type="spellEnd"/>
      <w:r>
        <w:rPr>
          <w:rFonts w:asciiTheme="minorHAnsi" w:hAnsiTheme="minorHAnsi"/>
          <w:sz w:val="22"/>
          <w:szCs w:val="22"/>
        </w:rPr>
        <w:t xml:space="preserve">, Naczelnik Wydziału Warunków Technicznych w Departamencie Dróg </w:t>
      </w:r>
      <w:r>
        <w:rPr>
          <w:rFonts w:asciiTheme="minorHAnsi" w:hAnsiTheme="minorHAnsi"/>
          <w:sz w:val="22"/>
          <w:szCs w:val="22"/>
        </w:rPr>
        <w:lastRenderedPageBreak/>
        <w:t>Publicznych Ministe</w:t>
      </w:r>
      <w:r w:rsidR="00581C2B">
        <w:rPr>
          <w:rFonts w:asciiTheme="minorHAnsi" w:hAnsiTheme="minorHAnsi"/>
          <w:sz w:val="22"/>
          <w:szCs w:val="22"/>
        </w:rPr>
        <w:t>rstwa Infrastruktury</w:t>
      </w:r>
      <w:r w:rsidR="000D775D">
        <w:rPr>
          <w:rFonts w:asciiTheme="minorHAnsi" w:hAnsiTheme="minorHAnsi"/>
          <w:sz w:val="22"/>
          <w:szCs w:val="22"/>
        </w:rPr>
        <w:t>,</w:t>
      </w:r>
      <w:r w:rsidR="00581C2B">
        <w:rPr>
          <w:rFonts w:asciiTheme="minorHAnsi" w:hAnsiTheme="minorHAnsi"/>
          <w:sz w:val="22"/>
          <w:szCs w:val="22"/>
        </w:rPr>
        <w:t xml:space="preserve"> </w:t>
      </w:r>
      <w:r w:rsidR="000D775D">
        <w:rPr>
          <w:rFonts w:asciiTheme="minorHAnsi" w:hAnsiTheme="minorHAnsi"/>
          <w:sz w:val="22"/>
          <w:szCs w:val="22"/>
        </w:rPr>
        <w:t>przedstawiając</w:t>
      </w:r>
      <w:r w:rsidR="00581C2B">
        <w:rPr>
          <w:rFonts w:asciiTheme="minorHAnsi" w:hAnsiTheme="minorHAnsi"/>
          <w:sz w:val="22"/>
          <w:szCs w:val="22"/>
        </w:rPr>
        <w:t xml:space="preserve"> </w:t>
      </w:r>
      <w:r>
        <w:rPr>
          <w:rFonts w:asciiTheme="minorHAnsi" w:hAnsiTheme="minorHAnsi"/>
          <w:sz w:val="22"/>
          <w:szCs w:val="22"/>
        </w:rPr>
        <w:t>prezentację pt. „Wytyczne projektowania infras</w:t>
      </w:r>
      <w:r w:rsidR="00BF2832">
        <w:rPr>
          <w:rFonts w:asciiTheme="minorHAnsi" w:hAnsiTheme="minorHAnsi"/>
          <w:sz w:val="22"/>
          <w:szCs w:val="22"/>
        </w:rPr>
        <w:t>truktury dla pieszych”</w:t>
      </w:r>
      <w:r w:rsidR="000D775D">
        <w:rPr>
          <w:rFonts w:asciiTheme="minorHAnsi" w:hAnsiTheme="minorHAnsi"/>
          <w:sz w:val="22"/>
          <w:szCs w:val="22"/>
        </w:rPr>
        <w:t>,</w:t>
      </w:r>
      <w:r w:rsidR="00BF2832">
        <w:rPr>
          <w:rFonts w:asciiTheme="minorHAnsi" w:hAnsiTheme="minorHAnsi"/>
          <w:sz w:val="22"/>
          <w:szCs w:val="22"/>
        </w:rPr>
        <w:t xml:space="preserve"> poruszają</w:t>
      </w:r>
      <w:r>
        <w:rPr>
          <w:rFonts w:asciiTheme="minorHAnsi" w:hAnsiTheme="minorHAnsi"/>
          <w:sz w:val="22"/>
          <w:szCs w:val="22"/>
        </w:rPr>
        <w:t xml:space="preserve">cą temat przejść dla pieszych w szerszym kontekście infrastruktury dla pieszych. </w:t>
      </w:r>
    </w:p>
    <w:p w14:paraId="2B5A8E17" w14:textId="183DBCF7" w:rsidR="00474F44" w:rsidRDefault="00474F44" w:rsidP="00474F44">
      <w:pPr>
        <w:spacing w:line="336" w:lineRule="auto"/>
        <w:ind w:firstLine="709"/>
        <w:jc w:val="both"/>
        <w:rPr>
          <w:rFonts w:asciiTheme="minorHAnsi" w:hAnsiTheme="minorHAnsi"/>
          <w:sz w:val="22"/>
          <w:szCs w:val="22"/>
        </w:rPr>
      </w:pPr>
      <w:r>
        <w:rPr>
          <w:rFonts w:asciiTheme="minorHAnsi" w:hAnsiTheme="minorHAnsi"/>
          <w:sz w:val="22"/>
          <w:szCs w:val="22"/>
        </w:rPr>
        <w:t>Departament Dróg Publicz</w:t>
      </w:r>
      <w:r w:rsidR="008F3379">
        <w:rPr>
          <w:rFonts w:asciiTheme="minorHAnsi" w:hAnsiTheme="minorHAnsi"/>
          <w:sz w:val="22"/>
          <w:szCs w:val="22"/>
        </w:rPr>
        <w:t>nych odpowiada za przepisy techniczno-budowlane</w:t>
      </w:r>
      <w:r w:rsidR="00BF2832">
        <w:rPr>
          <w:rFonts w:asciiTheme="minorHAnsi" w:hAnsiTheme="minorHAnsi"/>
          <w:sz w:val="22"/>
          <w:szCs w:val="22"/>
        </w:rPr>
        <w:t xml:space="preserve"> dotyczące dróg publicznych. Obecnie funkcjonują</w:t>
      </w:r>
      <w:r w:rsidR="00AA6D1C">
        <w:rPr>
          <w:rFonts w:asciiTheme="minorHAnsi" w:hAnsiTheme="minorHAnsi"/>
          <w:sz w:val="22"/>
          <w:szCs w:val="22"/>
        </w:rPr>
        <w:t>ce</w:t>
      </w:r>
      <w:r w:rsidR="00BF2832">
        <w:rPr>
          <w:rFonts w:asciiTheme="minorHAnsi" w:hAnsiTheme="minorHAnsi"/>
          <w:sz w:val="22"/>
          <w:szCs w:val="22"/>
        </w:rPr>
        <w:t xml:space="preserve"> przepisy rozporządzenia</w:t>
      </w:r>
      <w:r w:rsidR="00230E19">
        <w:rPr>
          <w:rStyle w:val="Odwoanieprzypisudolnego"/>
          <w:rFonts w:asciiTheme="minorHAnsi" w:hAnsiTheme="minorHAnsi"/>
          <w:sz w:val="22"/>
          <w:szCs w:val="22"/>
        </w:rPr>
        <w:footnoteReference w:id="23"/>
      </w:r>
      <w:r w:rsidR="00BF2832">
        <w:rPr>
          <w:rFonts w:asciiTheme="minorHAnsi" w:hAnsiTheme="minorHAnsi"/>
          <w:sz w:val="22"/>
          <w:szCs w:val="22"/>
        </w:rPr>
        <w:t xml:space="preserve"> z 1999 roku </w:t>
      </w:r>
      <w:r w:rsidR="00AA6D1C">
        <w:rPr>
          <w:rFonts w:asciiTheme="minorHAnsi" w:hAnsiTheme="minorHAnsi"/>
          <w:sz w:val="22"/>
          <w:szCs w:val="22"/>
        </w:rPr>
        <w:t xml:space="preserve">bazują </w:t>
      </w:r>
      <w:r w:rsidR="00BF2832">
        <w:rPr>
          <w:rFonts w:asciiTheme="minorHAnsi" w:hAnsiTheme="minorHAnsi"/>
          <w:sz w:val="22"/>
          <w:szCs w:val="22"/>
        </w:rPr>
        <w:t>na wied</w:t>
      </w:r>
      <w:r w:rsidR="00230E19">
        <w:rPr>
          <w:rFonts w:asciiTheme="minorHAnsi" w:hAnsiTheme="minorHAnsi"/>
          <w:sz w:val="22"/>
          <w:szCs w:val="22"/>
        </w:rPr>
        <w:t>zy technicznej z  lat 70-tych i  8</w:t>
      </w:r>
      <w:r w:rsidR="00BF2832">
        <w:rPr>
          <w:rFonts w:asciiTheme="minorHAnsi" w:hAnsiTheme="minorHAnsi"/>
          <w:sz w:val="22"/>
          <w:szCs w:val="22"/>
        </w:rPr>
        <w:t>0-tych</w:t>
      </w:r>
      <w:r w:rsidR="00AA6D1C">
        <w:rPr>
          <w:rFonts w:asciiTheme="minorHAnsi" w:hAnsiTheme="minorHAnsi"/>
          <w:sz w:val="22"/>
          <w:szCs w:val="22"/>
        </w:rPr>
        <w:t xml:space="preserve"> i były </w:t>
      </w:r>
      <w:r w:rsidR="00B444D6">
        <w:rPr>
          <w:rFonts w:asciiTheme="minorHAnsi" w:hAnsiTheme="minorHAnsi"/>
          <w:sz w:val="22"/>
          <w:szCs w:val="22"/>
        </w:rPr>
        <w:t xml:space="preserve">kilkukrotnie </w:t>
      </w:r>
      <w:r w:rsidR="00AA6D1C">
        <w:rPr>
          <w:rFonts w:asciiTheme="minorHAnsi" w:hAnsiTheme="minorHAnsi"/>
          <w:sz w:val="22"/>
          <w:szCs w:val="22"/>
        </w:rPr>
        <w:t xml:space="preserve">nowelizowane. </w:t>
      </w:r>
      <w:r w:rsidR="00230E19">
        <w:rPr>
          <w:rFonts w:asciiTheme="minorHAnsi" w:hAnsiTheme="minorHAnsi"/>
          <w:sz w:val="22"/>
          <w:szCs w:val="22"/>
        </w:rPr>
        <w:t>Rozporządzenie</w:t>
      </w:r>
      <w:r w:rsidR="00BF2832">
        <w:rPr>
          <w:rFonts w:asciiTheme="minorHAnsi" w:hAnsiTheme="minorHAnsi"/>
          <w:sz w:val="22"/>
          <w:szCs w:val="22"/>
        </w:rPr>
        <w:t xml:space="preserve"> straci m</w:t>
      </w:r>
      <w:r w:rsidR="00230E19">
        <w:rPr>
          <w:rFonts w:asciiTheme="minorHAnsi" w:hAnsiTheme="minorHAnsi"/>
          <w:sz w:val="22"/>
          <w:szCs w:val="22"/>
        </w:rPr>
        <w:t>oc</w:t>
      </w:r>
      <w:r w:rsidR="00581C2B">
        <w:rPr>
          <w:rFonts w:asciiTheme="minorHAnsi" w:hAnsiTheme="minorHAnsi"/>
          <w:sz w:val="22"/>
          <w:szCs w:val="22"/>
        </w:rPr>
        <w:t xml:space="preserve"> w </w:t>
      </w:r>
      <w:r w:rsidR="00BF2832">
        <w:rPr>
          <w:rFonts w:asciiTheme="minorHAnsi" w:hAnsiTheme="minorHAnsi"/>
          <w:sz w:val="22"/>
          <w:szCs w:val="22"/>
        </w:rPr>
        <w:t xml:space="preserve">2022 </w:t>
      </w:r>
      <w:r w:rsidR="00B444D6">
        <w:rPr>
          <w:rFonts w:asciiTheme="minorHAnsi" w:hAnsiTheme="minorHAnsi"/>
          <w:sz w:val="22"/>
          <w:szCs w:val="22"/>
        </w:rPr>
        <w:t xml:space="preserve">roku </w:t>
      </w:r>
      <w:r w:rsidR="00BF2832">
        <w:rPr>
          <w:rFonts w:asciiTheme="minorHAnsi" w:hAnsiTheme="minorHAnsi"/>
          <w:sz w:val="22"/>
          <w:szCs w:val="22"/>
        </w:rPr>
        <w:t>w związku z wejściem w życie</w:t>
      </w:r>
      <w:r w:rsidR="00005C33">
        <w:rPr>
          <w:rFonts w:asciiTheme="minorHAnsi" w:hAnsiTheme="minorHAnsi"/>
          <w:sz w:val="22"/>
          <w:szCs w:val="22"/>
        </w:rPr>
        <w:t xml:space="preserve"> </w:t>
      </w:r>
      <w:r w:rsidR="00637043">
        <w:rPr>
          <w:rFonts w:asciiTheme="minorHAnsi" w:hAnsiTheme="minorHAnsi"/>
          <w:sz w:val="22"/>
          <w:szCs w:val="22"/>
        </w:rPr>
        <w:t xml:space="preserve">odpowiednich przepisów </w:t>
      </w:r>
      <w:r w:rsidR="00B444D6">
        <w:rPr>
          <w:rFonts w:asciiTheme="minorHAnsi" w:hAnsiTheme="minorHAnsi"/>
          <w:sz w:val="22"/>
          <w:szCs w:val="22"/>
        </w:rPr>
        <w:t xml:space="preserve">ustawy </w:t>
      </w:r>
      <w:r w:rsidR="00B444D6" w:rsidRPr="00B444D6">
        <w:rPr>
          <w:rStyle w:val="Odwoanieprzypisudolnego"/>
          <w:rFonts w:asciiTheme="minorHAnsi" w:hAnsiTheme="minorHAnsi"/>
          <w:sz w:val="22"/>
          <w:szCs w:val="22"/>
          <w:vertAlign w:val="baseline"/>
        </w:rPr>
        <w:t>o zapewnianiu dostępności osobom ze szczególnymi potrzebami</w:t>
      </w:r>
      <w:r w:rsidR="00005C33">
        <w:rPr>
          <w:rStyle w:val="Odwoanieprzypisudolnego"/>
          <w:rFonts w:asciiTheme="minorHAnsi" w:hAnsiTheme="minorHAnsi"/>
          <w:sz w:val="22"/>
          <w:szCs w:val="22"/>
        </w:rPr>
        <w:footnoteReference w:id="24"/>
      </w:r>
      <w:r w:rsidR="00BF2832">
        <w:rPr>
          <w:rFonts w:asciiTheme="minorHAnsi" w:hAnsiTheme="minorHAnsi"/>
          <w:sz w:val="22"/>
          <w:szCs w:val="22"/>
        </w:rPr>
        <w:t xml:space="preserve">. </w:t>
      </w:r>
      <w:r w:rsidR="00230E19">
        <w:rPr>
          <w:rFonts w:asciiTheme="minorHAnsi" w:hAnsiTheme="minorHAnsi"/>
          <w:sz w:val="22"/>
          <w:szCs w:val="22"/>
        </w:rPr>
        <w:t>Przy okazji wydania nowego rozporządzenia</w:t>
      </w:r>
      <w:r w:rsidR="000D775D">
        <w:rPr>
          <w:rFonts w:asciiTheme="minorHAnsi" w:hAnsiTheme="minorHAnsi"/>
          <w:sz w:val="22"/>
          <w:szCs w:val="22"/>
        </w:rPr>
        <w:t>,</w:t>
      </w:r>
      <w:r w:rsidR="00230E19">
        <w:rPr>
          <w:rFonts w:asciiTheme="minorHAnsi" w:hAnsiTheme="minorHAnsi"/>
          <w:sz w:val="22"/>
          <w:szCs w:val="22"/>
        </w:rPr>
        <w:t xml:space="preserve"> zawierającego przepisy techniczno-budowlane</w:t>
      </w:r>
      <w:r w:rsidR="000D775D">
        <w:rPr>
          <w:rFonts w:asciiTheme="minorHAnsi" w:hAnsiTheme="minorHAnsi"/>
          <w:sz w:val="22"/>
          <w:szCs w:val="22"/>
        </w:rPr>
        <w:t>,</w:t>
      </w:r>
      <w:r w:rsidR="00230E19">
        <w:rPr>
          <w:rFonts w:asciiTheme="minorHAnsi" w:hAnsiTheme="minorHAnsi"/>
          <w:sz w:val="22"/>
          <w:szCs w:val="22"/>
        </w:rPr>
        <w:t xml:space="preserve"> planowana jest zmiana </w:t>
      </w:r>
      <w:r w:rsidR="00AA6D1C">
        <w:rPr>
          <w:rFonts w:asciiTheme="minorHAnsi" w:hAnsiTheme="minorHAnsi"/>
          <w:sz w:val="22"/>
          <w:szCs w:val="22"/>
        </w:rPr>
        <w:t xml:space="preserve">systemu wymagań technicznych w drogownictwie: dotychczas minister właściwy ds. transportu w formie przepisów prawa narzucał wymagania projektantom, zarządcom dróg </w:t>
      </w:r>
      <w:r w:rsidR="00581C2B">
        <w:rPr>
          <w:rFonts w:asciiTheme="minorHAnsi" w:hAnsiTheme="minorHAnsi"/>
          <w:sz w:val="22"/>
          <w:szCs w:val="22"/>
        </w:rPr>
        <w:t>i </w:t>
      </w:r>
      <w:r w:rsidR="00AA6D1C">
        <w:rPr>
          <w:rFonts w:asciiTheme="minorHAnsi" w:hAnsiTheme="minorHAnsi"/>
          <w:sz w:val="22"/>
          <w:szCs w:val="22"/>
        </w:rPr>
        <w:t>wykonawcom, natomiast teraz punktem wyjścia będzie najlepsz</w:t>
      </w:r>
      <w:r w:rsidR="00581C2B">
        <w:rPr>
          <w:rFonts w:asciiTheme="minorHAnsi" w:hAnsiTheme="minorHAnsi"/>
          <w:sz w:val="22"/>
          <w:szCs w:val="22"/>
        </w:rPr>
        <w:t>a wiedza zebrana od praktyków w </w:t>
      </w:r>
      <w:r w:rsidR="00AA6D1C">
        <w:rPr>
          <w:rFonts w:asciiTheme="minorHAnsi" w:hAnsiTheme="minorHAnsi"/>
          <w:sz w:val="22"/>
          <w:szCs w:val="22"/>
        </w:rPr>
        <w:t>zakresie projektowania</w:t>
      </w:r>
      <w:r w:rsidR="00E05E6C">
        <w:rPr>
          <w:rFonts w:asciiTheme="minorHAnsi" w:hAnsiTheme="minorHAnsi"/>
          <w:sz w:val="22"/>
          <w:szCs w:val="22"/>
        </w:rPr>
        <w:t>, realizacji i utrzymania dróg publicznych. T</w:t>
      </w:r>
      <w:r w:rsidR="00581C2B">
        <w:rPr>
          <w:rFonts w:asciiTheme="minorHAnsi" w:hAnsiTheme="minorHAnsi"/>
          <w:sz w:val="22"/>
          <w:szCs w:val="22"/>
        </w:rPr>
        <w:t>a wiedza zostanie przekazana do </w:t>
      </w:r>
      <w:r w:rsidR="00E05E6C">
        <w:rPr>
          <w:rFonts w:asciiTheme="minorHAnsi" w:hAnsiTheme="minorHAnsi"/>
          <w:sz w:val="22"/>
          <w:szCs w:val="22"/>
        </w:rPr>
        <w:t>ministra, który zdecyduje</w:t>
      </w:r>
      <w:r w:rsidR="00B444D6">
        <w:rPr>
          <w:rFonts w:asciiTheme="minorHAnsi" w:hAnsiTheme="minorHAnsi"/>
          <w:sz w:val="22"/>
          <w:szCs w:val="22"/>
        </w:rPr>
        <w:t>,</w:t>
      </w:r>
      <w:r w:rsidR="00E05E6C">
        <w:rPr>
          <w:rFonts w:asciiTheme="minorHAnsi" w:hAnsiTheme="minorHAnsi"/>
          <w:sz w:val="22"/>
          <w:szCs w:val="22"/>
        </w:rPr>
        <w:t xml:space="preserve"> czy chce rekomendować przedstawione rozwiązania – jeśli tak, to zostaną one przedstawione jako rekomendowane wytyczne. </w:t>
      </w:r>
      <w:r w:rsidR="000D775D">
        <w:rPr>
          <w:rFonts w:asciiTheme="minorHAnsi" w:hAnsiTheme="minorHAnsi"/>
          <w:sz w:val="22"/>
          <w:szCs w:val="22"/>
        </w:rPr>
        <w:t>Tym samym</w:t>
      </w:r>
      <w:r w:rsidR="00E05E6C">
        <w:rPr>
          <w:rFonts w:asciiTheme="minorHAnsi" w:hAnsiTheme="minorHAnsi"/>
          <w:sz w:val="22"/>
          <w:szCs w:val="22"/>
        </w:rPr>
        <w:t xml:space="preserve"> r</w:t>
      </w:r>
      <w:r w:rsidR="00581C2B">
        <w:rPr>
          <w:rFonts w:asciiTheme="minorHAnsi" w:hAnsiTheme="minorHAnsi"/>
          <w:sz w:val="22"/>
          <w:szCs w:val="22"/>
        </w:rPr>
        <w:t>ozwiązania nie będą narzucane i </w:t>
      </w:r>
      <w:r w:rsidR="00E05E6C">
        <w:rPr>
          <w:rFonts w:asciiTheme="minorHAnsi" w:hAnsiTheme="minorHAnsi"/>
          <w:sz w:val="22"/>
          <w:szCs w:val="22"/>
        </w:rPr>
        <w:t>nakazywane odgórnie, ale pewne rozwiązania będę proponowane wraz z przykładami najlepszych praktyk do stosowania. Oznacza to, że system będzie opierał s</w:t>
      </w:r>
      <w:r w:rsidR="00793CB5">
        <w:rPr>
          <w:rFonts w:asciiTheme="minorHAnsi" w:hAnsiTheme="minorHAnsi"/>
          <w:sz w:val="22"/>
          <w:szCs w:val="22"/>
        </w:rPr>
        <w:t xml:space="preserve">ię na przepisach prawa (ustawy </w:t>
      </w:r>
      <w:r w:rsidR="00B444D6">
        <w:rPr>
          <w:rFonts w:asciiTheme="minorHAnsi" w:hAnsiTheme="minorHAnsi"/>
          <w:sz w:val="22"/>
          <w:szCs w:val="22"/>
        </w:rPr>
        <w:t xml:space="preserve">– </w:t>
      </w:r>
      <w:r w:rsidR="00793CB5">
        <w:rPr>
          <w:rFonts w:asciiTheme="minorHAnsi" w:hAnsiTheme="minorHAnsi"/>
          <w:sz w:val="22"/>
          <w:szCs w:val="22"/>
        </w:rPr>
        <w:t>P</w:t>
      </w:r>
      <w:r w:rsidR="00E05E6C">
        <w:rPr>
          <w:rFonts w:asciiTheme="minorHAnsi" w:hAnsiTheme="minorHAnsi"/>
          <w:sz w:val="22"/>
          <w:szCs w:val="22"/>
        </w:rPr>
        <w:t xml:space="preserve">rawo budowlane </w:t>
      </w:r>
      <w:r w:rsidR="00977931">
        <w:rPr>
          <w:rFonts w:asciiTheme="minorHAnsi" w:hAnsiTheme="minorHAnsi"/>
          <w:sz w:val="22"/>
          <w:szCs w:val="22"/>
        </w:rPr>
        <w:t>oraz rozporządzenia zawierającego przepisy techniczno-budowlane), których stosowanie jest obligatoryjne oraz na wiedzy technicznej,</w:t>
      </w:r>
      <w:r w:rsidR="000D775D">
        <w:rPr>
          <w:rFonts w:asciiTheme="minorHAnsi" w:hAnsiTheme="minorHAnsi"/>
          <w:sz w:val="22"/>
          <w:szCs w:val="22"/>
        </w:rPr>
        <w:br/>
      </w:r>
      <w:r w:rsidR="00977931">
        <w:rPr>
          <w:rFonts w:asciiTheme="minorHAnsi" w:hAnsiTheme="minorHAnsi"/>
          <w:sz w:val="22"/>
          <w:szCs w:val="22"/>
        </w:rPr>
        <w:t xml:space="preserve">a w niej na rekomendowanych wytycznych, której stosowane </w:t>
      </w:r>
      <w:r w:rsidR="00B444D6">
        <w:rPr>
          <w:rFonts w:asciiTheme="minorHAnsi" w:hAnsiTheme="minorHAnsi"/>
          <w:sz w:val="22"/>
          <w:szCs w:val="22"/>
        </w:rPr>
        <w:t xml:space="preserve">jest </w:t>
      </w:r>
      <w:r w:rsidR="00977931">
        <w:rPr>
          <w:rFonts w:asciiTheme="minorHAnsi" w:hAnsiTheme="minorHAnsi"/>
          <w:sz w:val="22"/>
          <w:szCs w:val="22"/>
        </w:rPr>
        <w:t>fakultatywne</w:t>
      </w:r>
      <w:r w:rsidR="00B444D6">
        <w:rPr>
          <w:rFonts w:asciiTheme="minorHAnsi" w:hAnsiTheme="minorHAnsi"/>
          <w:sz w:val="22"/>
          <w:szCs w:val="22"/>
        </w:rPr>
        <w:t>.</w:t>
      </w:r>
      <w:r w:rsidR="00977931">
        <w:rPr>
          <w:rFonts w:asciiTheme="minorHAnsi" w:hAnsiTheme="minorHAnsi"/>
          <w:sz w:val="22"/>
          <w:szCs w:val="22"/>
        </w:rPr>
        <w:t xml:space="preserve"> </w:t>
      </w:r>
      <w:r w:rsidR="00793CB5">
        <w:rPr>
          <w:rFonts w:asciiTheme="minorHAnsi" w:hAnsiTheme="minorHAnsi"/>
          <w:sz w:val="22"/>
          <w:szCs w:val="22"/>
        </w:rPr>
        <w:t>Obecnie ministerstwo jest na etapie konsultowania przygotowanych wzorców i standardów będących trzecim (o</w:t>
      </w:r>
      <w:r w:rsidR="00581C2B">
        <w:rPr>
          <w:rFonts w:asciiTheme="minorHAnsi" w:hAnsiTheme="minorHAnsi"/>
          <w:sz w:val="22"/>
          <w:szCs w:val="22"/>
        </w:rPr>
        <w:t>bok Polskich Norm oraz wiedzy i </w:t>
      </w:r>
      <w:r w:rsidR="00793CB5">
        <w:rPr>
          <w:rFonts w:asciiTheme="minorHAnsi" w:hAnsiTheme="minorHAnsi"/>
          <w:sz w:val="22"/>
          <w:szCs w:val="22"/>
        </w:rPr>
        <w:t xml:space="preserve">doświadczeń osób pełniących samodzielne funkcje w budownictwie) brakującym dotychczas filarem wiedzy technicznej. </w:t>
      </w:r>
    </w:p>
    <w:p w14:paraId="2D92BD52" w14:textId="2A4E3452" w:rsidR="00DF19F6" w:rsidRDefault="00793CB5" w:rsidP="00474F44">
      <w:pPr>
        <w:spacing w:line="336" w:lineRule="auto"/>
        <w:ind w:firstLine="709"/>
        <w:jc w:val="both"/>
        <w:rPr>
          <w:rFonts w:asciiTheme="minorHAnsi" w:hAnsiTheme="minorHAnsi"/>
          <w:sz w:val="22"/>
          <w:szCs w:val="22"/>
        </w:rPr>
      </w:pPr>
      <w:r>
        <w:rPr>
          <w:rFonts w:asciiTheme="minorHAnsi" w:hAnsiTheme="minorHAnsi"/>
          <w:sz w:val="22"/>
          <w:szCs w:val="22"/>
        </w:rPr>
        <w:t xml:space="preserve">Nowe rozporządzenie w sprawie przepisów techniczno-budowalnych dotyczących dróg będzie znacznie mniej obszerne i węższe, a wymagania techniczne będą miały charakter funkcjonalny. Tzn. </w:t>
      </w:r>
      <w:r w:rsidR="00DF19F6">
        <w:rPr>
          <w:rFonts w:asciiTheme="minorHAnsi" w:hAnsiTheme="minorHAnsi"/>
          <w:sz w:val="22"/>
          <w:szCs w:val="22"/>
        </w:rPr>
        <w:t xml:space="preserve">np. </w:t>
      </w:r>
      <w:r>
        <w:rPr>
          <w:rFonts w:asciiTheme="minorHAnsi" w:hAnsiTheme="minorHAnsi"/>
          <w:sz w:val="22"/>
          <w:szCs w:val="22"/>
        </w:rPr>
        <w:t xml:space="preserve">rozporządzenie nie będzie wskazywało dokładnych parametrów technicznych jakie powinien spełniać chodnik, ale będzie powiedziane, że </w:t>
      </w:r>
      <w:r w:rsidR="00DF19F6">
        <w:rPr>
          <w:rFonts w:asciiTheme="minorHAnsi" w:hAnsiTheme="minorHAnsi"/>
          <w:sz w:val="22"/>
          <w:szCs w:val="22"/>
        </w:rPr>
        <w:t xml:space="preserve">chodnik powinien zapewniać możliwość </w:t>
      </w:r>
      <w:r w:rsidR="00B444D6">
        <w:rPr>
          <w:rFonts w:asciiTheme="minorHAnsi" w:hAnsiTheme="minorHAnsi"/>
          <w:sz w:val="22"/>
          <w:szCs w:val="22"/>
        </w:rPr>
        <w:t xml:space="preserve">bezpiecznego </w:t>
      </w:r>
      <w:r w:rsidR="00DF19F6">
        <w:rPr>
          <w:rFonts w:asciiTheme="minorHAnsi" w:hAnsiTheme="minorHAnsi"/>
          <w:sz w:val="22"/>
          <w:szCs w:val="22"/>
        </w:rPr>
        <w:t xml:space="preserve">poruszania </w:t>
      </w:r>
      <w:r w:rsidR="00B444D6">
        <w:rPr>
          <w:rFonts w:asciiTheme="minorHAnsi" w:hAnsiTheme="minorHAnsi"/>
          <w:sz w:val="22"/>
          <w:szCs w:val="22"/>
        </w:rPr>
        <w:t xml:space="preserve">się </w:t>
      </w:r>
      <w:r w:rsidR="00DF19F6">
        <w:rPr>
          <w:rFonts w:asciiTheme="minorHAnsi" w:hAnsiTheme="minorHAnsi"/>
          <w:sz w:val="22"/>
          <w:szCs w:val="22"/>
        </w:rPr>
        <w:t>wszystkim osobom. Natomiast w wytycznych będą określone konkretne wymagania</w:t>
      </w:r>
      <w:r w:rsidR="000D775D">
        <w:rPr>
          <w:rFonts w:asciiTheme="minorHAnsi" w:hAnsiTheme="minorHAnsi"/>
          <w:sz w:val="22"/>
          <w:szCs w:val="22"/>
        </w:rPr>
        <w:br/>
      </w:r>
      <w:r w:rsidR="00DF19F6">
        <w:rPr>
          <w:rFonts w:asciiTheme="minorHAnsi" w:hAnsiTheme="minorHAnsi"/>
          <w:sz w:val="22"/>
          <w:szCs w:val="22"/>
        </w:rPr>
        <w:t xml:space="preserve">w zależności od uwarunkowań. </w:t>
      </w:r>
    </w:p>
    <w:p w14:paraId="21FD4F4C" w14:textId="1E009BB2" w:rsidR="0037111E" w:rsidRDefault="00DF19F6" w:rsidP="007E7BB8">
      <w:pPr>
        <w:spacing w:line="336" w:lineRule="auto"/>
        <w:ind w:firstLine="709"/>
        <w:jc w:val="both"/>
        <w:rPr>
          <w:rFonts w:asciiTheme="minorHAnsi" w:hAnsiTheme="minorHAnsi"/>
          <w:sz w:val="22"/>
          <w:szCs w:val="22"/>
        </w:rPr>
      </w:pPr>
      <w:r>
        <w:rPr>
          <w:rFonts w:asciiTheme="minorHAnsi" w:hAnsiTheme="minorHAnsi"/>
          <w:sz w:val="22"/>
          <w:szCs w:val="22"/>
        </w:rPr>
        <w:t>W projekcie tego rozporządzenia, w odniesieniu do osób z niepełnosprawnościami</w:t>
      </w:r>
      <w:r w:rsidR="00B444D6">
        <w:rPr>
          <w:rFonts w:asciiTheme="minorHAnsi" w:hAnsiTheme="minorHAnsi"/>
          <w:sz w:val="22"/>
          <w:szCs w:val="22"/>
        </w:rPr>
        <w:t>,</w:t>
      </w:r>
      <w:r>
        <w:rPr>
          <w:rFonts w:asciiTheme="minorHAnsi" w:hAnsiTheme="minorHAnsi"/>
          <w:sz w:val="22"/>
          <w:szCs w:val="22"/>
        </w:rPr>
        <w:t xml:space="preserve"> </w:t>
      </w:r>
      <w:r w:rsidR="00B444D6">
        <w:rPr>
          <w:rFonts w:asciiTheme="minorHAnsi" w:hAnsiTheme="minorHAnsi"/>
          <w:sz w:val="22"/>
          <w:szCs w:val="22"/>
        </w:rPr>
        <w:t>wprowadzono</w:t>
      </w:r>
      <w:r>
        <w:rPr>
          <w:rFonts w:asciiTheme="minorHAnsi" w:hAnsiTheme="minorHAnsi"/>
          <w:sz w:val="22"/>
          <w:szCs w:val="22"/>
        </w:rPr>
        <w:t xml:space="preserve"> m.in. </w:t>
      </w:r>
      <w:r w:rsidR="000D775D">
        <w:rPr>
          <w:rFonts w:asciiTheme="minorHAnsi" w:hAnsiTheme="minorHAnsi"/>
          <w:sz w:val="22"/>
          <w:szCs w:val="22"/>
        </w:rPr>
        <w:t>pojęcie</w:t>
      </w:r>
      <w:r w:rsidR="007E7BB8">
        <w:rPr>
          <w:rFonts w:asciiTheme="minorHAnsi" w:hAnsiTheme="minorHAnsi"/>
          <w:sz w:val="22"/>
          <w:szCs w:val="22"/>
        </w:rPr>
        <w:t xml:space="preserve"> oso</w:t>
      </w:r>
      <w:r>
        <w:rPr>
          <w:rFonts w:asciiTheme="minorHAnsi" w:hAnsiTheme="minorHAnsi"/>
          <w:sz w:val="22"/>
          <w:szCs w:val="22"/>
        </w:rPr>
        <w:t>b</w:t>
      </w:r>
      <w:r w:rsidR="007E7BB8">
        <w:rPr>
          <w:rFonts w:asciiTheme="minorHAnsi" w:hAnsiTheme="minorHAnsi"/>
          <w:sz w:val="22"/>
          <w:szCs w:val="22"/>
        </w:rPr>
        <w:t>y</w:t>
      </w:r>
      <w:r>
        <w:rPr>
          <w:rFonts w:asciiTheme="minorHAnsi" w:hAnsiTheme="minorHAnsi"/>
          <w:sz w:val="22"/>
          <w:szCs w:val="22"/>
        </w:rPr>
        <w:t xml:space="preserve"> z niepełnosprawnościami (zawężone </w:t>
      </w:r>
      <w:r w:rsidR="000D775D">
        <w:rPr>
          <w:rFonts w:asciiTheme="minorHAnsi" w:hAnsiTheme="minorHAnsi"/>
          <w:sz w:val="22"/>
          <w:szCs w:val="22"/>
        </w:rPr>
        <w:t>celowo</w:t>
      </w:r>
      <w:r w:rsidR="00581C2B">
        <w:rPr>
          <w:rFonts w:asciiTheme="minorHAnsi" w:hAnsiTheme="minorHAnsi"/>
          <w:sz w:val="22"/>
          <w:szCs w:val="22"/>
        </w:rPr>
        <w:t xml:space="preserve"> na potrzeby związane z </w:t>
      </w:r>
      <w:r>
        <w:rPr>
          <w:rFonts w:asciiTheme="minorHAnsi" w:hAnsiTheme="minorHAnsi"/>
          <w:sz w:val="22"/>
          <w:szCs w:val="22"/>
        </w:rPr>
        <w:t xml:space="preserve">projektowaniem infrastruktury drogowej). </w:t>
      </w:r>
      <w:r w:rsidR="007E7BB8">
        <w:rPr>
          <w:rFonts w:asciiTheme="minorHAnsi" w:hAnsiTheme="minorHAnsi"/>
          <w:sz w:val="22"/>
          <w:szCs w:val="22"/>
        </w:rPr>
        <w:t>Ponadto zostały zaproponowane podstawowe zasady projektowania infrastrukturalnego w odniesieniu do osób z niepełnosprawnościami, w tym wpisania pojęcia projektowania uniwersalnego. Określone zostały także niezbędne wymagania szczegółowe</w:t>
      </w:r>
      <w:r w:rsidR="0037111E">
        <w:rPr>
          <w:rFonts w:asciiTheme="minorHAnsi" w:hAnsiTheme="minorHAnsi"/>
          <w:sz w:val="22"/>
          <w:szCs w:val="22"/>
        </w:rPr>
        <w:t xml:space="preserve"> dotyczących np. koloru elementów systemu informacji fakturowej</w:t>
      </w:r>
      <w:r w:rsidR="007E7BB8">
        <w:rPr>
          <w:rFonts w:asciiTheme="minorHAnsi" w:hAnsiTheme="minorHAnsi"/>
          <w:sz w:val="22"/>
          <w:szCs w:val="22"/>
        </w:rPr>
        <w:t>.</w:t>
      </w:r>
    </w:p>
    <w:p w14:paraId="0D3D540D" w14:textId="1CF13D03" w:rsidR="000C52DB" w:rsidRDefault="0037111E" w:rsidP="00581C2B">
      <w:pPr>
        <w:spacing w:line="336" w:lineRule="auto"/>
        <w:ind w:firstLine="709"/>
        <w:jc w:val="both"/>
        <w:rPr>
          <w:rFonts w:asciiTheme="minorHAnsi" w:hAnsiTheme="minorHAnsi"/>
          <w:sz w:val="22"/>
          <w:szCs w:val="22"/>
        </w:rPr>
      </w:pPr>
      <w:r>
        <w:rPr>
          <w:rFonts w:asciiTheme="minorHAnsi" w:hAnsiTheme="minorHAnsi"/>
          <w:sz w:val="22"/>
          <w:szCs w:val="22"/>
        </w:rPr>
        <w:lastRenderedPageBreak/>
        <w:t>Planowane jest wprowadzenie dokumentu zawierającego wymagania projektowania infrastruktury dla pieszych o charakterze ogólnokrajowym</w:t>
      </w:r>
      <w:r w:rsidR="00817105">
        <w:rPr>
          <w:rFonts w:asciiTheme="minorHAnsi" w:hAnsiTheme="minorHAnsi"/>
          <w:sz w:val="22"/>
          <w:szCs w:val="22"/>
        </w:rPr>
        <w:t>,</w:t>
      </w:r>
      <w:r>
        <w:rPr>
          <w:rFonts w:asciiTheme="minorHAnsi" w:hAnsiTheme="minorHAnsi"/>
          <w:sz w:val="22"/>
          <w:szCs w:val="22"/>
        </w:rPr>
        <w:t xml:space="preserve"> </w:t>
      </w:r>
      <w:r w:rsidR="001B7F3D">
        <w:rPr>
          <w:rFonts w:asciiTheme="minorHAnsi" w:hAnsiTheme="minorHAnsi"/>
          <w:sz w:val="22"/>
          <w:szCs w:val="22"/>
        </w:rPr>
        <w:t>uwzględniaj</w:t>
      </w:r>
      <w:r w:rsidR="00A60D34">
        <w:rPr>
          <w:rFonts w:asciiTheme="minorHAnsi" w:hAnsiTheme="minorHAnsi"/>
          <w:sz w:val="22"/>
          <w:szCs w:val="22"/>
        </w:rPr>
        <w:t>ącym jednolite standardy. W </w:t>
      </w:r>
      <w:r>
        <w:rPr>
          <w:rFonts w:asciiTheme="minorHAnsi" w:hAnsiTheme="minorHAnsi"/>
          <w:sz w:val="22"/>
          <w:szCs w:val="22"/>
        </w:rPr>
        <w:t xml:space="preserve">ramach </w:t>
      </w:r>
      <w:r w:rsidR="000C52DB">
        <w:rPr>
          <w:rFonts w:asciiTheme="minorHAnsi" w:hAnsiTheme="minorHAnsi"/>
          <w:sz w:val="22"/>
          <w:szCs w:val="22"/>
        </w:rPr>
        <w:t xml:space="preserve">opracowywania </w:t>
      </w:r>
      <w:r>
        <w:rPr>
          <w:rFonts w:asciiTheme="minorHAnsi" w:hAnsiTheme="minorHAnsi"/>
          <w:sz w:val="22"/>
          <w:szCs w:val="22"/>
        </w:rPr>
        <w:t>wytycznych projektowania infrastruktury dla pieszych powstały cztery zeszyty: „Cześć 1: Planowanie tras dla pieszych”; „Część 2: Projektowanie dróg dla pieszych”; „Część 3: Projektowanie przejść dla pieszych” oraz „Część 4: Projektowanie oświetlenia przejść dla pieszych”</w:t>
      </w:r>
      <w:r w:rsidR="000C52DB">
        <w:rPr>
          <w:rFonts w:asciiTheme="minorHAnsi" w:hAnsiTheme="minorHAnsi"/>
          <w:sz w:val="22"/>
          <w:szCs w:val="22"/>
        </w:rPr>
        <w:t xml:space="preserve">, które przygotował </w:t>
      </w:r>
      <w:r w:rsidR="008C5D0E">
        <w:rPr>
          <w:rFonts w:asciiTheme="minorHAnsi" w:hAnsiTheme="minorHAnsi"/>
          <w:sz w:val="22"/>
          <w:szCs w:val="22"/>
        </w:rPr>
        <w:t xml:space="preserve">zespół autorski pod przewodnictwem </w:t>
      </w:r>
      <w:r w:rsidR="00B444D6">
        <w:rPr>
          <w:rFonts w:asciiTheme="minorHAnsi" w:hAnsiTheme="minorHAnsi"/>
          <w:sz w:val="22"/>
          <w:szCs w:val="22"/>
        </w:rPr>
        <w:t>dr hab. inż.</w:t>
      </w:r>
      <w:r>
        <w:rPr>
          <w:rFonts w:asciiTheme="minorHAnsi" w:hAnsiTheme="minorHAnsi"/>
          <w:sz w:val="22"/>
          <w:szCs w:val="22"/>
        </w:rPr>
        <w:t xml:space="preserve"> </w:t>
      </w:r>
      <w:r w:rsidR="008C5D0E">
        <w:rPr>
          <w:rFonts w:asciiTheme="minorHAnsi" w:hAnsiTheme="minorHAnsi"/>
          <w:sz w:val="22"/>
          <w:szCs w:val="22"/>
        </w:rPr>
        <w:t>Kazimierza Jamroza</w:t>
      </w:r>
      <w:r w:rsidR="00B444D6">
        <w:rPr>
          <w:rFonts w:asciiTheme="minorHAnsi" w:hAnsiTheme="minorHAnsi"/>
          <w:sz w:val="22"/>
          <w:szCs w:val="22"/>
        </w:rPr>
        <w:t>, prof. PG</w:t>
      </w:r>
      <w:r w:rsidR="00B25300">
        <w:rPr>
          <w:rStyle w:val="Odwoanieprzypisudolnego"/>
          <w:rFonts w:asciiTheme="minorHAnsi" w:hAnsiTheme="minorHAnsi"/>
          <w:sz w:val="22"/>
          <w:szCs w:val="22"/>
        </w:rPr>
        <w:footnoteReference w:id="25"/>
      </w:r>
      <w:r w:rsidR="008C5D0E">
        <w:rPr>
          <w:rFonts w:asciiTheme="minorHAnsi" w:hAnsiTheme="minorHAnsi"/>
          <w:sz w:val="22"/>
          <w:szCs w:val="22"/>
        </w:rPr>
        <w:t>.</w:t>
      </w:r>
      <w:r w:rsidR="000C52DB">
        <w:rPr>
          <w:rFonts w:asciiTheme="minorHAnsi" w:hAnsiTheme="minorHAnsi"/>
          <w:sz w:val="22"/>
          <w:szCs w:val="22"/>
        </w:rPr>
        <w:t xml:space="preserve"> </w:t>
      </w:r>
      <w:r w:rsidR="00581C2B">
        <w:rPr>
          <w:rFonts w:asciiTheme="minorHAnsi" w:hAnsiTheme="minorHAnsi"/>
          <w:sz w:val="22"/>
          <w:szCs w:val="22"/>
        </w:rPr>
        <w:t>Zaproponowane rozwiązania są analizowane przez Ministerstwo Infrastruktury.</w:t>
      </w:r>
    </w:p>
    <w:p w14:paraId="090740EF" w14:textId="187474B4" w:rsidR="008C5D0E" w:rsidRDefault="008C5D0E" w:rsidP="006E7CF6">
      <w:pPr>
        <w:spacing w:line="336" w:lineRule="auto"/>
        <w:ind w:firstLine="709"/>
        <w:jc w:val="both"/>
        <w:rPr>
          <w:rFonts w:asciiTheme="minorHAnsi" w:hAnsiTheme="minorHAnsi"/>
          <w:sz w:val="22"/>
          <w:szCs w:val="22"/>
        </w:rPr>
      </w:pPr>
      <w:r>
        <w:rPr>
          <w:rFonts w:asciiTheme="minorHAnsi" w:hAnsiTheme="minorHAnsi"/>
          <w:sz w:val="22"/>
          <w:szCs w:val="22"/>
        </w:rPr>
        <w:t xml:space="preserve">W zeszycie dotyczącym planowania tras dla pieszych zaproponowano określenie podejścia projektowania trasy dla pieszych – kompleksowego </w:t>
      </w:r>
      <w:r w:rsidR="001B7F3D">
        <w:rPr>
          <w:rFonts w:asciiTheme="minorHAnsi" w:hAnsiTheme="minorHAnsi"/>
          <w:sz w:val="22"/>
          <w:szCs w:val="22"/>
        </w:rPr>
        <w:t>(a nie fragmentarycznego) ujęcia</w:t>
      </w:r>
      <w:r>
        <w:rPr>
          <w:rFonts w:asciiTheme="minorHAnsi" w:hAnsiTheme="minorHAnsi"/>
          <w:sz w:val="22"/>
          <w:szCs w:val="22"/>
        </w:rPr>
        <w:t xml:space="preserve"> infrastruktury dla pieszych, tworzenia sieci tras dla pieszych</w:t>
      </w:r>
      <w:r w:rsidR="006E7CF6">
        <w:rPr>
          <w:rFonts w:asciiTheme="minorHAnsi" w:hAnsiTheme="minorHAnsi"/>
          <w:sz w:val="22"/>
          <w:szCs w:val="22"/>
        </w:rPr>
        <w:t xml:space="preserve">. </w:t>
      </w:r>
      <w:r>
        <w:rPr>
          <w:rFonts w:asciiTheme="minorHAnsi" w:hAnsiTheme="minorHAnsi"/>
          <w:sz w:val="22"/>
          <w:szCs w:val="22"/>
        </w:rPr>
        <w:t xml:space="preserve"> W ramach </w:t>
      </w:r>
      <w:r w:rsidR="006E7CF6">
        <w:rPr>
          <w:rFonts w:asciiTheme="minorHAnsi" w:hAnsiTheme="minorHAnsi"/>
          <w:sz w:val="22"/>
          <w:szCs w:val="22"/>
        </w:rPr>
        <w:t>tego zeszytu poruszano kwestie</w:t>
      </w:r>
      <w:r>
        <w:rPr>
          <w:rFonts w:asciiTheme="minorHAnsi" w:hAnsiTheme="minorHAnsi"/>
          <w:sz w:val="22"/>
          <w:szCs w:val="22"/>
        </w:rPr>
        <w:t xml:space="preserve"> </w:t>
      </w:r>
      <w:r w:rsidR="006E7CF6">
        <w:rPr>
          <w:rFonts w:asciiTheme="minorHAnsi" w:hAnsiTheme="minorHAnsi"/>
          <w:sz w:val="22"/>
          <w:szCs w:val="22"/>
        </w:rPr>
        <w:t>odnosz</w:t>
      </w:r>
      <w:r>
        <w:rPr>
          <w:rFonts w:asciiTheme="minorHAnsi" w:hAnsiTheme="minorHAnsi"/>
          <w:sz w:val="22"/>
          <w:szCs w:val="22"/>
        </w:rPr>
        <w:t>ące</w:t>
      </w:r>
      <w:r w:rsidR="006E7CF6">
        <w:rPr>
          <w:rFonts w:asciiTheme="minorHAnsi" w:hAnsiTheme="minorHAnsi"/>
          <w:sz w:val="22"/>
          <w:szCs w:val="22"/>
        </w:rPr>
        <w:t xml:space="preserve"> się</w:t>
      </w:r>
      <w:r>
        <w:rPr>
          <w:rFonts w:asciiTheme="minorHAnsi" w:hAnsiTheme="minorHAnsi"/>
          <w:sz w:val="22"/>
          <w:szCs w:val="22"/>
        </w:rPr>
        <w:t xml:space="preserve"> m.in.</w:t>
      </w:r>
      <w:r w:rsidR="006E7CF6">
        <w:rPr>
          <w:rFonts w:asciiTheme="minorHAnsi" w:hAnsiTheme="minorHAnsi"/>
          <w:sz w:val="22"/>
          <w:szCs w:val="22"/>
        </w:rPr>
        <w:t xml:space="preserve"> do</w:t>
      </w:r>
      <w:r>
        <w:rPr>
          <w:rFonts w:asciiTheme="minorHAnsi" w:hAnsiTheme="minorHAnsi"/>
          <w:sz w:val="22"/>
          <w:szCs w:val="22"/>
        </w:rPr>
        <w:t xml:space="preserve"> ogólnych warunków kształtowania infrastruktury tras dla pieszych oraz jakie dane o ruchu są potrzebne do planowania i projektowania infrastruktury dla pieszych</w:t>
      </w:r>
      <w:r w:rsidR="006E7CF6">
        <w:rPr>
          <w:rFonts w:asciiTheme="minorHAnsi" w:hAnsiTheme="minorHAnsi"/>
          <w:sz w:val="22"/>
          <w:szCs w:val="22"/>
        </w:rPr>
        <w:t xml:space="preserve"> (zróżnicowanie potrzeb osób korzystających z infrastruktury)</w:t>
      </w:r>
      <w:r>
        <w:rPr>
          <w:rFonts w:asciiTheme="minorHAnsi" w:hAnsiTheme="minorHAnsi"/>
          <w:sz w:val="22"/>
          <w:szCs w:val="22"/>
        </w:rPr>
        <w:t xml:space="preserve">. </w:t>
      </w:r>
      <w:r w:rsidR="006E7CF6">
        <w:rPr>
          <w:rFonts w:asciiTheme="minorHAnsi" w:hAnsiTheme="minorHAnsi"/>
          <w:sz w:val="22"/>
          <w:szCs w:val="22"/>
        </w:rPr>
        <w:t>Zaproponowano także wprowadzeni</w:t>
      </w:r>
      <w:r w:rsidR="00581C2B">
        <w:rPr>
          <w:rFonts w:asciiTheme="minorHAnsi" w:hAnsiTheme="minorHAnsi"/>
          <w:sz w:val="22"/>
          <w:szCs w:val="22"/>
        </w:rPr>
        <w:t>e pojęcia „trasa dla pieszych z </w:t>
      </w:r>
      <w:r w:rsidR="006E7CF6">
        <w:rPr>
          <w:rFonts w:asciiTheme="minorHAnsi" w:hAnsiTheme="minorHAnsi"/>
          <w:sz w:val="22"/>
          <w:szCs w:val="22"/>
        </w:rPr>
        <w:t xml:space="preserve">niepełnosprawnościami” jako „nałożenie” ich na sieć tras dla pieszych w miejscach, w których występuje szczególne natężenie osób  z niepełnosprawnościami (np. przy ośrodkach leczniczych).  </w:t>
      </w:r>
    </w:p>
    <w:p w14:paraId="0CA2F683" w14:textId="512D469E" w:rsidR="006E7CF6" w:rsidRDefault="006E7CF6" w:rsidP="008C5D0E">
      <w:pPr>
        <w:spacing w:line="336" w:lineRule="auto"/>
        <w:ind w:firstLine="709"/>
        <w:jc w:val="both"/>
        <w:rPr>
          <w:rFonts w:asciiTheme="minorHAnsi" w:hAnsiTheme="minorHAnsi"/>
          <w:sz w:val="22"/>
          <w:szCs w:val="22"/>
        </w:rPr>
      </w:pPr>
      <w:r>
        <w:rPr>
          <w:rFonts w:asciiTheme="minorHAnsi" w:hAnsiTheme="minorHAnsi"/>
          <w:sz w:val="22"/>
          <w:szCs w:val="22"/>
        </w:rPr>
        <w:t>W drugiej części</w:t>
      </w:r>
      <w:r w:rsidR="001B7F3D">
        <w:rPr>
          <w:rFonts w:asciiTheme="minorHAnsi" w:hAnsiTheme="minorHAnsi"/>
          <w:sz w:val="22"/>
          <w:szCs w:val="22"/>
        </w:rPr>
        <w:t xml:space="preserve">, </w:t>
      </w:r>
      <w:r>
        <w:rPr>
          <w:rFonts w:asciiTheme="minorHAnsi" w:hAnsiTheme="minorHAnsi"/>
          <w:sz w:val="22"/>
          <w:szCs w:val="22"/>
        </w:rPr>
        <w:t>dotyczącej projektowania dróg dla pieszych</w:t>
      </w:r>
      <w:r w:rsidR="001B7F3D">
        <w:rPr>
          <w:rFonts w:asciiTheme="minorHAnsi" w:hAnsiTheme="minorHAnsi"/>
          <w:sz w:val="22"/>
          <w:szCs w:val="22"/>
        </w:rPr>
        <w:t>,</w:t>
      </w:r>
      <w:r>
        <w:rPr>
          <w:rFonts w:asciiTheme="minorHAnsi" w:hAnsiTheme="minorHAnsi"/>
          <w:sz w:val="22"/>
          <w:szCs w:val="22"/>
        </w:rPr>
        <w:t xml:space="preserve"> zawa</w:t>
      </w:r>
      <w:r w:rsidR="001E3F67">
        <w:rPr>
          <w:rFonts w:asciiTheme="minorHAnsi" w:hAnsiTheme="minorHAnsi"/>
          <w:sz w:val="22"/>
          <w:szCs w:val="22"/>
        </w:rPr>
        <w:t xml:space="preserve">rte są konkretne </w:t>
      </w:r>
      <w:r w:rsidR="00161257">
        <w:rPr>
          <w:rFonts w:asciiTheme="minorHAnsi" w:hAnsiTheme="minorHAnsi"/>
          <w:sz w:val="22"/>
          <w:szCs w:val="22"/>
        </w:rPr>
        <w:t>wytyczne dotyc</w:t>
      </w:r>
      <w:r w:rsidR="00AC7E98">
        <w:rPr>
          <w:rFonts w:asciiTheme="minorHAnsi" w:hAnsiTheme="minorHAnsi"/>
          <w:sz w:val="22"/>
          <w:szCs w:val="22"/>
        </w:rPr>
        <w:t xml:space="preserve">zące m.in. projektowania chodnika, ścieżek dla pieszych, kształtowania ramp, schodów,  przystosowania dźwigów, ramp. Pan </w:t>
      </w:r>
      <w:r w:rsidR="001B7F3D">
        <w:rPr>
          <w:rFonts w:asciiTheme="minorHAnsi" w:hAnsiTheme="minorHAnsi"/>
          <w:sz w:val="22"/>
          <w:szCs w:val="22"/>
        </w:rPr>
        <w:t xml:space="preserve">Grzegorz </w:t>
      </w:r>
      <w:proofErr w:type="spellStart"/>
      <w:r w:rsidR="00AC7E98">
        <w:rPr>
          <w:rFonts w:asciiTheme="minorHAnsi" w:hAnsiTheme="minorHAnsi"/>
          <w:sz w:val="22"/>
          <w:szCs w:val="22"/>
        </w:rPr>
        <w:t>Kuczaj</w:t>
      </w:r>
      <w:proofErr w:type="spellEnd"/>
      <w:r w:rsidR="00AC7E98">
        <w:rPr>
          <w:rFonts w:asciiTheme="minorHAnsi" w:hAnsiTheme="minorHAnsi"/>
          <w:sz w:val="22"/>
          <w:szCs w:val="22"/>
        </w:rPr>
        <w:t xml:space="preserve"> zwrócił uwagę na przewagę stosowania pochylni nad innymi dostępnymi rozwiązaniami (dźwigami)</w:t>
      </w:r>
      <w:r w:rsidR="000C52DB">
        <w:rPr>
          <w:rFonts w:asciiTheme="minorHAnsi" w:hAnsiTheme="minorHAnsi"/>
          <w:sz w:val="22"/>
          <w:szCs w:val="22"/>
        </w:rPr>
        <w:t xml:space="preserve"> w aspekcie zapewnienia </w:t>
      </w:r>
      <w:r w:rsidR="00404AC1">
        <w:rPr>
          <w:rFonts w:asciiTheme="minorHAnsi" w:hAnsiTheme="minorHAnsi"/>
          <w:sz w:val="22"/>
          <w:szCs w:val="22"/>
        </w:rPr>
        <w:t>funkcjonalności pochylni w </w:t>
      </w:r>
      <w:r w:rsidR="000C52DB">
        <w:rPr>
          <w:rFonts w:asciiTheme="minorHAnsi" w:hAnsiTheme="minorHAnsi"/>
          <w:sz w:val="22"/>
          <w:szCs w:val="22"/>
        </w:rPr>
        <w:t>każdym miejscu i w każdym czasie. Ponadto, mówiąc o systemach prowadzenia pieszych ze</w:t>
      </w:r>
      <w:r w:rsidR="00A60D34">
        <w:rPr>
          <w:rFonts w:asciiTheme="minorHAnsi" w:hAnsiTheme="minorHAnsi"/>
          <w:sz w:val="22"/>
          <w:szCs w:val="22"/>
        </w:rPr>
        <w:t> </w:t>
      </w:r>
      <w:r w:rsidR="000C52DB">
        <w:rPr>
          <w:rFonts w:asciiTheme="minorHAnsi" w:hAnsiTheme="minorHAnsi"/>
          <w:sz w:val="22"/>
          <w:szCs w:val="22"/>
        </w:rPr>
        <w:t xml:space="preserve">szczególnymi potrzebami, np. z dysfunkcjami </w:t>
      </w:r>
      <w:r w:rsidR="00404AC1">
        <w:rPr>
          <w:rFonts w:asciiTheme="minorHAnsi" w:hAnsiTheme="minorHAnsi"/>
          <w:sz w:val="22"/>
          <w:szCs w:val="22"/>
        </w:rPr>
        <w:t>wz</w:t>
      </w:r>
      <w:r w:rsidR="000C52DB">
        <w:rPr>
          <w:rFonts w:asciiTheme="minorHAnsi" w:hAnsiTheme="minorHAnsi"/>
          <w:sz w:val="22"/>
          <w:szCs w:val="22"/>
        </w:rPr>
        <w:t>r</w:t>
      </w:r>
      <w:r w:rsidR="00404AC1">
        <w:rPr>
          <w:rFonts w:asciiTheme="minorHAnsi" w:hAnsiTheme="minorHAnsi"/>
          <w:sz w:val="22"/>
          <w:szCs w:val="22"/>
        </w:rPr>
        <w:t>o</w:t>
      </w:r>
      <w:r w:rsidR="000C52DB">
        <w:rPr>
          <w:rFonts w:asciiTheme="minorHAnsi" w:hAnsiTheme="minorHAnsi"/>
          <w:sz w:val="22"/>
          <w:szCs w:val="22"/>
        </w:rPr>
        <w:t>ku</w:t>
      </w:r>
      <w:r w:rsidR="00404AC1">
        <w:rPr>
          <w:rFonts w:asciiTheme="minorHAnsi" w:hAnsiTheme="minorHAnsi"/>
          <w:sz w:val="22"/>
          <w:szCs w:val="22"/>
        </w:rPr>
        <w:t>,</w:t>
      </w:r>
      <w:r w:rsidR="000C52DB">
        <w:rPr>
          <w:rFonts w:asciiTheme="minorHAnsi" w:hAnsiTheme="minorHAnsi"/>
          <w:sz w:val="22"/>
          <w:szCs w:val="22"/>
        </w:rPr>
        <w:t xml:space="preserve"> będą szczegółowo wskazane wymagania jak ten system projektować. </w:t>
      </w:r>
    </w:p>
    <w:p w14:paraId="267997EC" w14:textId="762B97C2" w:rsidR="00161257" w:rsidRDefault="00404AC1" w:rsidP="008C5D0E">
      <w:pPr>
        <w:spacing w:line="336" w:lineRule="auto"/>
        <w:ind w:firstLine="709"/>
        <w:jc w:val="both"/>
        <w:rPr>
          <w:rFonts w:asciiTheme="minorHAnsi" w:hAnsiTheme="minorHAnsi"/>
          <w:sz w:val="22"/>
          <w:szCs w:val="22"/>
        </w:rPr>
      </w:pPr>
      <w:r>
        <w:rPr>
          <w:rFonts w:asciiTheme="minorHAnsi" w:hAnsiTheme="minorHAnsi"/>
          <w:sz w:val="22"/>
          <w:szCs w:val="22"/>
        </w:rPr>
        <w:t xml:space="preserve">Jedną z propozycji zespołu pod kierownictwem </w:t>
      </w:r>
      <w:r w:rsidR="00B444D6">
        <w:rPr>
          <w:rFonts w:asciiTheme="minorHAnsi" w:hAnsiTheme="minorHAnsi"/>
          <w:sz w:val="22"/>
          <w:szCs w:val="22"/>
        </w:rPr>
        <w:t xml:space="preserve">prof. </w:t>
      </w:r>
      <w:r>
        <w:rPr>
          <w:rFonts w:asciiTheme="minorHAnsi" w:hAnsiTheme="minorHAnsi"/>
          <w:sz w:val="22"/>
          <w:szCs w:val="22"/>
        </w:rPr>
        <w:t>Jamroza jest z</w:t>
      </w:r>
      <w:r w:rsidR="00A60D34">
        <w:rPr>
          <w:rFonts w:asciiTheme="minorHAnsi" w:hAnsiTheme="minorHAnsi"/>
          <w:sz w:val="22"/>
          <w:szCs w:val="22"/>
        </w:rPr>
        <w:t>miana w podejściu do </w:t>
      </w:r>
      <w:r w:rsidR="0016243D">
        <w:rPr>
          <w:rFonts w:asciiTheme="minorHAnsi" w:hAnsiTheme="minorHAnsi"/>
          <w:sz w:val="22"/>
          <w:szCs w:val="22"/>
        </w:rPr>
        <w:t>minimalnej</w:t>
      </w:r>
      <w:r>
        <w:rPr>
          <w:rFonts w:asciiTheme="minorHAnsi" w:hAnsiTheme="minorHAnsi"/>
          <w:sz w:val="22"/>
          <w:szCs w:val="22"/>
        </w:rPr>
        <w:t xml:space="preserve"> szerokości</w:t>
      </w:r>
      <w:r w:rsidR="0016243D">
        <w:rPr>
          <w:rFonts w:asciiTheme="minorHAnsi" w:hAnsiTheme="minorHAnsi"/>
          <w:sz w:val="22"/>
          <w:szCs w:val="22"/>
        </w:rPr>
        <w:t xml:space="preserve"> chodnika</w:t>
      </w:r>
      <w:r w:rsidR="001B7F3D">
        <w:rPr>
          <w:rFonts w:asciiTheme="minorHAnsi" w:hAnsiTheme="minorHAnsi"/>
          <w:sz w:val="22"/>
          <w:szCs w:val="22"/>
        </w:rPr>
        <w:t>,</w:t>
      </w:r>
      <w:r w:rsidR="0016243D">
        <w:rPr>
          <w:rFonts w:asciiTheme="minorHAnsi" w:hAnsiTheme="minorHAnsi"/>
          <w:sz w:val="22"/>
          <w:szCs w:val="22"/>
        </w:rPr>
        <w:t xml:space="preserve"> polegająca m.in. na zwięk</w:t>
      </w:r>
      <w:r w:rsidR="00A60D34">
        <w:rPr>
          <w:rFonts w:asciiTheme="minorHAnsi" w:hAnsiTheme="minorHAnsi"/>
          <w:sz w:val="22"/>
          <w:szCs w:val="22"/>
        </w:rPr>
        <w:t>szeniu minimalnej szerokości ze </w:t>
      </w:r>
      <w:r w:rsidR="0016243D">
        <w:rPr>
          <w:rFonts w:asciiTheme="minorHAnsi" w:hAnsiTheme="minorHAnsi"/>
          <w:sz w:val="22"/>
          <w:szCs w:val="22"/>
        </w:rPr>
        <w:t xml:space="preserve">zwyczajowego 1,5 m do 1,8 m. </w:t>
      </w:r>
      <w:r>
        <w:rPr>
          <w:rFonts w:asciiTheme="minorHAnsi" w:hAnsiTheme="minorHAnsi"/>
          <w:sz w:val="22"/>
          <w:szCs w:val="22"/>
        </w:rPr>
        <w:t xml:space="preserve"> </w:t>
      </w:r>
      <w:r w:rsidR="0016243D">
        <w:rPr>
          <w:rFonts w:asciiTheme="minorHAnsi" w:hAnsiTheme="minorHAnsi"/>
          <w:sz w:val="22"/>
          <w:szCs w:val="22"/>
        </w:rPr>
        <w:t xml:space="preserve">Zaproponowano także systemy oznaczeń fakturowych schodów i pochylni. </w:t>
      </w:r>
    </w:p>
    <w:p w14:paraId="6297AB21" w14:textId="77777777" w:rsidR="001B7F3D" w:rsidRDefault="0016243D" w:rsidP="00EB5803">
      <w:pPr>
        <w:spacing w:line="336" w:lineRule="auto"/>
        <w:ind w:firstLine="709"/>
        <w:jc w:val="both"/>
        <w:rPr>
          <w:rFonts w:asciiTheme="minorHAnsi" w:hAnsiTheme="minorHAnsi"/>
          <w:sz w:val="22"/>
          <w:szCs w:val="22"/>
        </w:rPr>
      </w:pPr>
      <w:r>
        <w:rPr>
          <w:rFonts w:asciiTheme="minorHAnsi" w:hAnsiTheme="minorHAnsi"/>
          <w:sz w:val="22"/>
          <w:szCs w:val="22"/>
        </w:rPr>
        <w:t>Odnosząc się do trzec</w:t>
      </w:r>
      <w:r w:rsidR="00EB5803">
        <w:rPr>
          <w:rFonts w:asciiTheme="minorHAnsi" w:hAnsiTheme="minorHAnsi"/>
          <w:sz w:val="22"/>
          <w:szCs w:val="22"/>
        </w:rPr>
        <w:t>iej części</w:t>
      </w:r>
      <w:r w:rsidR="001B7F3D">
        <w:rPr>
          <w:rFonts w:asciiTheme="minorHAnsi" w:hAnsiTheme="minorHAnsi"/>
          <w:sz w:val="22"/>
          <w:szCs w:val="22"/>
        </w:rPr>
        <w:t>,</w:t>
      </w:r>
      <w:r w:rsidR="00EB5803">
        <w:rPr>
          <w:rFonts w:asciiTheme="minorHAnsi" w:hAnsiTheme="minorHAnsi"/>
          <w:sz w:val="22"/>
          <w:szCs w:val="22"/>
        </w:rPr>
        <w:t xml:space="preserve"> o projektowaniu przejść dla pieszych</w:t>
      </w:r>
      <w:r w:rsidR="001B7F3D">
        <w:rPr>
          <w:rFonts w:asciiTheme="minorHAnsi" w:hAnsiTheme="minorHAnsi"/>
          <w:sz w:val="22"/>
          <w:szCs w:val="22"/>
        </w:rPr>
        <w:t>,</w:t>
      </w:r>
      <w:r w:rsidR="00EB5803">
        <w:rPr>
          <w:rFonts w:asciiTheme="minorHAnsi" w:hAnsiTheme="minorHAnsi"/>
          <w:sz w:val="22"/>
          <w:szCs w:val="22"/>
        </w:rPr>
        <w:t xml:space="preserve"> </w:t>
      </w:r>
      <w:r>
        <w:rPr>
          <w:rFonts w:asciiTheme="minorHAnsi" w:hAnsiTheme="minorHAnsi"/>
          <w:sz w:val="22"/>
          <w:szCs w:val="22"/>
        </w:rPr>
        <w:t xml:space="preserve">Pan </w:t>
      </w:r>
      <w:r w:rsidR="001B7F3D">
        <w:rPr>
          <w:rFonts w:asciiTheme="minorHAnsi" w:hAnsiTheme="minorHAnsi"/>
          <w:sz w:val="22"/>
          <w:szCs w:val="22"/>
        </w:rPr>
        <w:t xml:space="preserve">Grzegorz </w:t>
      </w:r>
      <w:proofErr w:type="spellStart"/>
      <w:r>
        <w:rPr>
          <w:rFonts w:asciiTheme="minorHAnsi" w:hAnsiTheme="minorHAnsi"/>
          <w:sz w:val="22"/>
          <w:szCs w:val="22"/>
        </w:rPr>
        <w:t>Kuczaj</w:t>
      </w:r>
      <w:proofErr w:type="spellEnd"/>
      <w:r>
        <w:rPr>
          <w:rFonts w:asciiTheme="minorHAnsi" w:hAnsiTheme="minorHAnsi"/>
          <w:sz w:val="22"/>
          <w:szCs w:val="22"/>
        </w:rPr>
        <w:t xml:space="preserve"> zwrócił u</w:t>
      </w:r>
      <w:r w:rsidR="00EB5803">
        <w:rPr>
          <w:rFonts w:asciiTheme="minorHAnsi" w:hAnsiTheme="minorHAnsi"/>
          <w:sz w:val="22"/>
          <w:szCs w:val="22"/>
        </w:rPr>
        <w:t>wagę na zróżnicowanie potrzeb osób</w:t>
      </w:r>
      <w:r w:rsidR="001B7F3D">
        <w:rPr>
          <w:rFonts w:asciiTheme="minorHAnsi" w:hAnsiTheme="minorHAnsi"/>
          <w:sz w:val="22"/>
          <w:szCs w:val="22"/>
        </w:rPr>
        <w:t>,</w:t>
      </w:r>
      <w:r w:rsidR="00EB5803">
        <w:rPr>
          <w:rFonts w:asciiTheme="minorHAnsi" w:hAnsiTheme="minorHAnsi"/>
          <w:sz w:val="22"/>
          <w:szCs w:val="22"/>
        </w:rPr>
        <w:t xml:space="preserve"> wynikających z różne</w:t>
      </w:r>
      <w:r w:rsidR="001B7F3D">
        <w:rPr>
          <w:rFonts w:asciiTheme="minorHAnsi" w:hAnsiTheme="minorHAnsi"/>
          <w:sz w:val="22"/>
          <w:szCs w:val="22"/>
        </w:rPr>
        <w:t>go rodzaju niepełnosprawności</w:t>
      </w:r>
      <w:r w:rsidR="00EB5803">
        <w:rPr>
          <w:rFonts w:asciiTheme="minorHAnsi" w:hAnsiTheme="minorHAnsi"/>
          <w:sz w:val="22"/>
          <w:szCs w:val="22"/>
        </w:rPr>
        <w:t>.</w:t>
      </w:r>
    </w:p>
    <w:p w14:paraId="739C3522" w14:textId="25573266" w:rsidR="0016243D" w:rsidRDefault="0016243D" w:rsidP="00EB5803">
      <w:pPr>
        <w:spacing w:line="336" w:lineRule="auto"/>
        <w:ind w:firstLine="709"/>
        <w:jc w:val="both"/>
        <w:rPr>
          <w:rFonts w:asciiTheme="minorHAnsi" w:hAnsiTheme="minorHAnsi"/>
          <w:sz w:val="22"/>
          <w:szCs w:val="22"/>
        </w:rPr>
      </w:pPr>
      <w:r>
        <w:rPr>
          <w:rFonts w:asciiTheme="minorHAnsi" w:hAnsiTheme="minorHAnsi"/>
          <w:sz w:val="22"/>
          <w:szCs w:val="22"/>
        </w:rPr>
        <w:t xml:space="preserve">W czwartej części </w:t>
      </w:r>
      <w:r w:rsidR="00A60D34">
        <w:rPr>
          <w:rFonts w:asciiTheme="minorHAnsi" w:hAnsiTheme="minorHAnsi"/>
          <w:sz w:val="22"/>
          <w:szCs w:val="22"/>
        </w:rPr>
        <w:t>został przywołany temat projektowania</w:t>
      </w:r>
      <w:r w:rsidR="00EB5803">
        <w:rPr>
          <w:rFonts w:asciiTheme="minorHAnsi" w:hAnsiTheme="minorHAnsi"/>
          <w:sz w:val="22"/>
          <w:szCs w:val="22"/>
        </w:rPr>
        <w:t xml:space="preserve"> oświetlenia przejść dla pieszych</w:t>
      </w:r>
      <w:r w:rsidR="00A60D34">
        <w:rPr>
          <w:rFonts w:asciiTheme="minorHAnsi" w:hAnsiTheme="minorHAnsi"/>
          <w:sz w:val="22"/>
          <w:szCs w:val="22"/>
        </w:rPr>
        <w:t>. Oświetlenie to często nie spełnia swojej roli w zakresie bezpieczeństwa pieszych, dlatego Ministerstwo Infrastruktury wraz z Sekretariatem Krajowej Rady Bezpieczeństwa Ruchu Drogowego zebrał</w:t>
      </w:r>
      <w:r w:rsidR="00B444D6">
        <w:rPr>
          <w:rFonts w:asciiTheme="minorHAnsi" w:hAnsiTheme="minorHAnsi"/>
          <w:sz w:val="22"/>
          <w:szCs w:val="22"/>
        </w:rPr>
        <w:t>o</w:t>
      </w:r>
      <w:r w:rsidR="00A60D34">
        <w:rPr>
          <w:rFonts w:asciiTheme="minorHAnsi" w:hAnsiTheme="minorHAnsi"/>
          <w:sz w:val="22"/>
          <w:szCs w:val="22"/>
        </w:rPr>
        <w:t xml:space="preserve"> wskazówki odnoszące się do odpowiedniego oświetlenia przejść dla pieszych.</w:t>
      </w:r>
      <w:r w:rsidR="00EB5803">
        <w:rPr>
          <w:rFonts w:asciiTheme="minorHAnsi" w:hAnsiTheme="minorHAnsi"/>
          <w:sz w:val="22"/>
          <w:szCs w:val="22"/>
        </w:rPr>
        <w:t xml:space="preserve"> </w:t>
      </w:r>
    </w:p>
    <w:p w14:paraId="2D802027" w14:textId="2D6D7E35" w:rsidR="00474F44" w:rsidRPr="00A60D34" w:rsidRDefault="00EB5803" w:rsidP="00A60D34">
      <w:pPr>
        <w:spacing w:line="336" w:lineRule="auto"/>
        <w:ind w:firstLine="709"/>
        <w:jc w:val="both"/>
      </w:pPr>
      <w:r>
        <w:rPr>
          <w:rFonts w:asciiTheme="minorHAnsi" w:hAnsiTheme="minorHAnsi"/>
          <w:sz w:val="22"/>
          <w:szCs w:val="22"/>
        </w:rPr>
        <w:lastRenderedPageBreak/>
        <w:t xml:space="preserve">Na koniec Pan </w:t>
      </w:r>
      <w:r w:rsidR="001B7F3D">
        <w:rPr>
          <w:rFonts w:asciiTheme="minorHAnsi" w:hAnsiTheme="minorHAnsi"/>
          <w:sz w:val="22"/>
          <w:szCs w:val="22"/>
        </w:rPr>
        <w:t xml:space="preserve">Grzegorz </w:t>
      </w:r>
      <w:proofErr w:type="spellStart"/>
      <w:r>
        <w:rPr>
          <w:rFonts w:asciiTheme="minorHAnsi" w:hAnsiTheme="minorHAnsi"/>
          <w:sz w:val="22"/>
          <w:szCs w:val="22"/>
        </w:rPr>
        <w:t>Kuczaj</w:t>
      </w:r>
      <w:proofErr w:type="spellEnd"/>
      <w:r>
        <w:rPr>
          <w:rFonts w:asciiTheme="minorHAnsi" w:hAnsiTheme="minorHAnsi"/>
          <w:sz w:val="22"/>
          <w:szCs w:val="22"/>
        </w:rPr>
        <w:t xml:space="preserve"> zachęcił do wzięcia udziału w konsultacjach </w:t>
      </w:r>
      <w:r w:rsidRPr="00EB5803">
        <w:rPr>
          <w:rFonts w:asciiTheme="minorHAnsi" w:hAnsiTheme="minorHAnsi"/>
          <w:sz w:val="22"/>
          <w:szCs w:val="22"/>
        </w:rPr>
        <w:t>publicznych</w:t>
      </w:r>
      <w:r w:rsidR="001B7F3D">
        <w:rPr>
          <w:rFonts w:asciiTheme="minorHAnsi" w:hAnsiTheme="minorHAnsi"/>
          <w:sz w:val="22"/>
          <w:szCs w:val="22"/>
        </w:rPr>
        <w:br/>
      </w:r>
      <w:r w:rsidRPr="00EB5803">
        <w:rPr>
          <w:rFonts w:asciiTheme="minorHAnsi" w:hAnsiTheme="minorHAnsi"/>
          <w:sz w:val="22"/>
          <w:szCs w:val="22"/>
        </w:rPr>
        <w:t>w zakresie wytycznych i standardów związanych z warunkami technicznymi dróg publicznych</w:t>
      </w:r>
      <w:r>
        <w:rPr>
          <w:rFonts w:asciiTheme="minorHAnsi" w:hAnsiTheme="minorHAnsi"/>
          <w:sz w:val="22"/>
          <w:szCs w:val="22"/>
        </w:rPr>
        <w:t xml:space="preserve">. Więcej informacji w tym temacie można znaleźć na stronie internetowej Ministerstwa Infrastruktury pod adresem: </w:t>
      </w:r>
      <w:hyperlink r:id="rId10" w:history="1">
        <w:r w:rsidR="00A60D34" w:rsidRPr="00200F9E">
          <w:rPr>
            <w:rStyle w:val="Hipercze"/>
            <w:rFonts w:asciiTheme="minorHAnsi" w:hAnsiTheme="minorHAnsi"/>
            <w:sz w:val="22"/>
            <w:szCs w:val="22"/>
          </w:rPr>
          <w:t>https://www.gov.pl/web/infrastruktura/konsultacje-publiczne</w:t>
        </w:r>
      </w:hyperlink>
      <w:r w:rsidR="00A60D34">
        <w:rPr>
          <w:rFonts w:asciiTheme="minorHAnsi" w:hAnsiTheme="minorHAnsi"/>
          <w:sz w:val="22"/>
          <w:szCs w:val="22"/>
        </w:rPr>
        <w:t xml:space="preserve">. </w:t>
      </w:r>
    </w:p>
    <w:p w14:paraId="419A5649" w14:textId="422CEB1E" w:rsidR="00474F44" w:rsidRPr="000226E3" w:rsidRDefault="001B7F3D" w:rsidP="00474F44">
      <w:pPr>
        <w:spacing w:line="336" w:lineRule="auto"/>
        <w:ind w:firstLine="709"/>
        <w:jc w:val="both"/>
        <w:rPr>
          <w:rFonts w:asciiTheme="minorHAnsi" w:hAnsiTheme="minorHAnsi"/>
          <w:sz w:val="22"/>
          <w:szCs w:val="22"/>
        </w:rPr>
      </w:pPr>
      <w:r>
        <w:rPr>
          <w:rFonts w:asciiTheme="minorHAnsi" w:hAnsiTheme="minorHAnsi"/>
          <w:sz w:val="22"/>
          <w:szCs w:val="22"/>
        </w:rPr>
        <w:t>Następnie rozpoczęła się d</w:t>
      </w:r>
      <w:r w:rsidR="00474F44" w:rsidRPr="000226E3">
        <w:rPr>
          <w:rFonts w:asciiTheme="minorHAnsi" w:hAnsiTheme="minorHAnsi"/>
          <w:sz w:val="22"/>
          <w:szCs w:val="22"/>
        </w:rPr>
        <w:t>yskusja</w:t>
      </w:r>
      <w:r>
        <w:rPr>
          <w:rFonts w:asciiTheme="minorHAnsi" w:hAnsiTheme="minorHAnsi"/>
          <w:sz w:val="22"/>
          <w:szCs w:val="22"/>
        </w:rPr>
        <w:t>.</w:t>
      </w:r>
    </w:p>
    <w:p w14:paraId="41C27ABE" w14:textId="2EC70304" w:rsidR="00D33C12" w:rsidRPr="000226E3" w:rsidRDefault="00D33C12" w:rsidP="00D33C12">
      <w:pPr>
        <w:spacing w:line="336" w:lineRule="auto"/>
        <w:ind w:firstLine="709"/>
        <w:jc w:val="both"/>
        <w:rPr>
          <w:rFonts w:asciiTheme="minorHAnsi" w:hAnsiTheme="minorHAnsi"/>
          <w:sz w:val="22"/>
          <w:szCs w:val="22"/>
        </w:rPr>
      </w:pPr>
      <w:r w:rsidRPr="000226E3">
        <w:rPr>
          <w:rFonts w:asciiTheme="minorHAnsi" w:hAnsiTheme="minorHAnsi"/>
          <w:sz w:val="22"/>
          <w:szCs w:val="22"/>
        </w:rPr>
        <w:t>Pan Profesor Marek Wysocki mówił m.in. o wdrażaniu Standardów Dostępności</w:t>
      </w:r>
      <w:r w:rsidR="00C2354A">
        <w:rPr>
          <w:rStyle w:val="Odwoanieprzypisudolnego"/>
          <w:rFonts w:asciiTheme="minorHAnsi" w:hAnsiTheme="minorHAnsi"/>
          <w:sz w:val="22"/>
          <w:szCs w:val="22"/>
        </w:rPr>
        <w:footnoteReference w:id="26"/>
      </w:r>
      <w:r w:rsidRPr="000226E3">
        <w:rPr>
          <w:rFonts w:asciiTheme="minorHAnsi" w:hAnsiTheme="minorHAnsi"/>
          <w:sz w:val="22"/>
          <w:szCs w:val="22"/>
        </w:rPr>
        <w:t xml:space="preserve"> </w:t>
      </w:r>
      <w:r w:rsidR="00C2354A">
        <w:rPr>
          <w:rFonts w:asciiTheme="minorHAnsi" w:hAnsiTheme="minorHAnsi"/>
          <w:sz w:val="22"/>
          <w:szCs w:val="22"/>
        </w:rPr>
        <w:t xml:space="preserve">przez Centrum Projektowania Uniwersalnego przy Politechnice Gdańskiej </w:t>
      </w:r>
      <w:r w:rsidRPr="000226E3">
        <w:rPr>
          <w:rFonts w:asciiTheme="minorHAnsi" w:hAnsiTheme="minorHAnsi"/>
          <w:sz w:val="22"/>
          <w:szCs w:val="22"/>
        </w:rPr>
        <w:t xml:space="preserve">w wielu miastach w Polsce. Odnosząc się </w:t>
      </w:r>
      <w:r w:rsidR="00281081">
        <w:rPr>
          <w:rFonts w:asciiTheme="minorHAnsi" w:hAnsiTheme="minorHAnsi"/>
          <w:sz w:val="22"/>
          <w:szCs w:val="22"/>
        </w:rPr>
        <w:t xml:space="preserve">do </w:t>
      </w:r>
      <w:r w:rsidRPr="000226E3">
        <w:rPr>
          <w:rFonts w:asciiTheme="minorHAnsi" w:hAnsiTheme="minorHAnsi"/>
          <w:sz w:val="22"/>
          <w:szCs w:val="22"/>
        </w:rPr>
        <w:t>tematu</w:t>
      </w:r>
      <w:r w:rsidR="00281081">
        <w:rPr>
          <w:rFonts w:asciiTheme="minorHAnsi" w:hAnsiTheme="minorHAnsi"/>
          <w:sz w:val="22"/>
          <w:szCs w:val="22"/>
        </w:rPr>
        <w:t>:</w:t>
      </w:r>
      <w:r w:rsidRPr="000226E3">
        <w:rPr>
          <w:rFonts w:asciiTheme="minorHAnsi" w:hAnsiTheme="minorHAnsi"/>
          <w:sz w:val="22"/>
          <w:szCs w:val="22"/>
        </w:rPr>
        <w:t xml:space="preserve"> schody czy pochylnia, wskazał że wynika to także z zaszłości dotycz</w:t>
      </w:r>
      <w:r w:rsidR="00281081">
        <w:rPr>
          <w:rFonts w:asciiTheme="minorHAnsi" w:hAnsiTheme="minorHAnsi"/>
          <w:sz w:val="22"/>
          <w:szCs w:val="22"/>
        </w:rPr>
        <w:t>ących szerokości pasa drogowego -</w:t>
      </w:r>
      <w:r w:rsidRPr="000226E3">
        <w:rPr>
          <w:rFonts w:asciiTheme="minorHAnsi" w:hAnsiTheme="minorHAnsi"/>
          <w:sz w:val="22"/>
          <w:szCs w:val="22"/>
        </w:rPr>
        <w:t xml:space="preserve"> należałoby aby już na etapie projektowania przestrzennego uwzględniać elementy infrastruktury takie jak pochylnia. Zasugerował także Ministerstwu Infra</w:t>
      </w:r>
      <w:r w:rsidR="00281081">
        <w:rPr>
          <w:rFonts w:asciiTheme="minorHAnsi" w:hAnsiTheme="minorHAnsi"/>
          <w:sz w:val="22"/>
          <w:szCs w:val="22"/>
        </w:rPr>
        <w:t xml:space="preserve">struktury oraz Radzie Dostępności </w:t>
      </w:r>
      <w:r w:rsidRPr="000226E3">
        <w:rPr>
          <w:rFonts w:asciiTheme="minorHAnsi" w:hAnsiTheme="minorHAnsi"/>
          <w:sz w:val="22"/>
          <w:szCs w:val="22"/>
        </w:rPr>
        <w:t>możliwość włączenia opracowywanych wytycznych do standardów ogólnopolskich. Wskazał, że trafniejszym byłoby używanie ok</w:t>
      </w:r>
      <w:r w:rsidR="00281081">
        <w:rPr>
          <w:rFonts w:asciiTheme="minorHAnsi" w:hAnsiTheme="minorHAnsi"/>
          <w:sz w:val="22"/>
          <w:szCs w:val="22"/>
        </w:rPr>
        <w:t xml:space="preserve">reślenia „trasa o podwyższonym </w:t>
      </w:r>
      <w:r w:rsidRPr="000226E3">
        <w:rPr>
          <w:rFonts w:asciiTheme="minorHAnsi" w:hAnsiTheme="minorHAnsi"/>
          <w:sz w:val="22"/>
          <w:szCs w:val="22"/>
        </w:rPr>
        <w:t xml:space="preserve">ruchu pieszych z niepełnosprawnościami” zamiast „trasa dla osób niepełnosprawnych”. Następnie Pan Adam </w:t>
      </w:r>
      <w:proofErr w:type="spellStart"/>
      <w:r w:rsidRPr="000226E3">
        <w:rPr>
          <w:rFonts w:asciiTheme="minorHAnsi" w:hAnsiTheme="minorHAnsi"/>
          <w:sz w:val="22"/>
          <w:szCs w:val="22"/>
        </w:rPr>
        <w:t>Pietrasiewicz</w:t>
      </w:r>
      <w:proofErr w:type="spellEnd"/>
      <w:r w:rsidRPr="000226E3">
        <w:rPr>
          <w:rFonts w:asciiTheme="minorHAnsi" w:hAnsiTheme="minorHAnsi"/>
          <w:sz w:val="22"/>
          <w:szCs w:val="22"/>
        </w:rPr>
        <w:t xml:space="preserve"> podkreślił zróżnicowanie potrzeb osób z niepełnosprawnościami. Wskazał, że w sytuacjach projektowania należy zacząć od ogólnie przyj</w:t>
      </w:r>
      <w:r w:rsidR="0087460E">
        <w:rPr>
          <w:rFonts w:asciiTheme="minorHAnsi" w:hAnsiTheme="minorHAnsi"/>
          <w:sz w:val="22"/>
          <w:szCs w:val="22"/>
        </w:rPr>
        <w:t xml:space="preserve">ętych zasad projektowania oraz </w:t>
      </w:r>
      <w:r w:rsidRPr="000226E3">
        <w:rPr>
          <w:rFonts w:asciiTheme="minorHAnsi" w:hAnsiTheme="minorHAnsi"/>
          <w:sz w:val="22"/>
          <w:szCs w:val="22"/>
        </w:rPr>
        <w:t xml:space="preserve">opinii ekspertów, a na końcu  do zdania osób niepełnosprawnych, które będą odnosiły sytuację do swojej własnej niepełnosprawności. </w:t>
      </w:r>
    </w:p>
    <w:p w14:paraId="5CEB980C" w14:textId="6F4F4F4C" w:rsidR="00D33C12" w:rsidRDefault="00D33C12" w:rsidP="00D33C12">
      <w:pPr>
        <w:spacing w:line="336" w:lineRule="auto"/>
        <w:ind w:firstLine="709"/>
        <w:jc w:val="both"/>
        <w:rPr>
          <w:rFonts w:asciiTheme="minorHAnsi" w:hAnsiTheme="minorHAnsi"/>
          <w:sz w:val="22"/>
          <w:szCs w:val="22"/>
        </w:rPr>
      </w:pPr>
      <w:r w:rsidRPr="000226E3">
        <w:rPr>
          <w:rFonts w:asciiTheme="minorHAnsi" w:hAnsiTheme="minorHAnsi"/>
          <w:sz w:val="22"/>
          <w:szCs w:val="22"/>
        </w:rPr>
        <w:t xml:space="preserve">Głos zabrał Pan Minister Paweł </w:t>
      </w:r>
      <w:proofErr w:type="spellStart"/>
      <w:r w:rsidRPr="000226E3">
        <w:rPr>
          <w:rFonts w:asciiTheme="minorHAnsi" w:hAnsiTheme="minorHAnsi"/>
          <w:sz w:val="22"/>
          <w:szCs w:val="22"/>
        </w:rPr>
        <w:t>Wdówik</w:t>
      </w:r>
      <w:proofErr w:type="spellEnd"/>
      <w:r w:rsidR="0087460E">
        <w:rPr>
          <w:rFonts w:asciiTheme="minorHAnsi" w:hAnsiTheme="minorHAnsi"/>
          <w:sz w:val="22"/>
          <w:szCs w:val="22"/>
        </w:rPr>
        <w:t>,</w:t>
      </w:r>
      <w:r w:rsidRPr="000226E3">
        <w:rPr>
          <w:rFonts w:asciiTheme="minorHAnsi" w:hAnsiTheme="minorHAnsi"/>
          <w:sz w:val="22"/>
          <w:szCs w:val="22"/>
        </w:rPr>
        <w:t xml:space="preserve"> poruszając kwestię rozdzielania ścieżek rowerowych od chodnika. W odpowiedzi Pan Grzeg</w:t>
      </w:r>
      <w:r w:rsidR="00C2341A" w:rsidRPr="000226E3">
        <w:rPr>
          <w:rFonts w:asciiTheme="minorHAnsi" w:hAnsiTheme="minorHAnsi"/>
          <w:sz w:val="22"/>
          <w:szCs w:val="22"/>
        </w:rPr>
        <w:t xml:space="preserve">orz </w:t>
      </w:r>
      <w:proofErr w:type="spellStart"/>
      <w:r w:rsidR="00C2341A" w:rsidRPr="000226E3">
        <w:rPr>
          <w:rFonts w:asciiTheme="minorHAnsi" w:hAnsiTheme="minorHAnsi"/>
          <w:sz w:val="22"/>
          <w:szCs w:val="22"/>
        </w:rPr>
        <w:t>Kuczaj</w:t>
      </w:r>
      <w:proofErr w:type="spellEnd"/>
      <w:r w:rsidR="00C2341A" w:rsidRPr="000226E3">
        <w:rPr>
          <w:rFonts w:asciiTheme="minorHAnsi" w:hAnsiTheme="minorHAnsi"/>
          <w:sz w:val="22"/>
          <w:szCs w:val="22"/>
        </w:rPr>
        <w:t xml:space="preserve"> wskazał, że takie rozwiązania zostały przewidziane: po części w wytycznych projektowania skrajni dróg rowerowych oraz dróg dla pieszych, po części w wytycznych projektowania dróg rowerowych. </w:t>
      </w:r>
      <w:r w:rsidRPr="000226E3">
        <w:rPr>
          <w:rFonts w:asciiTheme="minorHAnsi" w:hAnsiTheme="minorHAnsi"/>
          <w:sz w:val="22"/>
          <w:szCs w:val="22"/>
        </w:rPr>
        <w:t>Pona</w:t>
      </w:r>
      <w:r w:rsidR="00162DA2" w:rsidRPr="000226E3">
        <w:rPr>
          <w:rFonts w:asciiTheme="minorHAnsi" w:hAnsiTheme="minorHAnsi"/>
          <w:sz w:val="22"/>
          <w:szCs w:val="22"/>
        </w:rPr>
        <w:t>dto Pan Minister</w:t>
      </w:r>
      <w:r w:rsidR="0087460E">
        <w:rPr>
          <w:rFonts w:asciiTheme="minorHAnsi" w:hAnsiTheme="minorHAnsi"/>
          <w:sz w:val="22"/>
          <w:szCs w:val="22"/>
        </w:rPr>
        <w:t>,</w:t>
      </w:r>
      <w:r w:rsidRPr="000226E3">
        <w:rPr>
          <w:rFonts w:asciiTheme="minorHAnsi" w:hAnsiTheme="minorHAnsi"/>
          <w:sz w:val="22"/>
          <w:szCs w:val="22"/>
        </w:rPr>
        <w:t xml:space="preserve"> odnosząc się do oznaczenia przejść</w:t>
      </w:r>
      <w:r w:rsidR="0087460E">
        <w:rPr>
          <w:rFonts w:asciiTheme="minorHAnsi" w:hAnsiTheme="minorHAnsi"/>
          <w:sz w:val="22"/>
          <w:szCs w:val="22"/>
        </w:rPr>
        <w:t>,</w:t>
      </w:r>
      <w:r w:rsidRPr="000226E3">
        <w:rPr>
          <w:rFonts w:asciiTheme="minorHAnsi" w:hAnsiTheme="minorHAnsi"/>
          <w:sz w:val="22"/>
          <w:szCs w:val="22"/>
        </w:rPr>
        <w:t xml:space="preserve"> wskazał na dobre wzorce pochodzące z innych krajów, np. Wielkiej Brytanii</w:t>
      </w:r>
      <w:r w:rsidR="00162DA2" w:rsidRPr="000226E3">
        <w:rPr>
          <w:rFonts w:asciiTheme="minorHAnsi" w:hAnsiTheme="minorHAnsi"/>
          <w:sz w:val="22"/>
          <w:szCs w:val="22"/>
        </w:rPr>
        <w:t>.</w:t>
      </w:r>
    </w:p>
    <w:p w14:paraId="64AF4C82" w14:textId="23F0B741" w:rsidR="009C2595" w:rsidRPr="000226E3" w:rsidRDefault="009C2595" w:rsidP="009C2595">
      <w:pPr>
        <w:spacing w:line="336" w:lineRule="auto"/>
        <w:ind w:firstLine="709"/>
        <w:jc w:val="both"/>
        <w:rPr>
          <w:rFonts w:asciiTheme="minorHAnsi" w:hAnsiTheme="minorHAnsi"/>
          <w:sz w:val="22"/>
          <w:szCs w:val="22"/>
        </w:rPr>
      </w:pPr>
      <w:r>
        <w:rPr>
          <w:rFonts w:asciiTheme="minorHAnsi" w:hAnsiTheme="minorHAnsi"/>
          <w:sz w:val="22"/>
          <w:szCs w:val="22"/>
        </w:rPr>
        <w:t>Pan Minister podjął także temat h</w:t>
      </w:r>
      <w:r w:rsidRPr="000226E3">
        <w:rPr>
          <w:rFonts w:asciiTheme="minorHAnsi" w:hAnsiTheme="minorHAnsi"/>
          <w:sz w:val="22"/>
          <w:szCs w:val="22"/>
        </w:rPr>
        <w:t>ulajn</w:t>
      </w:r>
      <w:r>
        <w:rPr>
          <w:rFonts w:asciiTheme="minorHAnsi" w:hAnsiTheme="minorHAnsi"/>
          <w:sz w:val="22"/>
          <w:szCs w:val="22"/>
        </w:rPr>
        <w:t>óg wskazując na zagrożenia, które powodują w ruchu miejskim oraz potrzebę uregulowania kwestii dotyczących ich parkowania.</w:t>
      </w:r>
      <w:r w:rsidRPr="000226E3">
        <w:rPr>
          <w:rFonts w:asciiTheme="minorHAnsi" w:hAnsiTheme="minorHAnsi"/>
          <w:sz w:val="22"/>
          <w:szCs w:val="22"/>
        </w:rPr>
        <w:t xml:space="preserve"> </w:t>
      </w:r>
      <w:r>
        <w:rPr>
          <w:rFonts w:asciiTheme="minorHAnsi" w:hAnsiTheme="minorHAnsi"/>
          <w:sz w:val="22"/>
          <w:szCs w:val="22"/>
        </w:rPr>
        <w:t xml:space="preserve">Pan </w:t>
      </w:r>
      <w:r w:rsidRPr="000226E3">
        <w:rPr>
          <w:rFonts w:asciiTheme="minorHAnsi" w:hAnsiTheme="minorHAnsi"/>
          <w:sz w:val="22"/>
          <w:szCs w:val="22"/>
        </w:rPr>
        <w:t>Marek Wysocki</w:t>
      </w:r>
      <w:r>
        <w:rPr>
          <w:rFonts w:asciiTheme="minorHAnsi" w:hAnsiTheme="minorHAnsi"/>
          <w:sz w:val="22"/>
          <w:szCs w:val="22"/>
        </w:rPr>
        <w:t xml:space="preserve"> wskazał, że w przytoczonym wyżej opracowaniu zespołu pod kierownictwem prof. Jamroza został zaproponowany sposób</w:t>
      </w:r>
      <w:r w:rsidRPr="000226E3">
        <w:rPr>
          <w:rFonts w:asciiTheme="minorHAnsi" w:hAnsiTheme="minorHAnsi"/>
          <w:sz w:val="22"/>
          <w:szCs w:val="22"/>
        </w:rPr>
        <w:t xml:space="preserve"> podział na strefy</w:t>
      </w:r>
      <w:r>
        <w:rPr>
          <w:rFonts w:asciiTheme="minorHAnsi" w:hAnsiTheme="minorHAnsi"/>
          <w:sz w:val="22"/>
          <w:szCs w:val="22"/>
        </w:rPr>
        <w:t xml:space="preserve"> oraz ich interpretacji (czyli co wchodzi w ich skład)</w:t>
      </w:r>
      <w:r w:rsidRPr="000226E3">
        <w:rPr>
          <w:rFonts w:asciiTheme="minorHAnsi" w:hAnsiTheme="minorHAnsi"/>
          <w:sz w:val="22"/>
          <w:szCs w:val="22"/>
        </w:rPr>
        <w:t>: stref</w:t>
      </w:r>
      <w:r>
        <w:rPr>
          <w:rFonts w:asciiTheme="minorHAnsi" w:hAnsiTheme="minorHAnsi"/>
          <w:sz w:val="22"/>
          <w:szCs w:val="22"/>
        </w:rPr>
        <w:t>ę</w:t>
      </w:r>
      <w:r w:rsidRPr="000226E3">
        <w:rPr>
          <w:rFonts w:asciiTheme="minorHAnsi" w:hAnsiTheme="minorHAnsi"/>
          <w:sz w:val="22"/>
          <w:szCs w:val="22"/>
        </w:rPr>
        <w:t xml:space="preserve"> ruchu pieszych (strefa bezpieczna), stref</w:t>
      </w:r>
      <w:r>
        <w:rPr>
          <w:rFonts w:asciiTheme="minorHAnsi" w:hAnsiTheme="minorHAnsi"/>
          <w:sz w:val="22"/>
          <w:szCs w:val="22"/>
        </w:rPr>
        <w:t>ę</w:t>
      </w:r>
      <w:r w:rsidRPr="000226E3">
        <w:rPr>
          <w:rFonts w:asciiTheme="minorHAnsi" w:hAnsiTheme="minorHAnsi"/>
          <w:sz w:val="22"/>
          <w:szCs w:val="22"/>
        </w:rPr>
        <w:t xml:space="preserve"> obsługi przy budynkach (wyróżnion</w:t>
      </w:r>
      <w:r>
        <w:rPr>
          <w:rFonts w:asciiTheme="minorHAnsi" w:hAnsiTheme="minorHAnsi"/>
          <w:sz w:val="22"/>
          <w:szCs w:val="22"/>
        </w:rPr>
        <w:t>ą</w:t>
      </w:r>
      <w:r w:rsidRPr="000226E3">
        <w:rPr>
          <w:rFonts w:asciiTheme="minorHAnsi" w:hAnsiTheme="minorHAnsi"/>
          <w:sz w:val="22"/>
          <w:szCs w:val="22"/>
        </w:rPr>
        <w:t xml:space="preserve"> np. poprzez inną fakturę powierzchni, </w:t>
      </w:r>
      <w:r>
        <w:rPr>
          <w:rFonts w:asciiTheme="minorHAnsi" w:hAnsiTheme="minorHAnsi"/>
          <w:sz w:val="22"/>
          <w:szCs w:val="22"/>
        </w:rPr>
        <w:t>w jej skład wchodzą np. o</w:t>
      </w:r>
      <w:r w:rsidRPr="000226E3">
        <w:rPr>
          <w:rFonts w:asciiTheme="minorHAnsi" w:hAnsiTheme="minorHAnsi"/>
          <w:sz w:val="22"/>
          <w:szCs w:val="22"/>
        </w:rPr>
        <w:t>gródki gastronomiczne, miejsca parkowani</w:t>
      </w:r>
      <w:r>
        <w:rPr>
          <w:rFonts w:asciiTheme="minorHAnsi" w:hAnsiTheme="minorHAnsi"/>
          <w:sz w:val="22"/>
          <w:szCs w:val="22"/>
        </w:rPr>
        <w:t>a</w:t>
      </w:r>
      <w:r w:rsidRPr="000226E3">
        <w:rPr>
          <w:rFonts w:asciiTheme="minorHAnsi" w:hAnsiTheme="minorHAnsi"/>
          <w:sz w:val="22"/>
          <w:szCs w:val="22"/>
        </w:rPr>
        <w:t>), stref</w:t>
      </w:r>
      <w:r>
        <w:rPr>
          <w:rFonts w:asciiTheme="minorHAnsi" w:hAnsiTheme="minorHAnsi"/>
          <w:sz w:val="22"/>
          <w:szCs w:val="22"/>
        </w:rPr>
        <w:t>ę</w:t>
      </w:r>
      <w:r w:rsidRPr="000226E3">
        <w:rPr>
          <w:rFonts w:asciiTheme="minorHAnsi" w:hAnsiTheme="minorHAnsi"/>
          <w:sz w:val="22"/>
          <w:szCs w:val="22"/>
        </w:rPr>
        <w:t xml:space="preserve"> buforow</w:t>
      </w:r>
      <w:r>
        <w:rPr>
          <w:rFonts w:asciiTheme="minorHAnsi" w:hAnsiTheme="minorHAnsi"/>
          <w:sz w:val="22"/>
          <w:szCs w:val="22"/>
        </w:rPr>
        <w:t>ą</w:t>
      </w:r>
      <w:r w:rsidRPr="000226E3">
        <w:rPr>
          <w:rFonts w:asciiTheme="minorHAnsi" w:hAnsiTheme="minorHAnsi"/>
          <w:sz w:val="22"/>
          <w:szCs w:val="22"/>
        </w:rPr>
        <w:t>/techniczn</w:t>
      </w:r>
      <w:r>
        <w:rPr>
          <w:rFonts w:asciiTheme="minorHAnsi" w:hAnsiTheme="minorHAnsi"/>
          <w:sz w:val="22"/>
          <w:szCs w:val="22"/>
        </w:rPr>
        <w:t>ą</w:t>
      </w:r>
      <w:r w:rsidRPr="000226E3">
        <w:rPr>
          <w:rFonts w:asciiTheme="minorHAnsi" w:hAnsiTheme="minorHAnsi"/>
          <w:sz w:val="22"/>
          <w:szCs w:val="22"/>
        </w:rPr>
        <w:t xml:space="preserve"> (ławki, stojaki na rowery, miejsce parkowania hulajnóg). </w:t>
      </w:r>
    </w:p>
    <w:p w14:paraId="5534FA12" w14:textId="7F49FC25" w:rsidR="00D33C12" w:rsidRPr="000226E3" w:rsidRDefault="004E0D6B" w:rsidP="00D33C12">
      <w:pPr>
        <w:spacing w:line="336" w:lineRule="auto"/>
        <w:ind w:firstLine="709"/>
        <w:jc w:val="both"/>
        <w:rPr>
          <w:rFonts w:asciiTheme="minorHAnsi" w:hAnsiTheme="minorHAnsi"/>
          <w:sz w:val="22"/>
          <w:szCs w:val="22"/>
        </w:rPr>
      </w:pPr>
      <w:r>
        <w:rPr>
          <w:rFonts w:asciiTheme="minorHAnsi" w:hAnsiTheme="minorHAnsi"/>
          <w:sz w:val="22"/>
          <w:szCs w:val="22"/>
        </w:rPr>
        <w:t>Pan Minister podjął także temat h</w:t>
      </w:r>
      <w:r w:rsidR="00D33C12" w:rsidRPr="000226E3">
        <w:rPr>
          <w:rFonts w:asciiTheme="minorHAnsi" w:hAnsiTheme="minorHAnsi"/>
          <w:sz w:val="22"/>
          <w:szCs w:val="22"/>
        </w:rPr>
        <w:t>ulajn</w:t>
      </w:r>
      <w:r>
        <w:rPr>
          <w:rFonts w:asciiTheme="minorHAnsi" w:hAnsiTheme="minorHAnsi"/>
          <w:sz w:val="22"/>
          <w:szCs w:val="22"/>
        </w:rPr>
        <w:t>óg wskazując na zagrożenia, które powodują w ruchu miejskim oraz potrzebą uregulowania kwestii dotyczących ich parkowania.</w:t>
      </w:r>
      <w:r w:rsidR="00D33C12" w:rsidRPr="000226E3">
        <w:rPr>
          <w:rFonts w:asciiTheme="minorHAnsi" w:hAnsiTheme="minorHAnsi"/>
          <w:sz w:val="22"/>
          <w:szCs w:val="22"/>
        </w:rPr>
        <w:t xml:space="preserve"> </w:t>
      </w:r>
      <w:r>
        <w:rPr>
          <w:rFonts w:asciiTheme="minorHAnsi" w:hAnsiTheme="minorHAnsi"/>
          <w:sz w:val="22"/>
          <w:szCs w:val="22"/>
        </w:rPr>
        <w:t xml:space="preserve">Pan </w:t>
      </w:r>
      <w:r w:rsidR="00D33C12" w:rsidRPr="000226E3">
        <w:rPr>
          <w:rFonts w:asciiTheme="minorHAnsi" w:hAnsiTheme="minorHAnsi"/>
          <w:sz w:val="22"/>
          <w:szCs w:val="22"/>
        </w:rPr>
        <w:t xml:space="preserve">Marek </w:t>
      </w:r>
      <w:r w:rsidR="00281081" w:rsidRPr="000226E3">
        <w:rPr>
          <w:rFonts w:asciiTheme="minorHAnsi" w:hAnsiTheme="minorHAnsi"/>
          <w:sz w:val="22"/>
          <w:szCs w:val="22"/>
        </w:rPr>
        <w:t>Wysocki</w:t>
      </w:r>
      <w:r>
        <w:rPr>
          <w:rFonts w:asciiTheme="minorHAnsi" w:hAnsiTheme="minorHAnsi"/>
          <w:sz w:val="22"/>
          <w:szCs w:val="22"/>
        </w:rPr>
        <w:t xml:space="preserve"> wskazał, że w omawianym wyżej opracowaniu zespołu pod kierownictwem prof. Jamroza został zaproponowany sposób</w:t>
      </w:r>
      <w:r w:rsidR="00D33C12" w:rsidRPr="000226E3">
        <w:rPr>
          <w:rFonts w:asciiTheme="minorHAnsi" w:hAnsiTheme="minorHAnsi"/>
          <w:sz w:val="22"/>
          <w:szCs w:val="22"/>
        </w:rPr>
        <w:t xml:space="preserve"> podział na strefy</w:t>
      </w:r>
      <w:r>
        <w:rPr>
          <w:rFonts w:asciiTheme="minorHAnsi" w:hAnsiTheme="minorHAnsi"/>
          <w:sz w:val="22"/>
          <w:szCs w:val="22"/>
        </w:rPr>
        <w:t xml:space="preserve"> oraz ich interpretacji(czyli co wchodzi w ich skład)</w:t>
      </w:r>
      <w:r w:rsidR="00D33C12" w:rsidRPr="000226E3">
        <w:rPr>
          <w:rFonts w:asciiTheme="minorHAnsi" w:hAnsiTheme="minorHAnsi"/>
          <w:sz w:val="22"/>
          <w:szCs w:val="22"/>
        </w:rPr>
        <w:t>: stref</w:t>
      </w:r>
      <w:r>
        <w:rPr>
          <w:rFonts w:asciiTheme="minorHAnsi" w:hAnsiTheme="minorHAnsi"/>
          <w:sz w:val="22"/>
          <w:szCs w:val="22"/>
        </w:rPr>
        <w:t>ę</w:t>
      </w:r>
      <w:r w:rsidR="00D33C12" w:rsidRPr="000226E3">
        <w:rPr>
          <w:rFonts w:asciiTheme="minorHAnsi" w:hAnsiTheme="minorHAnsi"/>
          <w:sz w:val="22"/>
          <w:szCs w:val="22"/>
        </w:rPr>
        <w:t xml:space="preserve"> ruchu pieszych (strefa bezpieczna), stref</w:t>
      </w:r>
      <w:r>
        <w:rPr>
          <w:rFonts w:asciiTheme="minorHAnsi" w:hAnsiTheme="minorHAnsi"/>
          <w:sz w:val="22"/>
          <w:szCs w:val="22"/>
        </w:rPr>
        <w:t>ę</w:t>
      </w:r>
      <w:r w:rsidR="00D33C12" w:rsidRPr="000226E3">
        <w:rPr>
          <w:rFonts w:asciiTheme="minorHAnsi" w:hAnsiTheme="minorHAnsi"/>
          <w:sz w:val="22"/>
          <w:szCs w:val="22"/>
        </w:rPr>
        <w:t xml:space="preserve"> obsługi przy budynkach (wyróżnion</w:t>
      </w:r>
      <w:r>
        <w:rPr>
          <w:rFonts w:asciiTheme="minorHAnsi" w:hAnsiTheme="minorHAnsi"/>
          <w:sz w:val="22"/>
          <w:szCs w:val="22"/>
        </w:rPr>
        <w:t>ą</w:t>
      </w:r>
      <w:r w:rsidR="00D33C12" w:rsidRPr="000226E3">
        <w:rPr>
          <w:rFonts w:asciiTheme="minorHAnsi" w:hAnsiTheme="minorHAnsi"/>
          <w:sz w:val="22"/>
          <w:szCs w:val="22"/>
        </w:rPr>
        <w:t xml:space="preserve"> np. poprzez inną fakturę </w:t>
      </w:r>
      <w:r w:rsidR="00D33C12" w:rsidRPr="000226E3">
        <w:rPr>
          <w:rFonts w:asciiTheme="minorHAnsi" w:hAnsiTheme="minorHAnsi"/>
          <w:sz w:val="22"/>
          <w:szCs w:val="22"/>
        </w:rPr>
        <w:lastRenderedPageBreak/>
        <w:t xml:space="preserve">powierzchni, </w:t>
      </w:r>
      <w:r>
        <w:rPr>
          <w:rFonts w:asciiTheme="minorHAnsi" w:hAnsiTheme="minorHAnsi"/>
          <w:sz w:val="22"/>
          <w:szCs w:val="22"/>
        </w:rPr>
        <w:t>w jej skład wchodzą np. o</w:t>
      </w:r>
      <w:r w:rsidR="00D33C12" w:rsidRPr="000226E3">
        <w:rPr>
          <w:rFonts w:asciiTheme="minorHAnsi" w:hAnsiTheme="minorHAnsi"/>
          <w:sz w:val="22"/>
          <w:szCs w:val="22"/>
        </w:rPr>
        <w:t>gródki gastronomiczne, miejsca parkowani</w:t>
      </w:r>
      <w:r w:rsidR="0087460E">
        <w:rPr>
          <w:rFonts w:asciiTheme="minorHAnsi" w:hAnsiTheme="minorHAnsi"/>
          <w:sz w:val="22"/>
          <w:szCs w:val="22"/>
        </w:rPr>
        <w:t>a</w:t>
      </w:r>
      <w:r w:rsidR="00D33C12" w:rsidRPr="000226E3">
        <w:rPr>
          <w:rFonts w:asciiTheme="minorHAnsi" w:hAnsiTheme="minorHAnsi"/>
          <w:sz w:val="22"/>
          <w:szCs w:val="22"/>
        </w:rPr>
        <w:t>), stref</w:t>
      </w:r>
      <w:r>
        <w:rPr>
          <w:rFonts w:asciiTheme="minorHAnsi" w:hAnsiTheme="minorHAnsi"/>
          <w:sz w:val="22"/>
          <w:szCs w:val="22"/>
        </w:rPr>
        <w:t>ę</w:t>
      </w:r>
      <w:r w:rsidR="00D33C12" w:rsidRPr="000226E3">
        <w:rPr>
          <w:rFonts w:asciiTheme="minorHAnsi" w:hAnsiTheme="minorHAnsi"/>
          <w:sz w:val="22"/>
          <w:szCs w:val="22"/>
        </w:rPr>
        <w:t xml:space="preserve"> buforow</w:t>
      </w:r>
      <w:r>
        <w:rPr>
          <w:rFonts w:asciiTheme="minorHAnsi" w:hAnsiTheme="minorHAnsi"/>
          <w:sz w:val="22"/>
          <w:szCs w:val="22"/>
        </w:rPr>
        <w:t>ą</w:t>
      </w:r>
      <w:r w:rsidR="00D33C12" w:rsidRPr="000226E3">
        <w:rPr>
          <w:rFonts w:asciiTheme="minorHAnsi" w:hAnsiTheme="minorHAnsi"/>
          <w:sz w:val="22"/>
          <w:szCs w:val="22"/>
        </w:rPr>
        <w:t>/techniczn</w:t>
      </w:r>
      <w:r>
        <w:rPr>
          <w:rFonts w:asciiTheme="minorHAnsi" w:hAnsiTheme="minorHAnsi"/>
          <w:sz w:val="22"/>
          <w:szCs w:val="22"/>
        </w:rPr>
        <w:t>ą</w:t>
      </w:r>
      <w:r w:rsidR="00D33C12" w:rsidRPr="000226E3">
        <w:rPr>
          <w:rFonts w:asciiTheme="minorHAnsi" w:hAnsiTheme="minorHAnsi"/>
          <w:sz w:val="22"/>
          <w:szCs w:val="22"/>
        </w:rPr>
        <w:t xml:space="preserve"> (ławki, stojaki na rowery, miejsce parkowania hulajnóg). </w:t>
      </w:r>
    </w:p>
    <w:p w14:paraId="57184BF5" w14:textId="42CFA77C" w:rsidR="00162DA2" w:rsidRPr="000226E3" w:rsidRDefault="00D33C12" w:rsidP="00D33C12">
      <w:pPr>
        <w:spacing w:line="336" w:lineRule="auto"/>
        <w:ind w:firstLine="709"/>
        <w:jc w:val="both"/>
        <w:rPr>
          <w:rFonts w:asciiTheme="minorHAnsi" w:hAnsiTheme="minorHAnsi"/>
          <w:sz w:val="22"/>
          <w:szCs w:val="22"/>
        </w:rPr>
      </w:pPr>
      <w:r w:rsidRPr="000226E3">
        <w:rPr>
          <w:rFonts w:asciiTheme="minorHAnsi" w:hAnsiTheme="minorHAnsi"/>
          <w:sz w:val="22"/>
          <w:szCs w:val="22"/>
        </w:rPr>
        <w:t xml:space="preserve">Pani Małgorzata Radziszewska przedstawiła przeszkody napotykane przez osoby przemieszczające się na wózkach aktywnych (m.in. zbyt wysokie krawężniki, </w:t>
      </w:r>
      <w:r w:rsidR="00162DA2" w:rsidRPr="000226E3">
        <w:rPr>
          <w:rFonts w:asciiTheme="minorHAnsi" w:hAnsiTheme="minorHAnsi"/>
          <w:sz w:val="22"/>
          <w:szCs w:val="22"/>
        </w:rPr>
        <w:t xml:space="preserve">rów odwodnieniowy, fakturowanie powierzchni, </w:t>
      </w:r>
      <w:r w:rsidRPr="000226E3">
        <w:rPr>
          <w:rFonts w:asciiTheme="minorHAnsi" w:hAnsiTheme="minorHAnsi"/>
          <w:sz w:val="22"/>
          <w:szCs w:val="22"/>
        </w:rPr>
        <w:t>kostka granitowa, pasy naprowadzają</w:t>
      </w:r>
      <w:r w:rsidR="00162DA2" w:rsidRPr="000226E3">
        <w:rPr>
          <w:rFonts w:asciiTheme="minorHAnsi" w:hAnsiTheme="minorHAnsi"/>
          <w:sz w:val="22"/>
          <w:szCs w:val="22"/>
        </w:rPr>
        <w:t>ce), co zmusza do korzystania z przejść</w:t>
      </w:r>
      <w:r w:rsidRPr="000226E3">
        <w:rPr>
          <w:rFonts w:asciiTheme="minorHAnsi" w:hAnsiTheme="minorHAnsi"/>
          <w:sz w:val="22"/>
          <w:szCs w:val="22"/>
        </w:rPr>
        <w:t xml:space="preserve"> dla rowerzystów </w:t>
      </w:r>
      <w:r w:rsidR="00162DA2" w:rsidRPr="000226E3">
        <w:rPr>
          <w:rFonts w:asciiTheme="minorHAnsi" w:hAnsiTheme="minorHAnsi"/>
          <w:sz w:val="22"/>
          <w:szCs w:val="22"/>
        </w:rPr>
        <w:t>i tym samym</w:t>
      </w:r>
      <w:r w:rsidRPr="000226E3">
        <w:rPr>
          <w:rFonts w:asciiTheme="minorHAnsi" w:hAnsiTheme="minorHAnsi"/>
          <w:sz w:val="22"/>
          <w:szCs w:val="22"/>
        </w:rPr>
        <w:t xml:space="preserve"> nie zapewnia bezpieczeństwa. Pan Marek Wysocki zwrócił uwagę, że można stosować zróżnicowaną wysokość krawężnika</w:t>
      </w:r>
      <w:r w:rsidR="00162DA2" w:rsidRPr="000226E3">
        <w:rPr>
          <w:rFonts w:asciiTheme="minorHAnsi" w:hAnsiTheme="minorHAnsi"/>
          <w:sz w:val="22"/>
          <w:szCs w:val="22"/>
        </w:rPr>
        <w:t xml:space="preserve"> na całej szerokości przejścia dla pieszych</w:t>
      </w:r>
      <w:r w:rsidRPr="000226E3">
        <w:rPr>
          <w:rFonts w:asciiTheme="minorHAnsi" w:hAnsiTheme="minorHAnsi"/>
          <w:sz w:val="22"/>
          <w:szCs w:val="22"/>
        </w:rPr>
        <w:t xml:space="preserve">, a także na </w:t>
      </w:r>
      <w:r w:rsidR="00162DA2" w:rsidRPr="000226E3">
        <w:rPr>
          <w:rFonts w:asciiTheme="minorHAnsi" w:hAnsiTheme="minorHAnsi"/>
          <w:sz w:val="22"/>
          <w:szCs w:val="22"/>
        </w:rPr>
        <w:t xml:space="preserve">odpowiednio dopasowany </w:t>
      </w:r>
      <w:r w:rsidRPr="000226E3">
        <w:rPr>
          <w:rFonts w:asciiTheme="minorHAnsi" w:hAnsiTheme="minorHAnsi"/>
          <w:sz w:val="22"/>
          <w:szCs w:val="22"/>
        </w:rPr>
        <w:t>układ faktur.</w:t>
      </w:r>
      <w:r w:rsidR="00C2341A" w:rsidRPr="000226E3">
        <w:rPr>
          <w:rFonts w:asciiTheme="minorHAnsi" w:hAnsiTheme="minorHAnsi"/>
          <w:sz w:val="22"/>
          <w:szCs w:val="22"/>
        </w:rPr>
        <w:t xml:space="preserve"> Pan Grzegorz </w:t>
      </w:r>
      <w:proofErr w:type="spellStart"/>
      <w:r w:rsidR="00C2341A" w:rsidRPr="000226E3">
        <w:rPr>
          <w:rFonts w:asciiTheme="minorHAnsi" w:hAnsiTheme="minorHAnsi"/>
          <w:sz w:val="22"/>
          <w:szCs w:val="22"/>
        </w:rPr>
        <w:t>Kuczaj</w:t>
      </w:r>
      <w:proofErr w:type="spellEnd"/>
      <w:r w:rsidR="00C2341A" w:rsidRPr="000226E3">
        <w:rPr>
          <w:rFonts w:asciiTheme="minorHAnsi" w:hAnsiTheme="minorHAnsi"/>
          <w:sz w:val="22"/>
          <w:szCs w:val="22"/>
        </w:rPr>
        <w:t xml:space="preserve"> zgodził się, że </w:t>
      </w:r>
      <w:r w:rsidR="006A7CED" w:rsidRPr="000226E3">
        <w:rPr>
          <w:rFonts w:asciiTheme="minorHAnsi" w:hAnsiTheme="minorHAnsi"/>
          <w:sz w:val="22"/>
          <w:szCs w:val="22"/>
        </w:rPr>
        <w:t xml:space="preserve"> </w:t>
      </w:r>
      <w:r w:rsidR="00C2341A" w:rsidRPr="000226E3">
        <w:rPr>
          <w:rFonts w:asciiTheme="minorHAnsi" w:hAnsiTheme="minorHAnsi"/>
          <w:sz w:val="22"/>
          <w:szCs w:val="22"/>
        </w:rPr>
        <w:t xml:space="preserve">przejścia dla pieszych powinny być projektowane w sposób dostępny dla osób poruszających </w:t>
      </w:r>
      <w:r w:rsidR="00367402">
        <w:rPr>
          <w:rFonts w:asciiTheme="minorHAnsi" w:hAnsiTheme="minorHAnsi"/>
          <w:sz w:val="22"/>
          <w:szCs w:val="22"/>
        </w:rPr>
        <w:t>się na wózkach</w:t>
      </w:r>
      <w:r w:rsidR="00C2341A" w:rsidRPr="000226E3">
        <w:rPr>
          <w:rFonts w:asciiTheme="minorHAnsi" w:hAnsiTheme="minorHAnsi"/>
          <w:sz w:val="22"/>
          <w:szCs w:val="22"/>
        </w:rPr>
        <w:t xml:space="preserve">(np. zakaz używania kostki granitowej, zakaz projektowania ścieku </w:t>
      </w:r>
      <w:proofErr w:type="spellStart"/>
      <w:r w:rsidR="00C2341A" w:rsidRPr="000226E3">
        <w:rPr>
          <w:rFonts w:asciiTheme="minorHAnsi" w:hAnsiTheme="minorHAnsi"/>
          <w:sz w:val="22"/>
          <w:szCs w:val="22"/>
        </w:rPr>
        <w:t>przykrawężnikowego</w:t>
      </w:r>
      <w:proofErr w:type="spellEnd"/>
      <w:r w:rsidR="00C2341A" w:rsidRPr="000226E3">
        <w:rPr>
          <w:rFonts w:asciiTheme="minorHAnsi" w:hAnsiTheme="minorHAnsi"/>
          <w:sz w:val="22"/>
          <w:szCs w:val="22"/>
        </w:rPr>
        <w:t xml:space="preserve"> na szerokości przejścia dla pieszych/przejazdu dla pieszych)</w:t>
      </w:r>
      <w:r w:rsidR="00367402">
        <w:rPr>
          <w:rFonts w:asciiTheme="minorHAnsi" w:hAnsiTheme="minorHAnsi"/>
          <w:sz w:val="22"/>
          <w:szCs w:val="22"/>
        </w:rPr>
        <w:t>.</w:t>
      </w:r>
    </w:p>
    <w:p w14:paraId="1FEBED07" w14:textId="798E2A4D" w:rsidR="00162DA2" w:rsidRPr="000226E3" w:rsidRDefault="00162DA2" w:rsidP="00D33C12">
      <w:pPr>
        <w:spacing w:line="336" w:lineRule="auto"/>
        <w:ind w:firstLine="709"/>
        <w:jc w:val="both"/>
        <w:rPr>
          <w:rFonts w:asciiTheme="minorHAnsi" w:hAnsiTheme="minorHAnsi"/>
          <w:sz w:val="22"/>
          <w:szCs w:val="22"/>
        </w:rPr>
      </w:pPr>
      <w:r w:rsidRPr="000226E3">
        <w:rPr>
          <w:rFonts w:asciiTheme="minorHAnsi" w:hAnsiTheme="minorHAnsi"/>
          <w:sz w:val="22"/>
          <w:szCs w:val="22"/>
        </w:rPr>
        <w:t xml:space="preserve">Pan Grzegorz </w:t>
      </w:r>
      <w:proofErr w:type="spellStart"/>
      <w:r w:rsidRPr="000226E3">
        <w:rPr>
          <w:rFonts w:asciiTheme="minorHAnsi" w:hAnsiTheme="minorHAnsi"/>
          <w:sz w:val="22"/>
          <w:szCs w:val="22"/>
        </w:rPr>
        <w:t>Kuczaj</w:t>
      </w:r>
      <w:proofErr w:type="spellEnd"/>
      <w:r w:rsidRPr="000226E3">
        <w:rPr>
          <w:rFonts w:asciiTheme="minorHAnsi" w:hAnsiTheme="minorHAnsi"/>
          <w:sz w:val="22"/>
          <w:szCs w:val="22"/>
        </w:rPr>
        <w:t xml:space="preserve"> </w:t>
      </w:r>
      <w:r w:rsidR="006A7CED" w:rsidRPr="000226E3">
        <w:rPr>
          <w:rFonts w:asciiTheme="minorHAnsi" w:hAnsiTheme="minorHAnsi"/>
          <w:sz w:val="22"/>
          <w:szCs w:val="22"/>
        </w:rPr>
        <w:t>podniósł, że d</w:t>
      </w:r>
      <w:r w:rsidR="0087460E">
        <w:rPr>
          <w:rFonts w:asciiTheme="minorHAnsi" w:hAnsiTheme="minorHAnsi"/>
          <w:sz w:val="22"/>
          <w:szCs w:val="22"/>
        </w:rPr>
        <w:t xml:space="preserve">o ministerstwa trafiają prośby </w:t>
      </w:r>
      <w:r w:rsidR="006A7CED" w:rsidRPr="000226E3">
        <w:rPr>
          <w:rFonts w:asciiTheme="minorHAnsi" w:hAnsiTheme="minorHAnsi"/>
          <w:sz w:val="22"/>
          <w:szCs w:val="22"/>
        </w:rPr>
        <w:t>o zaopiniowanie dokumentacji pod kątem spełnienia potrzeb</w:t>
      </w:r>
      <w:r w:rsidR="00213007">
        <w:rPr>
          <w:rFonts w:asciiTheme="minorHAnsi" w:hAnsiTheme="minorHAnsi"/>
          <w:sz w:val="22"/>
          <w:szCs w:val="22"/>
        </w:rPr>
        <w:t xml:space="preserve"> osób z niepełnosprawnościami. </w:t>
      </w:r>
      <w:r w:rsidR="006A7CED" w:rsidRPr="000226E3">
        <w:rPr>
          <w:rFonts w:asciiTheme="minorHAnsi" w:hAnsiTheme="minorHAnsi"/>
          <w:sz w:val="22"/>
          <w:szCs w:val="22"/>
        </w:rPr>
        <w:t>Brakuje organu, który byłby zobligowany do opiniowania dokumentacji projektowej pod kątem potrzeb osób z niepełnosprawnościami</w:t>
      </w:r>
      <w:r w:rsidR="00367402">
        <w:rPr>
          <w:rFonts w:asciiTheme="minorHAnsi" w:hAnsiTheme="minorHAnsi"/>
          <w:sz w:val="22"/>
          <w:szCs w:val="22"/>
        </w:rPr>
        <w:t xml:space="preserve"> i tym samym byłby</w:t>
      </w:r>
      <w:r w:rsidR="00BF1D1D" w:rsidRPr="000226E3">
        <w:rPr>
          <w:rFonts w:asciiTheme="minorHAnsi" w:hAnsiTheme="minorHAnsi"/>
          <w:sz w:val="22"/>
          <w:szCs w:val="22"/>
        </w:rPr>
        <w:t xml:space="preserve"> wsparcie</w:t>
      </w:r>
      <w:r w:rsidR="00367402">
        <w:rPr>
          <w:rFonts w:asciiTheme="minorHAnsi" w:hAnsiTheme="minorHAnsi"/>
          <w:sz w:val="22"/>
          <w:szCs w:val="22"/>
        </w:rPr>
        <w:t>m dla</w:t>
      </w:r>
      <w:r w:rsidR="00BF1D1D" w:rsidRPr="000226E3">
        <w:rPr>
          <w:rFonts w:asciiTheme="minorHAnsi" w:hAnsiTheme="minorHAnsi"/>
          <w:sz w:val="22"/>
          <w:szCs w:val="22"/>
        </w:rPr>
        <w:t xml:space="preserve"> projektantów</w:t>
      </w:r>
      <w:r w:rsidR="006A7CED" w:rsidRPr="000226E3">
        <w:rPr>
          <w:rFonts w:asciiTheme="minorHAnsi" w:hAnsiTheme="minorHAnsi"/>
          <w:sz w:val="22"/>
          <w:szCs w:val="22"/>
        </w:rPr>
        <w:t xml:space="preserve"> </w:t>
      </w:r>
      <w:r w:rsidR="00367402">
        <w:rPr>
          <w:rFonts w:asciiTheme="minorHAnsi" w:hAnsiTheme="minorHAnsi"/>
          <w:sz w:val="22"/>
          <w:szCs w:val="22"/>
        </w:rPr>
        <w:t xml:space="preserve">w tym zakresie. </w:t>
      </w:r>
    </w:p>
    <w:p w14:paraId="55FF6389" w14:textId="1C9817CD" w:rsidR="00474F44" w:rsidRPr="000226E3" w:rsidRDefault="00162DA2" w:rsidP="006363BA">
      <w:pPr>
        <w:spacing w:line="336" w:lineRule="auto"/>
        <w:ind w:firstLine="709"/>
        <w:jc w:val="both"/>
        <w:rPr>
          <w:rFonts w:asciiTheme="minorHAnsi" w:hAnsiTheme="minorHAnsi"/>
          <w:sz w:val="22"/>
          <w:szCs w:val="22"/>
        </w:rPr>
      </w:pPr>
      <w:r w:rsidRPr="000226E3">
        <w:rPr>
          <w:rFonts w:asciiTheme="minorHAnsi" w:hAnsiTheme="minorHAnsi"/>
          <w:sz w:val="22"/>
          <w:szCs w:val="22"/>
        </w:rPr>
        <w:t xml:space="preserve">Pan Adam </w:t>
      </w:r>
      <w:proofErr w:type="spellStart"/>
      <w:r w:rsidRPr="000226E3">
        <w:rPr>
          <w:rFonts w:asciiTheme="minorHAnsi" w:hAnsiTheme="minorHAnsi"/>
          <w:sz w:val="22"/>
          <w:szCs w:val="22"/>
        </w:rPr>
        <w:t>Pietrasiewicz</w:t>
      </w:r>
      <w:proofErr w:type="spellEnd"/>
      <w:r w:rsidRPr="000226E3">
        <w:rPr>
          <w:rFonts w:asciiTheme="minorHAnsi" w:hAnsiTheme="minorHAnsi"/>
          <w:sz w:val="22"/>
          <w:szCs w:val="22"/>
        </w:rPr>
        <w:t xml:space="preserve"> </w:t>
      </w:r>
      <w:r w:rsidR="006A7CED" w:rsidRPr="000226E3">
        <w:rPr>
          <w:rFonts w:asciiTheme="minorHAnsi" w:hAnsiTheme="minorHAnsi"/>
          <w:sz w:val="22"/>
          <w:szCs w:val="22"/>
        </w:rPr>
        <w:t xml:space="preserve">poparł, że istnieje potrzeba powołania instytucji opiniującej wszelkiego rodzaju dostępności. Pan Marek Wysocki wskazał </w:t>
      </w:r>
      <w:r w:rsidR="00BF1D1D" w:rsidRPr="000226E3">
        <w:rPr>
          <w:rFonts w:asciiTheme="minorHAnsi" w:hAnsiTheme="minorHAnsi"/>
          <w:sz w:val="22"/>
          <w:szCs w:val="22"/>
        </w:rPr>
        <w:t xml:space="preserve">m.in. </w:t>
      </w:r>
      <w:r w:rsidR="006A7CED" w:rsidRPr="000226E3">
        <w:rPr>
          <w:rFonts w:asciiTheme="minorHAnsi" w:hAnsiTheme="minorHAnsi"/>
          <w:sz w:val="22"/>
          <w:szCs w:val="22"/>
        </w:rPr>
        <w:t>na rolę Głównego Inspektora Nadzoru Budowlanego, centrów wiedzy o dostępności</w:t>
      </w:r>
      <w:r w:rsidR="00BF1D1D" w:rsidRPr="000226E3">
        <w:rPr>
          <w:rStyle w:val="Odwoanieprzypisudolnego"/>
          <w:rFonts w:asciiTheme="minorHAnsi" w:hAnsiTheme="minorHAnsi"/>
          <w:sz w:val="22"/>
          <w:szCs w:val="22"/>
        </w:rPr>
        <w:footnoteReference w:id="27"/>
      </w:r>
      <w:r w:rsidR="006A7CED" w:rsidRPr="000226E3">
        <w:rPr>
          <w:rFonts w:asciiTheme="minorHAnsi" w:hAnsiTheme="minorHAnsi"/>
          <w:sz w:val="22"/>
          <w:szCs w:val="22"/>
        </w:rPr>
        <w:t xml:space="preserve"> oraz koordynatorów ds. dostępności</w:t>
      </w:r>
      <w:r w:rsidR="006A7CED" w:rsidRPr="000226E3">
        <w:rPr>
          <w:rStyle w:val="Odwoanieprzypisudolnego"/>
          <w:rFonts w:asciiTheme="minorHAnsi" w:hAnsiTheme="minorHAnsi"/>
          <w:sz w:val="22"/>
          <w:szCs w:val="22"/>
        </w:rPr>
        <w:footnoteReference w:id="28"/>
      </w:r>
      <w:r w:rsidR="00BF1D1D" w:rsidRPr="000226E3">
        <w:rPr>
          <w:rFonts w:asciiTheme="minorHAnsi" w:hAnsiTheme="minorHAnsi"/>
          <w:sz w:val="22"/>
          <w:szCs w:val="22"/>
        </w:rPr>
        <w:t xml:space="preserve">. </w:t>
      </w:r>
      <w:r w:rsidR="006363BA" w:rsidRPr="000226E3">
        <w:rPr>
          <w:rFonts w:asciiTheme="minorHAnsi" w:hAnsiTheme="minorHAnsi"/>
          <w:sz w:val="22"/>
          <w:szCs w:val="22"/>
        </w:rPr>
        <w:t xml:space="preserve"> </w:t>
      </w:r>
      <w:r w:rsidRPr="000226E3">
        <w:rPr>
          <w:rFonts w:asciiTheme="minorHAnsi" w:hAnsiTheme="minorHAnsi"/>
          <w:sz w:val="22"/>
          <w:szCs w:val="22"/>
        </w:rPr>
        <w:t>Pani Beata Stasiak-Cieślak doprecyzowała</w:t>
      </w:r>
      <w:r w:rsidR="006363BA" w:rsidRPr="000226E3">
        <w:rPr>
          <w:rFonts w:asciiTheme="minorHAnsi" w:hAnsiTheme="minorHAnsi"/>
          <w:sz w:val="22"/>
          <w:szCs w:val="22"/>
        </w:rPr>
        <w:t xml:space="preserve">, że centra wiedzy o dostępności powstaną przy uczelniach ze środków unijnych. </w:t>
      </w:r>
      <w:r w:rsidRPr="000226E3">
        <w:rPr>
          <w:rFonts w:asciiTheme="minorHAnsi" w:hAnsiTheme="minorHAnsi"/>
          <w:sz w:val="22"/>
          <w:szCs w:val="22"/>
        </w:rPr>
        <w:t xml:space="preserve"> </w:t>
      </w:r>
    </w:p>
    <w:p w14:paraId="4A77B375" w14:textId="62B351A5" w:rsidR="006363BA" w:rsidRPr="000226E3" w:rsidRDefault="006363BA" w:rsidP="006363BA">
      <w:pPr>
        <w:spacing w:line="336" w:lineRule="auto"/>
        <w:ind w:firstLine="709"/>
        <w:jc w:val="both"/>
        <w:rPr>
          <w:rFonts w:asciiTheme="minorHAnsi" w:hAnsiTheme="minorHAnsi"/>
          <w:sz w:val="22"/>
          <w:szCs w:val="22"/>
        </w:rPr>
      </w:pPr>
      <w:r w:rsidRPr="000226E3">
        <w:rPr>
          <w:rFonts w:asciiTheme="minorHAnsi" w:hAnsiTheme="minorHAnsi"/>
          <w:sz w:val="22"/>
          <w:szCs w:val="22"/>
        </w:rPr>
        <w:t xml:space="preserve">Na koniec Pan Minister Paweł </w:t>
      </w:r>
      <w:proofErr w:type="spellStart"/>
      <w:r w:rsidRPr="000226E3">
        <w:rPr>
          <w:rFonts w:asciiTheme="minorHAnsi" w:hAnsiTheme="minorHAnsi"/>
          <w:sz w:val="22"/>
          <w:szCs w:val="22"/>
        </w:rPr>
        <w:t>Wdówik</w:t>
      </w:r>
      <w:proofErr w:type="spellEnd"/>
      <w:r w:rsidRPr="000226E3">
        <w:rPr>
          <w:rFonts w:asciiTheme="minorHAnsi" w:hAnsiTheme="minorHAnsi"/>
          <w:sz w:val="22"/>
          <w:szCs w:val="22"/>
        </w:rPr>
        <w:t xml:space="preserve"> podz</w:t>
      </w:r>
      <w:r w:rsidR="00213007">
        <w:rPr>
          <w:rFonts w:asciiTheme="minorHAnsi" w:hAnsiTheme="minorHAnsi"/>
          <w:sz w:val="22"/>
          <w:szCs w:val="22"/>
        </w:rPr>
        <w:t>iękował za liczne uczestnictwo</w:t>
      </w:r>
      <w:r w:rsidRPr="000226E3">
        <w:rPr>
          <w:rFonts w:asciiTheme="minorHAnsi" w:hAnsiTheme="minorHAnsi"/>
          <w:sz w:val="22"/>
          <w:szCs w:val="22"/>
        </w:rPr>
        <w:t xml:space="preserve"> w </w:t>
      </w:r>
      <w:r w:rsidR="00213007">
        <w:rPr>
          <w:rFonts w:asciiTheme="minorHAnsi" w:hAnsiTheme="minorHAnsi"/>
          <w:sz w:val="22"/>
          <w:szCs w:val="22"/>
        </w:rPr>
        <w:t>posiedzeniu</w:t>
      </w:r>
      <w:r w:rsidRPr="000226E3">
        <w:rPr>
          <w:rFonts w:asciiTheme="minorHAnsi" w:hAnsiTheme="minorHAnsi"/>
          <w:sz w:val="22"/>
          <w:szCs w:val="22"/>
        </w:rPr>
        <w:t>, wskazał na pozytywny kierunek odpowiadania przez ministerstwa na potrzeby osób z różnymi niepełnosprawnościami. Dodał</w:t>
      </w:r>
      <w:r w:rsidR="00213007">
        <w:rPr>
          <w:rFonts w:asciiTheme="minorHAnsi" w:hAnsiTheme="minorHAnsi"/>
          <w:sz w:val="22"/>
          <w:szCs w:val="22"/>
        </w:rPr>
        <w:t>,</w:t>
      </w:r>
      <w:r w:rsidRPr="000226E3">
        <w:rPr>
          <w:rFonts w:asciiTheme="minorHAnsi" w:hAnsiTheme="minorHAnsi"/>
          <w:sz w:val="22"/>
          <w:szCs w:val="22"/>
        </w:rPr>
        <w:t xml:space="preserve"> że w ramach restrukturyzacji Biura Pełnomocnika Rządu do Spraw Osób Niepełnosprawnych planowane jest utworzenie wydziału ds. dostępności. </w:t>
      </w:r>
    </w:p>
    <w:p w14:paraId="2710C367" w14:textId="77777777" w:rsidR="0047292C" w:rsidRDefault="0047292C" w:rsidP="0047292C">
      <w:pPr>
        <w:spacing w:line="336" w:lineRule="auto"/>
        <w:ind w:firstLine="709"/>
        <w:jc w:val="both"/>
        <w:rPr>
          <w:rFonts w:asciiTheme="minorHAnsi" w:hAnsiTheme="minorHAnsi"/>
          <w:sz w:val="22"/>
          <w:szCs w:val="22"/>
        </w:rPr>
      </w:pPr>
    </w:p>
    <w:p w14:paraId="7572827E" w14:textId="77777777" w:rsidR="00CA66B0" w:rsidRDefault="00CA66B0" w:rsidP="0047292C">
      <w:pPr>
        <w:spacing w:line="336" w:lineRule="auto"/>
        <w:ind w:firstLine="709"/>
        <w:jc w:val="both"/>
        <w:rPr>
          <w:rFonts w:asciiTheme="minorHAnsi" w:hAnsiTheme="minorHAnsi"/>
          <w:sz w:val="22"/>
          <w:szCs w:val="22"/>
        </w:rPr>
      </w:pPr>
    </w:p>
    <w:p w14:paraId="49250642" w14:textId="77777777" w:rsidR="0047292C" w:rsidRPr="003647C2" w:rsidRDefault="0047292C" w:rsidP="0047292C">
      <w:pPr>
        <w:spacing w:line="276" w:lineRule="auto"/>
        <w:ind w:firstLine="4536"/>
        <w:jc w:val="center"/>
        <w:rPr>
          <w:rFonts w:asciiTheme="minorHAnsi" w:hAnsiTheme="minorHAnsi"/>
          <w:i/>
          <w:sz w:val="22"/>
          <w:szCs w:val="22"/>
        </w:rPr>
      </w:pPr>
      <w:r>
        <w:rPr>
          <w:rFonts w:asciiTheme="minorHAnsi" w:hAnsiTheme="minorHAnsi"/>
          <w:i/>
          <w:sz w:val="22"/>
          <w:szCs w:val="22"/>
        </w:rPr>
        <w:t xml:space="preserve">Paweł </w:t>
      </w:r>
      <w:proofErr w:type="spellStart"/>
      <w:r>
        <w:rPr>
          <w:rFonts w:asciiTheme="minorHAnsi" w:hAnsiTheme="minorHAnsi"/>
          <w:i/>
          <w:sz w:val="22"/>
          <w:szCs w:val="22"/>
        </w:rPr>
        <w:t>Wdówik</w:t>
      </w:r>
      <w:proofErr w:type="spellEnd"/>
    </w:p>
    <w:p w14:paraId="2C6DE287" w14:textId="77777777" w:rsidR="0047292C" w:rsidRPr="00993E46" w:rsidRDefault="0047292C" w:rsidP="0047292C">
      <w:pPr>
        <w:spacing w:line="276" w:lineRule="auto"/>
        <w:ind w:firstLine="4536"/>
        <w:jc w:val="center"/>
        <w:rPr>
          <w:rFonts w:asciiTheme="minorHAnsi" w:hAnsiTheme="minorHAnsi"/>
          <w:sz w:val="22"/>
          <w:szCs w:val="22"/>
        </w:rPr>
      </w:pPr>
      <w:r w:rsidRPr="00993E46">
        <w:rPr>
          <w:rFonts w:asciiTheme="minorHAnsi" w:hAnsiTheme="minorHAnsi"/>
          <w:sz w:val="22"/>
          <w:szCs w:val="22"/>
        </w:rPr>
        <w:t>Przewodniczący Zespołu</w:t>
      </w:r>
    </w:p>
    <w:p w14:paraId="0E9812A3" w14:textId="77777777" w:rsidR="0047292C" w:rsidRPr="00993E46" w:rsidRDefault="0047292C" w:rsidP="0047292C">
      <w:pPr>
        <w:spacing w:line="276" w:lineRule="auto"/>
        <w:ind w:firstLine="4536"/>
        <w:jc w:val="center"/>
        <w:rPr>
          <w:rFonts w:asciiTheme="minorHAnsi" w:hAnsiTheme="minorHAnsi"/>
          <w:sz w:val="22"/>
          <w:szCs w:val="22"/>
        </w:rPr>
      </w:pPr>
      <w:r w:rsidRPr="00993E46">
        <w:rPr>
          <w:rFonts w:asciiTheme="minorHAnsi" w:hAnsiTheme="minorHAnsi"/>
          <w:sz w:val="22"/>
          <w:szCs w:val="22"/>
        </w:rPr>
        <w:t>Sekretarz Stanu</w:t>
      </w:r>
    </w:p>
    <w:p w14:paraId="7B0FB687" w14:textId="77777777" w:rsidR="0047292C" w:rsidRDefault="0047292C" w:rsidP="0047292C">
      <w:pPr>
        <w:spacing w:line="276" w:lineRule="auto"/>
        <w:ind w:firstLine="4536"/>
        <w:jc w:val="center"/>
        <w:rPr>
          <w:rFonts w:asciiTheme="minorHAnsi" w:hAnsiTheme="minorHAnsi"/>
          <w:sz w:val="22"/>
          <w:szCs w:val="22"/>
        </w:rPr>
      </w:pPr>
      <w:r w:rsidRPr="00993E46">
        <w:rPr>
          <w:rFonts w:asciiTheme="minorHAnsi" w:hAnsiTheme="minorHAnsi"/>
          <w:sz w:val="22"/>
          <w:szCs w:val="22"/>
        </w:rPr>
        <w:t>Pełnomocnik Rządu do Spraw</w:t>
      </w:r>
    </w:p>
    <w:p w14:paraId="24DA458B" w14:textId="77777777" w:rsidR="0047292C" w:rsidRDefault="0047292C" w:rsidP="0047292C">
      <w:pPr>
        <w:spacing w:line="276" w:lineRule="auto"/>
        <w:ind w:firstLine="4536"/>
        <w:jc w:val="center"/>
        <w:rPr>
          <w:rFonts w:asciiTheme="minorHAnsi" w:hAnsiTheme="minorHAnsi"/>
          <w:sz w:val="22"/>
          <w:szCs w:val="22"/>
        </w:rPr>
      </w:pPr>
      <w:r>
        <w:rPr>
          <w:rFonts w:asciiTheme="minorHAnsi" w:hAnsiTheme="minorHAnsi"/>
          <w:sz w:val="22"/>
          <w:szCs w:val="22"/>
        </w:rPr>
        <w:t xml:space="preserve">Osób </w:t>
      </w:r>
      <w:r w:rsidRPr="00993E46">
        <w:rPr>
          <w:rFonts w:asciiTheme="minorHAnsi" w:hAnsiTheme="minorHAnsi"/>
          <w:sz w:val="22"/>
          <w:szCs w:val="22"/>
        </w:rPr>
        <w:t>Niepełnosprawnych</w:t>
      </w:r>
    </w:p>
    <w:p w14:paraId="64AA9992" w14:textId="77777777" w:rsidR="0047292C" w:rsidRDefault="0047292C" w:rsidP="0047292C">
      <w:pPr>
        <w:spacing w:line="276" w:lineRule="auto"/>
        <w:rPr>
          <w:rFonts w:asciiTheme="minorHAnsi" w:hAnsiTheme="minorHAnsi"/>
          <w:sz w:val="22"/>
          <w:szCs w:val="22"/>
        </w:rPr>
      </w:pPr>
    </w:p>
    <w:p w14:paraId="45050233" w14:textId="77777777" w:rsidR="00CA66B0" w:rsidRDefault="00CA66B0" w:rsidP="0047292C">
      <w:pPr>
        <w:spacing w:line="276" w:lineRule="auto"/>
        <w:rPr>
          <w:rFonts w:asciiTheme="minorHAnsi" w:hAnsiTheme="minorHAnsi"/>
          <w:sz w:val="22"/>
          <w:szCs w:val="22"/>
        </w:rPr>
      </w:pPr>
    </w:p>
    <w:p w14:paraId="7FD25917" w14:textId="77777777" w:rsidR="0047292C" w:rsidRDefault="0047292C" w:rsidP="0047292C">
      <w:pPr>
        <w:spacing w:line="276" w:lineRule="auto"/>
        <w:rPr>
          <w:rFonts w:asciiTheme="minorHAnsi" w:hAnsiTheme="minorHAnsi"/>
          <w:sz w:val="22"/>
          <w:szCs w:val="22"/>
        </w:rPr>
      </w:pPr>
      <w:r>
        <w:rPr>
          <w:rFonts w:asciiTheme="minorHAnsi" w:hAnsiTheme="minorHAnsi"/>
          <w:sz w:val="22"/>
          <w:szCs w:val="22"/>
        </w:rPr>
        <w:t xml:space="preserve">Załączniki: </w:t>
      </w:r>
    </w:p>
    <w:p w14:paraId="43B0CC81" w14:textId="11958653" w:rsidR="0047292C" w:rsidRDefault="0047292C" w:rsidP="00213007">
      <w:pPr>
        <w:spacing w:line="276" w:lineRule="auto"/>
        <w:jc w:val="both"/>
        <w:rPr>
          <w:rFonts w:asciiTheme="minorHAnsi" w:hAnsiTheme="minorHAnsi"/>
          <w:sz w:val="22"/>
          <w:szCs w:val="22"/>
        </w:rPr>
      </w:pPr>
      <w:r>
        <w:rPr>
          <w:rFonts w:asciiTheme="minorHAnsi" w:hAnsiTheme="minorHAnsi"/>
          <w:sz w:val="22"/>
          <w:szCs w:val="22"/>
        </w:rPr>
        <w:lastRenderedPageBreak/>
        <w:t>1</w:t>
      </w:r>
      <w:r w:rsidR="00213007">
        <w:rPr>
          <w:rFonts w:asciiTheme="minorHAnsi" w:hAnsiTheme="minorHAnsi"/>
          <w:sz w:val="22"/>
          <w:szCs w:val="22"/>
        </w:rPr>
        <w:t>)</w:t>
      </w:r>
      <w:r w:rsidR="000877CB" w:rsidRPr="000877CB">
        <w:t xml:space="preserve"> </w:t>
      </w:r>
      <w:r w:rsidR="000877CB">
        <w:rPr>
          <w:rFonts w:asciiTheme="minorHAnsi" w:hAnsiTheme="minorHAnsi"/>
          <w:sz w:val="22"/>
          <w:szCs w:val="22"/>
        </w:rPr>
        <w:t>D</w:t>
      </w:r>
      <w:r w:rsidR="000877CB" w:rsidRPr="000877CB">
        <w:rPr>
          <w:rFonts w:asciiTheme="minorHAnsi" w:hAnsiTheme="minorHAnsi"/>
          <w:sz w:val="22"/>
          <w:szCs w:val="22"/>
        </w:rPr>
        <w:t>ostępność autobusów przewoźników publicznych i prywatnych dla osób z niepełnosprawnościami</w:t>
      </w:r>
      <w:r w:rsidR="000877CB">
        <w:rPr>
          <w:rFonts w:asciiTheme="minorHAnsi" w:hAnsiTheme="minorHAnsi"/>
          <w:sz w:val="22"/>
          <w:szCs w:val="22"/>
        </w:rPr>
        <w:t xml:space="preserve"> – materiał uzupełniający do wypowiedzi Beaty Stasiak-Cieślak</w:t>
      </w:r>
      <w:r w:rsidR="00213007">
        <w:rPr>
          <w:rFonts w:asciiTheme="minorHAnsi" w:hAnsiTheme="minorHAnsi"/>
          <w:sz w:val="22"/>
          <w:szCs w:val="22"/>
        </w:rPr>
        <w:t>;</w:t>
      </w:r>
    </w:p>
    <w:p w14:paraId="70A24228" w14:textId="77777777" w:rsidR="0047292C" w:rsidRDefault="0047292C" w:rsidP="00213007">
      <w:pPr>
        <w:spacing w:line="276" w:lineRule="auto"/>
        <w:jc w:val="both"/>
        <w:rPr>
          <w:rFonts w:asciiTheme="minorHAnsi" w:hAnsiTheme="minorHAnsi"/>
          <w:sz w:val="22"/>
          <w:szCs w:val="22"/>
        </w:rPr>
      </w:pPr>
      <w:r>
        <w:rPr>
          <w:rFonts w:asciiTheme="minorHAnsi" w:hAnsiTheme="minorHAnsi"/>
          <w:sz w:val="22"/>
          <w:szCs w:val="22"/>
        </w:rPr>
        <w:t>2) Dostępność pojazdów na dworcach/peronach kolejowych dla osób ze szczególnymi potrzebami - prezentacja Ministerstwa  Infrastruktury;</w:t>
      </w:r>
    </w:p>
    <w:p w14:paraId="1BD0FBCF" w14:textId="77777777" w:rsidR="0047292C" w:rsidRPr="00F3470E" w:rsidRDefault="0047292C" w:rsidP="00213007">
      <w:pPr>
        <w:spacing w:line="276" w:lineRule="auto"/>
        <w:jc w:val="both"/>
        <w:rPr>
          <w:rFonts w:asciiTheme="minorHAnsi" w:hAnsiTheme="minorHAnsi"/>
          <w:sz w:val="22"/>
          <w:szCs w:val="22"/>
        </w:rPr>
      </w:pPr>
      <w:r>
        <w:rPr>
          <w:rFonts w:asciiTheme="minorHAnsi" w:hAnsiTheme="minorHAnsi"/>
          <w:sz w:val="22"/>
          <w:szCs w:val="22"/>
        </w:rPr>
        <w:t xml:space="preserve">3) Wytyczne projektowania infrastruktury dla pieszych - prezentacja Ministerstwa Infrastruktury.  </w:t>
      </w:r>
    </w:p>
    <w:p w14:paraId="3B58F0AB" w14:textId="77777777" w:rsidR="0047292C" w:rsidRDefault="0047292C" w:rsidP="00213007">
      <w:pPr>
        <w:spacing w:line="276" w:lineRule="auto"/>
        <w:jc w:val="both"/>
        <w:rPr>
          <w:rFonts w:asciiTheme="minorHAnsi" w:hAnsiTheme="minorHAnsi"/>
          <w:sz w:val="22"/>
          <w:szCs w:val="22"/>
        </w:rPr>
      </w:pPr>
    </w:p>
    <w:p w14:paraId="5E159A00" w14:textId="77777777" w:rsidR="0047292C" w:rsidRPr="00E9544B" w:rsidRDefault="0047292C" w:rsidP="0047292C">
      <w:pPr>
        <w:spacing w:line="276" w:lineRule="auto"/>
        <w:rPr>
          <w:rFonts w:asciiTheme="minorHAnsi" w:hAnsiTheme="minorHAnsi"/>
          <w:sz w:val="22"/>
          <w:szCs w:val="22"/>
        </w:rPr>
      </w:pPr>
    </w:p>
    <w:p w14:paraId="7DC1CF95" w14:textId="77777777" w:rsidR="00567603" w:rsidRDefault="00567603"/>
    <w:sectPr w:rsidR="00567603" w:rsidSect="001E0E3E">
      <w:footerReference w:type="default" r:id="rId11"/>
      <w:pgSz w:w="11906" w:h="16838"/>
      <w:pgMar w:top="993" w:right="1417" w:bottom="1417"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843D4" w16cex:dateUtc="2020-10-19T14: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6AC25" w14:textId="77777777" w:rsidR="00CD25F5" w:rsidRDefault="00CD25F5" w:rsidP="0047292C">
      <w:r>
        <w:separator/>
      </w:r>
    </w:p>
  </w:endnote>
  <w:endnote w:type="continuationSeparator" w:id="0">
    <w:p w14:paraId="17751AA4" w14:textId="77777777" w:rsidR="00CD25F5" w:rsidRDefault="00CD25F5" w:rsidP="0047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116489"/>
      <w:docPartObj>
        <w:docPartGallery w:val="Page Numbers (Bottom of Page)"/>
        <w:docPartUnique/>
      </w:docPartObj>
    </w:sdtPr>
    <w:sdtEndPr/>
    <w:sdtContent>
      <w:p w14:paraId="2BBD2F19" w14:textId="4E878F77" w:rsidR="001E0E3E" w:rsidRDefault="001E0E3E">
        <w:pPr>
          <w:pStyle w:val="Stopka"/>
          <w:jc w:val="center"/>
        </w:pPr>
        <w:r>
          <w:fldChar w:fldCharType="begin"/>
        </w:r>
        <w:r>
          <w:instrText>PAGE   \* MERGEFORMAT</w:instrText>
        </w:r>
        <w:r>
          <w:fldChar w:fldCharType="separate"/>
        </w:r>
        <w:r w:rsidR="009C2595">
          <w:rPr>
            <w:noProof/>
          </w:rPr>
          <w:t>12</w:t>
        </w:r>
        <w:r>
          <w:fldChar w:fldCharType="end"/>
        </w:r>
      </w:p>
    </w:sdtContent>
  </w:sdt>
  <w:p w14:paraId="43C0F3E1" w14:textId="77777777" w:rsidR="001E0E3E" w:rsidRDefault="001E0E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10EC7" w14:textId="77777777" w:rsidR="00CD25F5" w:rsidRDefault="00CD25F5" w:rsidP="0047292C">
      <w:r>
        <w:separator/>
      </w:r>
    </w:p>
  </w:footnote>
  <w:footnote w:type="continuationSeparator" w:id="0">
    <w:p w14:paraId="2097C046" w14:textId="77777777" w:rsidR="00CD25F5" w:rsidRDefault="00CD25F5" w:rsidP="0047292C">
      <w:r>
        <w:continuationSeparator/>
      </w:r>
    </w:p>
  </w:footnote>
  <w:footnote w:id="1">
    <w:p w14:paraId="68EEE8EA" w14:textId="77777777" w:rsidR="001E0E3E" w:rsidRDefault="001E0E3E" w:rsidP="0047292C">
      <w:pPr>
        <w:spacing w:line="336" w:lineRule="auto"/>
        <w:ind w:firstLine="709"/>
        <w:jc w:val="both"/>
        <w:rPr>
          <w:rFonts w:asciiTheme="minorHAnsi" w:hAnsiTheme="minorHAnsi"/>
          <w:sz w:val="22"/>
          <w:szCs w:val="22"/>
        </w:rPr>
      </w:pPr>
      <w:r>
        <w:rPr>
          <w:rStyle w:val="Odwoanieprzypisudolnego"/>
        </w:rPr>
        <w:footnoteRef/>
      </w:r>
      <w:r>
        <w:t xml:space="preserve"> </w:t>
      </w:r>
      <w:r>
        <w:rPr>
          <w:rFonts w:asciiTheme="minorHAnsi" w:hAnsiTheme="minorHAnsi"/>
          <w:sz w:val="22"/>
          <w:szCs w:val="22"/>
        </w:rPr>
        <w:t xml:space="preserve">Instytut Transportu Samochodowego podlega bezpośrednio pod Ministerstwo Infrastruktury. </w:t>
      </w:r>
    </w:p>
    <w:p w14:paraId="306A5431" w14:textId="77777777" w:rsidR="001E0E3E" w:rsidRDefault="001E0E3E" w:rsidP="0047292C">
      <w:pPr>
        <w:pStyle w:val="Tekstprzypisudolnego"/>
      </w:pPr>
    </w:p>
  </w:footnote>
  <w:footnote w:id="2">
    <w:p w14:paraId="7A2CA6F3" w14:textId="77777777" w:rsidR="001E0E3E" w:rsidRDefault="001E0E3E" w:rsidP="00025B2F">
      <w:pPr>
        <w:pStyle w:val="Tekstprzypisudolnego"/>
        <w:jc w:val="both"/>
      </w:pPr>
      <w:r>
        <w:rPr>
          <w:rStyle w:val="Odwoanieprzypisudolnego"/>
        </w:rPr>
        <w:footnoteRef/>
      </w:r>
      <w:r>
        <w:t xml:space="preserve"> Rozporządzenie Parlamentu Europejskiego i Rady (UE) nr 181/2011 z dnia 16 lutego 2011r. dotyczące praw pasażerów w transporcie autobusowym i autokarowym oraz zmieniające rozporządzenie (WE) </w:t>
      </w:r>
      <w:proofErr w:type="spellStart"/>
      <w:r>
        <w:t>nt</w:t>
      </w:r>
      <w:proofErr w:type="spellEnd"/>
      <w:r>
        <w:t xml:space="preserve"> 2006/2004 </w:t>
      </w:r>
      <w:r w:rsidRPr="0064632B">
        <w:t>https://eur-lex.europa.eu/LexUriServ/LexUriServ.do?uri=OJ:L:2011:055:0001:0012:PL:PDF</w:t>
      </w:r>
    </w:p>
  </w:footnote>
  <w:footnote w:id="3">
    <w:p w14:paraId="1E0DBF9A" w14:textId="287789A3" w:rsidR="001E0E3E" w:rsidRPr="00656812" w:rsidRDefault="001E0E3E" w:rsidP="00025B2F">
      <w:pPr>
        <w:pStyle w:val="Tekstprzypisudolnego"/>
        <w:jc w:val="both"/>
        <w:rPr>
          <w:i/>
        </w:rPr>
      </w:pPr>
      <w:r>
        <w:rPr>
          <w:rStyle w:val="Odwoanieprzypisudolnego"/>
        </w:rPr>
        <w:footnoteRef/>
      </w:r>
      <w:r>
        <w:t xml:space="preserve"> Art. 3 pkt j) Rozporządzenia (…):  </w:t>
      </w:r>
      <w:r w:rsidRPr="00656812">
        <w:t>„</w:t>
      </w:r>
      <w:r w:rsidR="00025B2F">
        <w:rPr>
          <w:i/>
        </w:rPr>
        <w:t xml:space="preserve">osoba </w:t>
      </w:r>
      <w:r w:rsidRPr="00656812">
        <w:rPr>
          <w:i/>
        </w:rPr>
        <w:t xml:space="preserve">niepełnosprawna”  lub </w:t>
      </w:r>
      <w:r>
        <w:rPr>
          <w:i/>
        </w:rPr>
        <w:t xml:space="preserve"> „osoba  o  ograniczonej  spraw</w:t>
      </w:r>
      <w:r w:rsidRPr="00656812">
        <w:rPr>
          <w:i/>
        </w:rPr>
        <w:t>ności   ruchowej”   oznacza   każdą   osobę,   której   sprawność</w:t>
      </w:r>
      <w:r>
        <w:rPr>
          <w:i/>
        </w:rPr>
        <w:t xml:space="preserve"> </w:t>
      </w:r>
      <w:r w:rsidRPr="00656812">
        <w:rPr>
          <w:i/>
        </w:rPr>
        <w:t xml:space="preserve">ruchowa   podczas   korzystania   ze   środków   transportu   jest   ograniczona   w   wyniku   jakiejkolwiek   niepełnosprawności fizycznej  (sensorycznej  lub  motorycznej,  </w:t>
      </w:r>
      <w:r>
        <w:rPr>
          <w:i/>
        </w:rPr>
        <w:t>trwałej  lub  przejściowej),</w:t>
      </w:r>
      <w:r w:rsidRPr="00656812">
        <w:rPr>
          <w:i/>
        </w:rPr>
        <w:t xml:space="preserve"> niepełnosprawności    intelektualnej,    upośledzenia lub  jakiejkolwiek  innej  przyczyny  niepełnosprawności  bądź</w:t>
      </w:r>
      <w:r>
        <w:rPr>
          <w:i/>
        </w:rPr>
        <w:t xml:space="preserve"> </w:t>
      </w:r>
      <w:r w:rsidRPr="00656812">
        <w:rPr>
          <w:i/>
        </w:rPr>
        <w:t>z  powodu  wieku  i  której  sytuacja  wymaga  należytej  uwagi  i  dostosowania  usług  udostępnianych  wszystkim  pasażerom</w:t>
      </w:r>
      <w:r>
        <w:rPr>
          <w:i/>
        </w:rPr>
        <w:t xml:space="preserve"> do  jej  szczególnych  potrzeb”</w:t>
      </w:r>
    </w:p>
  </w:footnote>
  <w:footnote w:id="4">
    <w:p w14:paraId="107C2C39" w14:textId="77777777" w:rsidR="001E0E3E" w:rsidRDefault="001E0E3E" w:rsidP="00025B2F">
      <w:pPr>
        <w:pStyle w:val="Tekstprzypisudolnego"/>
        <w:jc w:val="both"/>
      </w:pPr>
      <w:r>
        <w:rPr>
          <w:rStyle w:val="Odwoanieprzypisudolnego"/>
        </w:rPr>
        <w:footnoteRef/>
      </w:r>
      <w:r>
        <w:t xml:space="preserve"> Ustawa z dnia 16 grudnia 2010 r. o publicznym transporcie zbiorowym</w:t>
      </w:r>
    </w:p>
  </w:footnote>
  <w:footnote w:id="5">
    <w:p w14:paraId="06B93FCE" w14:textId="77777777" w:rsidR="001E0E3E" w:rsidRDefault="001E0E3E" w:rsidP="00025B2F">
      <w:pPr>
        <w:pStyle w:val="Tekstprzypisudolnego"/>
        <w:jc w:val="both"/>
      </w:pPr>
      <w:r>
        <w:rPr>
          <w:rStyle w:val="Odwoanieprzypisudolnego"/>
        </w:rPr>
        <w:footnoteRef/>
      </w:r>
      <w:r>
        <w:t xml:space="preserve"> „Organizowanie publicznego transportu  zbiorowego polega w szczególności na badaniu i analizie potrzeb przewozowych w publicznym transporcie zbiorowym, z uwzględnieniem potrzeb osób niepełnosprawnych i osób o ograniczonej zdolności ruchowej”. </w:t>
      </w:r>
    </w:p>
  </w:footnote>
  <w:footnote w:id="6">
    <w:p w14:paraId="0BD1850D" w14:textId="36A42C26" w:rsidR="001E0E3E" w:rsidRDefault="001E0E3E" w:rsidP="00025B2F">
      <w:pPr>
        <w:pStyle w:val="Tekstprzypisudolnego"/>
        <w:jc w:val="both"/>
      </w:pPr>
      <w:r>
        <w:rPr>
          <w:rStyle w:val="Odwoanieprzypisudolnego"/>
        </w:rPr>
        <w:footnoteRef/>
      </w:r>
      <w:r>
        <w:t xml:space="preserve"> NIK o funkcjonowaniu i rozwoju transportu publicznego dużych miast Dolnego Śląska (wpis z dnia 7 lipca 2020r.) : </w:t>
      </w:r>
      <w:hyperlink r:id="rId1" w:history="1">
        <w:r w:rsidRPr="00117A61">
          <w:rPr>
            <w:rStyle w:val="Hipercze"/>
          </w:rPr>
          <w:t>https://www.nik.gov.pl/aktualnosci/dolny-slas-problemy-transportu-publicznego.html</w:t>
        </w:r>
      </w:hyperlink>
      <w:r>
        <w:t>; NIK</w:t>
      </w:r>
      <w:r w:rsidR="00025B2F">
        <w:br/>
      </w:r>
      <w:r>
        <w:t xml:space="preserve">o funkcjonowaniu regionalnego publicznego transportu zbiorowego (wpis z dnia 25 maja 2016r. ): </w:t>
      </w:r>
      <w:hyperlink r:id="rId2" w:history="1">
        <w:r w:rsidRPr="00117A61">
          <w:rPr>
            <w:rStyle w:val="Hipercze"/>
          </w:rPr>
          <w:t>https://www.nik.gov.pl/aktualnosci/nik-o-funkcjonowaniu-regionalnego-publicznego-transportu-zbiorowego.html</w:t>
        </w:r>
      </w:hyperlink>
      <w:r>
        <w:t>; NIK o dostępności przestrzeni publicznej dla osób starszych i niepełnospra</w:t>
      </w:r>
      <w:r w:rsidR="00025B2F">
        <w:t>wnych (wpis z dnia 30 października 2018 r.)</w:t>
      </w:r>
      <w:r>
        <w:t xml:space="preserve">: </w:t>
      </w:r>
      <w:hyperlink r:id="rId3" w:history="1">
        <w:r w:rsidRPr="00117A61">
          <w:rPr>
            <w:rStyle w:val="Hipercze"/>
          </w:rPr>
          <w:t>https://www.nik.gov.pl/aktualnosci/miejsca-powszechnie-dostepne-wciaz-niedostepne.html</w:t>
        </w:r>
      </w:hyperlink>
    </w:p>
  </w:footnote>
  <w:footnote w:id="7">
    <w:p w14:paraId="7FE9F493" w14:textId="1E07A53B" w:rsidR="001E0E3E" w:rsidRDefault="001E0E3E" w:rsidP="00B5091A">
      <w:pPr>
        <w:pStyle w:val="Tekstprzypisudolnego"/>
        <w:jc w:val="both"/>
      </w:pPr>
      <w:r>
        <w:rPr>
          <w:rStyle w:val="Odwoanieprzypisudolnego"/>
        </w:rPr>
        <w:footnoteRef/>
      </w:r>
      <w:r>
        <w:t xml:space="preserve"> Jako przykład  można podać projekt </w:t>
      </w:r>
      <w:r w:rsidRPr="00342766">
        <w:t>pt. „Szkolenia dla pracowników sektora transportu zbiorowego w zakresie potrzeb osób o szczególnych potrzebach, w tym osób z niepełnosprawnościami” realizowany jest w ramach Osi priorytetowej II. Efektywne polityki publiczne dla rynku pracy, gospodarki i edukacji w ramach Działania 2.6 Wysoka jakość polityki na rzecz włączenia społecznego i zawodowego osób niepełnosprawnych Programu Operacyjnego Wiedza Edukacja Rozwój na lata 2014 – 2020</w:t>
      </w:r>
      <w:r>
        <w:t xml:space="preserve"> przy udziale Instytutu Transportu Samochodowego, Urzędu Transportu Kolejowego oraz PFRON-u w ramach  którego w ciągu kolejnych 2 lat planowane jest przeszkolenie 5 tysięcy pracowników transportu zbiorowego. </w:t>
      </w:r>
      <w:hyperlink r:id="rId4" w:history="1">
        <w:r w:rsidRPr="003C17E7">
          <w:rPr>
            <w:rStyle w:val="Hipercze"/>
          </w:rPr>
          <w:t>https://www.pfron.org.pl/o-funduszu/projekty/projekty-ue/program-operacyjny-wiedza-edukacja-rozwoj/szkolenia-dla-pracownikow-sektora-transportu-zbiorowego-w-zakresie-potrzeb-osob-o-szczegolnych-potrzebach-w-tym-osob-z-niepelnosprawnosciami/raporty-opracowane-w-fazie-diagnostycznej-projektu/</w:t>
        </w:r>
      </w:hyperlink>
      <w:r>
        <w:t xml:space="preserve"> (dostępne 4 raporty)</w:t>
      </w:r>
    </w:p>
  </w:footnote>
  <w:footnote w:id="8">
    <w:p w14:paraId="4D5895BA" w14:textId="77777777" w:rsidR="001E0E3E" w:rsidRDefault="001E0E3E" w:rsidP="00B5091A">
      <w:pPr>
        <w:pStyle w:val="Tekstprzypisudolnego"/>
        <w:jc w:val="both"/>
      </w:pPr>
      <w:r>
        <w:rPr>
          <w:rStyle w:val="Odwoanieprzypisudolnego"/>
        </w:rPr>
        <w:footnoteRef/>
      </w:r>
      <w:r>
        <w:t xml:space="preserve"> NIK o dostępności przestrzeni publicznej dla osób starszych i niepełnosprawnych (wpis z dnia 30 października 2018r.) : </w:t>
      </w:r>
      <w:hyperlink r:id="rId5" w:history="1">
        <w:r w:rsidRPr="00117A61">
          <w:rPr>
            <w:rStyle w:val="Hipercze"/>
          </w:rPr>
          <w:t>https://www.nik.gov.pl/aktualnosci/miejsca-powszechnie-dostepne-wciaz-niedostepne.html</w:t>
        </w:r>
      </w:hyperlink>
      <w:r>
        <w:t xml:space="preserve">. </w:t>
      </w:r>
    </w:p>
    <w:p w14:paraId="5A74D0D1" w14:textId="77777777" w:rsidR="001E0E3E" w:rsidRDefault="001E0E3E" w:rsidP="00B5091A">
      <w:pPr>
        <w:pStyle w:val="Tekstprzypisudolnego"/>
        <w:jc w:val="both"/>
      </w:pPr>
    </w:p>
  </w:footnote>
  <w:footnote w:id="9">
    <w:p w14:paraId="0B8F2F40" w14:textId="68720792" w:rsidR="001E0E3E" w:rsidRDefault="001E0E3E">
      <w:pPr>
        <w:pStyle w:val="Tekstprzypisudolnego"/>
      </w:pPr>
      <w:r>
        <w:rPr>
          <w:rStyle w:val="Odwoanieprzypisudolnego"/>
        </w:rPr>
        <w:footnoteRef/>
      </w:r>
      <w:r>
        <w:t xml:space="preserve"> Ministerstwo Infrastruktury: </w:t>
      </w:r>
      <w:hyperlink r:id="rId6" w:history="1">
        <w:r w:rsidRPr="001F7D47">
          <w:rPr>
            <w:rStyle w:val="Hipercze"/>
          </w:rPr>
          <w:t>https://www.gov.pl/web/infrastruktura/fundusz-rozwoju-przewozow-autobusowych</w:t>
        </w:r>
      </w:hyperlink>
      <w:r>
        <w:t>: u</w:t>
      </w:r>
      <w:r w:rsidRPr="00E91A86">
        <w:t>stawa z dnia 16 maja 2019 r. o Funduszu rozwoju przewozów autobusowych o charakterze użyteczności publicznej</w:t>
      </w:r>
      <w:r>
        <w:t xml:space="preserve"> (Dz.U. 2019 poz. 1123); w tym funduszu wśród kryteriów podziałów środków, którymi dysponuje wojewoda </w:t>
      </w:r>
      <w:r w:rsidR="00B5091A">
        <w:t xml:space="preserve">jest </w:t>
      </w:r>
      <w:r>
        <w:t>kryterium dostępności transportu zbiorowego dla osób z niepełnosprawnościami (art. 25 ustawy</w:t>
      </w:r>
      <w:r w:rsidR="00B5091A">
        <w:t>)</w:t>
      </w:r>
      <w:r>
        <w:t xml:space="preserve">; </w:t>
      </w:r>
    </w:p>
  </w:footnote>
  <w:footnote w:id="10">
    <w:p w14:paraId="4360A217" w14:textId="31C6D6EC" w:rsidR="001E0E3E" w:rsidRDefault="001E0E3E">
      <w:pPr>
        <w:pStyle w:val="Tekstprzypisudolnego"/>
      </w:pPr>
      <w:r>
        <w:rPr>
          <w:rStyle w:val="Odwoanieprzypisudolnego"/>
        </w:rPr>
        <w:footnoteRef/>
      </w:r>
      <w:r>
        <w:t xml:space="preserve"> </w:t>
      </w:r>
      <w:r w:rsidRPr="00DB34DE">
        <w:t xml:space="preserve">Aktualnie w Biurze Pełnomocnika Rządu do </w:t>
      </w:r>
      <w:r>
        <w:t xml:space="preserve">Spraw Osób Niepełnosprawnych </w:t>
      </w:r>
      <w:proofErr w:type="spellStart"/>
      <w:r>
        <w:t>MR</w:t>
      </w:r>
      <w:r w:rsidRPr="00DB34DE">
        <w:t>iPS</w:t>
      </w:r>
      <w:proofErr w:type="spellEnd"/>
      <w:r w:rsidRPr="00DB34DE">
        <w:t xml:space="preserve"> trwają intensywne prace nad przygotowaniem ostatecznej wersji projektu Strategii na rzecz Osób z Niepełnosprawnościami 2020-2030 </w:t>
      </w:r>
      <w:r w:rsidRPr="00793EC5">
        <w:t xml:space="preserve">Na stronach Rządowego Centrum Legislacji oraz Biuletynu Informacji </w:t>
      </w:r>
      <w:r>
        <w:t xml:space="preserve">Publicznej ministerstwa dostępne są </w:t>
      </w:r>
      <w:r w:rsidRPr="00793EC5">
        <w:t xml:space="preserve"> </w:t>
      </w:r>
      <w:r>
        <w:t xml:space="preserve">zaktualizowane  wersje dokumentów </w:t>
      </w:r>
      <w:r w:rsidRPr="00DB34DE">
        <w:t>po uzgodnieniach międzyresortowy</w:t>
      </w:r>
      <w:r>
        <w:t xml:space="preserve">ch i konsultacjach publicznych: </w:t>
      </w:r>
      <w:r w:rsidRPr="00DB34DE">
        <w:t>https://legislacja.gov.pl/projekt/12334055</w:t>
      </w:r>
    </w:p>
  </w:footnote>
  <w:footnote w:id="11">
    <w:p w14:paraId="2F9BE075" w14:textId="3E8E93FE" w:rsidR="001E0E3E" w:rsidRDefault="001E0E3E">
      <w:pPr>
        <w:pStyle w:val="Tekstprzypisudolnego"/>
      </w:pPr>
      <w:r>
        <w:rPr>
          <w:rStyle w:val="Odwoanieprzypisudolnego"/>
        </w:rPr>
        <w:footnoteRef/>
      </w:r>
      <w:r>
        <w:t xml:space="preserve">O programie:  </w:t>
      </w:r>
      <w:hyperlink r:id="rId7" w:history="1">
        <w:r w:rsidRPr="00367722">
          <w:rPr>
            <w:rStyle w:val="Hipercze"/>
          </w:rPr>
          <w:t>https://www.funduszeeuropejskie.gov.pl/strony/o-funduszach/fundusze-europejskie-bez-barier/dostepnosc-plus/</w:t>
        </w:r>
      </w:hyperlink>
      <w:r>
        <w:t xml:space="preserve">; Program Dostępność Plus: </w:t>
      </w:r>
      <w:r w:rsidRPr="00DB34DE">
        <w:t>https://www.funduszeeuropejskie.gov.pl/media/62311/Program_Dostepnosc_Plus.pdf</w:t>
      </w:r>
    </w:p>
  </w:footnote>
  <w:footnote w:id="12">
    <w:p w14:paraId="2221805E" w14:textId="6BB36C29" w:rsidR="00602F86" w:rsidRDefault="00602F86">
      <w:pPr>
        <w:pStyle w:val="Tekstprzypisudolnego"/>
      </w:pPr>
      <w:r>
        <w:rPr>
          <w:rStyle w:val="Odwoanieprzypisudolnego"/>
        </w:rPr>
        <w:footnoteRef/>
      </w:r>
      <w:r>
        <w:t xml:space="preserve"> </w:t>
      </w:r>
      <w:r w:rsidRPr="00692B96">
        <w:t>https://www.funduszeeuropejskie.gov.pl/media/56905/prawnerekomedacje.pdf</w:t>
      </w:r>
    </w:p>
  </w:footnote>
  <w:footnote w:id="13">
    <w:p w14:paraId="1D0841FE" w14:textId="5EB6B398" w:rsidR="001E0E3E" w:rsidRDefault="001E0E3E">
      <w:pPr>
        <w:pStyle w:val="Tekstprzypisudolnego"/>
      </w:pPr>
      <w:r>
        <w:rPr>
          <w:rStyle w:val="Odwoanieprzypisudolnego"/>
        </w:rPr>
        <w:footnoteRef/>
      </w:r>
      <w:r>
        <w:t xml:space="preserve"> Ustawa z dnia 6 września 2001r. o transporcie drogowym (Dz.U.2001 Nr 125 poz. 1371 z późn.zm.);</w:t>
      </w:r>
    </w:p>
  </w:footnote>
  <w:footnote w:id="14">
    <w:p w14:paraId="7254F03C" w14:textId="7BD53679" w:rsidR="001E0E3E" w:rsidRDefault="001E0E3E">
      <w:pPr>
        <w:pStyle w:val="Tekstprzypisudolnego"/>
      </w:pPr>
      <w:r>
        <w:rPr>
          <w:rStyle w:val="Odwoanieprzypisudolnego"/>
        </w:rPr>
        <w:footnoteRef/>
      </w:r>
      <w:r>
        <w:t xml:space="preserve"> Ustawa z dnia 20 czerwca 1997r. Prawo o ruchu drogowym (Dz.U. 1997 Nr 98 poz.602)</w:t>
      </w:r>
    </w:p>
  </w:footnote>
  <w:footnote w:id="15">
    <w:p w14:paraId="6F49E299" w14:textId="1F44FF3C" w:rsidR="001E0E3E" w:rsidRDefault="001E0E3E">
      <w:pPr>
        <w:pStyle w:val="Tekstprzypisudolnego"/>
      </w:pPr>
      <w:r>
        <w:rPr>
          <w:rStyle w:val="Odwoanieprzypisudolnego"/>
        </w:rPr>
        <w:footnoteRef/>
      </w:r>
      <w:r>
        <w:t xml:space="preserve"> W Gdyni realizowany jest pilotażowy projekt SMACKER, którego głównym celem jest z</w:t>
      </w:r>
      <w:r w:rsidRPr="002621FC">
        <w:t>mniejszenie różnic między obszarami peryferyjnym a centrami miast</w:t>
      </w:r>
      <w:r>
        <w:t xml:space="preserve">: </w:t>
      </w:r>
      <w:r w:rsidRPr="002621FC">
        <w:t>https://www.mobilnagdynia.pl/m-projekty/smacker</w:t>
      </w:r>
    </w:p>
  </w:footnote>
  <w:footnote w:id="16">
    <w:p w14:paraId="769BAF52" w14:textId="3D9119B5" w:rsidR="001E0E3E" w:rsidRDefault="001E0E3E">
      <w:pPr>
        <w:pStyle w:val="Tekstprzypisudolnego"/>
      </w:pPr>
      <w:r>
        <w:rPr>
          <w:rStyle w:val="Odwoanieprzypisudolnego"/>
        </w:rPr>
        <w:footnoteRef/>
      </w:r>
      <w:r>
        <w:t xml:space="preserve"> </w:t>
      </w:r>
      <w:r w:rsidR="00F92CE9">
        <w:t>Idea „</w:t>
      </w:r>
      <w:proofErr w:type="spellStart"/>
      <w:r w:rsidR="00F92CE9">
        <w:t>changing</w:t>
      </w:r>
      <w:proofErr w:type="spellEnd"/>
      <w:r w:rsidR="00F92CE9">
        <w:t xml:space="preserve"> place”</w:t>
      </w:r>
      <w:r>
        <w:t xml:space="preserve"> zakłada, że w takim miejscu jest leżanka dla osoby dorosłej oraz podnośnik.</w:t>
      </w:r>
    </w:p>
  </w:footnote>
  <w:footnote w:id="17">
    <w:p w14:paraId="2D6D6325" w14:textId="7363E1D0" w:rsidR="001E0E3E" w:rsidRDefault="001E0E3E">
      <w:pPr>
        <w:pStyle w:val="Tekstprzypisudolnego"/>
      </w:pPr>
      <w:r>
        <w:rPr>
          <w:rStyle w:val="Odwoanieprzypisudolnego"/>
        </w:rPr>
        <w:footnoteRef/>
      </w:r>
      <w:r>
        <w:t xml:space="preserve"> </w:t>
      </w:r>
      <w:r w:rsidRPr="00570505">
        <w:t>https://www.pfron.org.pl/o-funduszu/projekty/projekty-ue/program-operacyjny-wiedza-edukacja-rozwoj/uslugi-indywidualnego-transportu-door-to-door-oraz-poprawa-dostepnosci-architektonicznej-wielorodzinnych-budynkow-mieszkalnych/</w:t>
      </w:r>
    </w:p>
  </w:footnote>
  <w:footnote w:id="18">
    <w:p w14:paraId="3ADBB4C1" w14:textId="0B834AA1" w:rsidR="001E0E3E" w:rsidRDefault="001E0E3E">
      <w:pPr>
        <w:pStyle w:val="Tekstprzypisudolnego"/>
      </w:pPr>
      <w:r>
        <w:rPr>
          <w:rStyle w:val="Odwoanieprzypisudolnego"/>
        </w:rPr>
        <w:footnoteRef/>
      </w:r>
      <w:r>
        <w:t xml:space="preserve"> Konwencja ONZ o prawach osób niepełnosprawnych, sporządzona w Nowym  orku  dnia 13 grudnia 2006r. (Dz.U. 2102 poz. 119)</w:t>
      </w:r>
    </w:p>
  </w:footnote>
  <w:footnote w:id="19">
    <w:p w14:paraId="574E96B9" w14:textId="2126C66B" w:rsidR="001E0E3E" w:rsidRDefault="001E0E3E">
      <w:pPr>
        <w:pStyle w:val="Tekstprzypisudolnego"/>
      </w:pPr>
      <w:r>
        <w:rPr>
          <w:rStyle w:val="Odwoanieprzypisudolnego"/>
        </w:rPr>
        <w:footnoteRef/>
      </w:r>
      <w:r>
        <w:t xml:space="preserve"> </w:t>
      </w:r>
      <w:r w:rsidRPr="005B15F3">
        <w:t>Rozporządzenie Komisji (UE) Nr 1300/2014 z dnia 18 listopada 2014 r. w sprawie technicznych specyfikacji interoperacyjności odnoszących się do dostępności systemu kolei Unii dla osób niepełnosprawnych i osób o ograniczonej możliwości poruszania się</w:t>
      </w:r>
    </w:p>
  </w:footnote>
  <w:footnote w:id="20">
    <w:p w14:paraId="6F9EDB6E" w14:textId="3A2179E2" w:rsidR="001E0E3E" w:rsidRDefault="001E0E3E">
      <w:pPr>
        <w:pStyle w:val="Tekstprzypisudolnego"/>
      </w:pPr>
      <w:r>
        <w:rPr>
          <w:rStyle w:val="Odwoanieprzypisudolnego"/>
        </w:rPr>
        <w:footnoteRef/>
      </w:r>
      <w:r>
        <w:t xml:space="preserve"> </w:t>
      </w:r>
      <w:r w:rsidRPr="005B15F3">
        <w:t>Ustawa z dnia 19 lipca 2019 r. o zapewnianiu dostępności os</w:t>
      </w:r>
      <w:r>
        <w:t>obom ze szczególnymi potrzebami (Dz.U. 2019 poz. 1696)</w:t>
      </w:r>
    </w:p>
  </w:footnote>
  <w:footnote w:id="21">
    <w:p w14:paraId="367E5E4F" w14:textId="521D6665" w:rsidR="001E0E3E" w:rsidRDefault="001E0E3E">
      <w:pPr>
        <w:pStyle w:val="Tekstprzypisudolnego"/>
      </w:pPr>
      <w:r>
        <w:rPr>
          <w:rStyle w:val="Odwoanieprzypisudolnego"/>
        </w:rPr>
        <w:footnoteRef/>
      </w:r>
      <w:r>
        <w:t xml:space="preserve"> </w:t>
      </w:r>
      <w:r w:rsidRPr="00433804">
        <w:t>https://www.cupt.gov.pl/</w:t>
      </w:r>
    </w:p>
  </w:footnote>
  <w:footnote w:id="22">
    <w:p w14:paraId="01A66AAE" w14:textId="0761E809" w:rsidR="001E0E3E" w:rsidRDefault="001E0E3E">
      <w:pPr>
        <w:pStyle w:val="Tekstprzypisudolnego"/>
      </w:pPr>
      <w:r>
        <w:rPr>
          <w:rStyle w:val="Odwoanieprzypisudolnego"/>
        </w:rPr>
        <w:footnoteRef/>
      </w:r>
      <w:r>
        <w:t xml:space="preserve"> Co wynika z obowiązków wynikających z ustawy o zapewnieniu dostępności osobom ze szczególnymi potrzebami,</w:t>
      </w:r>
    </w:p>
  </w:footnote>
  <w:footnote w:id="23">
    <w:p w14:paraId="55C565FB" w14:textId="1038225A" w:rsidR="001E0E3E" w:rsidRDefault="001E0E3E" w:rsidP="00230E19">
      <w:pPr>
        <w:pStyle w:val="Tekstkomentarza"/>
      </w:pPr>
      <w:r>
        <w:rPr>
          <w:rStyle w:val="Odwoanieprzypisudolnego"/>
        </w:rPr>
        <w:footnoteRef/>
      </w:r>
      <w:r>
        <w:t xml:space="preserve"> Rozporządzenie Ministra Transportu i Gospodarki Morskiej z dnia 2 marca 1999 r. w sprawie warunków technicznych, jakim powinny odpowiadać drogi publiczne i ich usytuowanie (Dz. U. z 2016 r. poz. 124, z </w:t>
      </w:r>
      <w:proofErr w:type="spellStart"/>
      <w:r>
        <w:t>późn</w:t>
      </w:r>
      <w:proofErr w:type="spellEnd"/>
      <w:r>
        <w:t>. zm.);</w:t>
      </w:r>
    </w:p>
  </w:footnote>
  <w:footnote w:id="24">
    <w:p w14:paraId="100A41E0" w14:textId="548A8F91" w:rsidR="001E0E3E" w:rsidRDefault="001E0E3E">
      <w:pPr>
        <w:pStyle w:val="Tekstprzypisudolnego"/>
      </w:pPr>
      <w:r>
        <w:rPr>
          <w:rStyle w:val="Odwoanieprzypisudolnego"/>
        </w:rPr>
        <w:footnoteRef/>
      </w:r>
      <w:r>
        <w:t xml:space="preserve"> U</w:t>
      </w:r>
      <w:r w:rsidRPr="00B444D6">
        <w:t>staw</w:t>
      </w:r>
      <w:r>
        <w:t>a</w:t>
      </w:r>
      <w:r w:rsidRPr="00B444D6">
        <w:t xml:space="preserve"> z dnia 19 lipca 2019 r. o zapewnianiu dostępności osobom ze szczególnymi potrzebami</w:t>
      </w:r>
      <w:r>
        <w:t xml:space="preserve"> (Dz. U. z 2020 r. poz. 1062, z </w:t>
      </w:r>
      <w:proofErr w:type="spellStart"/>
      <w:r>
        <w:t>późn</w:t>
      </w:r>
      <w:proofErr w:type="spellEnd"/>
      <w:r>
        <w:t>. zm.).</w:t>
      </w:r>
    </w:p>
  </w:footnote>
  <w:footnote w:id="25">
    <w:p w14:paraId="4CB84549" w14:textId="7D4AFCD1" w:rsidR="001E0E3E" w:rsidRDefault="001E0E3E" w:rsidP="00B25300">
      <w:pPr>
        <w:pStyle w:val="Tekstprzypisudolnego"/>
      </w:pPr>
      <w:r>
        <w:rPr>
          <w:rStyle w:val="Odwoanieprzypisudolnego"/>
        </w:rPr>
        <w:footnoteRef/>
      </w:r>
      <w:r>
        <w:t xml:space="preserve"> Z treścią tych zeszytów można zapoznać się za pośrednictwem strony internetowej: </w:t>
      </w:r>
      <w:hyperlink r:id="rId8" w:history="1">
        <w:r w:rsidRPr="0051748B">
          <w:rPr>
            <w:rStyle w:val="Hipercze"/>
          </w:rPr>
          <w:t>https://www.gov.pl/web/infrastruktura/konsultacje-publiczne</w:t>
        </w:r>
      </w:hyperlink>
      <w:r>
        <w:t xml:space="preserve">  - odnośniki znajdują się na dole strony:</w:t>
      </w:r>
    </w:p>
    <w:p w14:paraId="386C3101" w14:textId="5446CDDF" w:rsidR="001E0E3E" w:rsidRDefault="001E0E3E" w:rsidP="00B25300">
      <w:pPr>
        <w:pStyle w:val="Tekstprzypisudolnego"/>
      </w:pPr>
      <w:r>
        <w:t xml:space="preserve">WR-D-41-1 Wytyczne projektowania infrastruktury dla pieszych. Część 1: Planowanie tras dla pieszych </w:t>
      </w:r>
    </w:p>
    <w:p w14:paraId="29A0C436" w14:textId="77777777" w:rsidR="001E0E3E" w:rsidRDefault="001E0E3E" w:rsidP="00B25300">
      <w:pPr>
        <w:pStyle w:val="Tekstprzypisudolnego"/>
      </w:pPr>
      <w:r>
        <w:t xml:space="preserve">WR-D-41-2 Wytyczne projektowania infrastruktury dla pieszych. Część 2: Projektowanie dróg dla pieszych </w:t>
      </w:r>
    </w:p>
    <w:p w14:paraId="17942516" w14:textId="77777777" w:rsidR="001E0E3E" w:rsidRDefault="001E0E3E" w:rsidP="00B25300">
      <w:pPr>
        <w:pStyle w:val="Tekstprzypisudolnego"/>
      </w:pPr>
      <w:r>
        <w:t xml:space="preserve">WR-D-41-3 Wytyczne projektowania infrastruktury dla pieszych. Część 3: Projektowanie przejść dla pieszych </w:t>
      </w:r>
    </w:p>
    <w:p w14:paraId="605E3FE4" w14:textId="42B2A01F" w:rsidR="001E0E3E" w:rsidRDefault="001E0E3E" w:rsidP="00B25300">
      <w:pPr>
        <w:pStyle w:val="Tekstprzypisudolnego"/>
      </w:pPr>
      <w:r>
        <w:t xml:space="preserve">WR-D-41-4 Wytyczne projektowania infrastruktury dla pieszych. Część 4: Projektowanie oświetlenia przejść dla pieszych  </w:t>
      </w:r>
    </w:p>
  </w:footnote>
  <w:footnote w:id="26">
    <w:p w14:paraId="21B83ABE" w14:textId="00AEB298" w:rsidR="00C2354A" w:rsidRDefault="00C2354A">
      <w:pPr>
        <w:pStyle w:val="Tekstprzypisudolnego"/>
      </w:pPr>
      <w:r>
        <w:rPr>
          <w:rStyle w:val="Odwoanieprzypisudolnego"/>
        </w:rPr>
        <w:footnoteRef/>
      </w:r>
      <w:r>
        <w:t xml:space="preserve"> Dokument opracowany przez Pana Profesora Marka Wysockiego. </w:t>
      </w:r>
      <w:r>
        <w:rPr>
          <w:rFonts w:ascii="Open Sans" w:hAnsi="Open Sans"/>
          <w:color w:val="00205A"/>
          <w:shd w:val="clear" w:color="auto" w:fill="FFFFFF"/>
        </w:rPr>
        <w:t xml:space="preserve">Gdynia w 2013 roku jako pierwsze miasto wdrożyła Standardy Dostępności. Obecnie są one wprowadzane w innych polskich miastach. </w:t>
      </w:r>
      <w:r w:rsidRPr="00C2354A">
        <w:rPr>
          <w:rFonts w:ascii="Open Sans" w:hAnsi="Open Sans"/>
          <w:color w:val="00205A"/>
          <w:shd w:val="clear" w:color="auto" w:fill="FFFFFF"/>
        </w:rPr>
        <w:t>https://www.zdiz.gdynia.pl/dokumenty/ud/standardy.pdf</w:t>
      </w:r>
    </w:p>
  </w:footnote>
  <w:footnote w:id="27">
    <w:p w14:paraId="34FC7BCC" w14:textId="5596BCFE" w:rsidR="001E0E3E" w:rsidRDefault="001E0E3E">
      <w:pPr>
        <w:pStyle w:val="Tekstprzypisudolnego"/>
      </w:pPr>
      <w:r>
        <w:rPr>
          <w:rStyle w:val="Odwoanieprzypisudolnego"/>
        </w:rPr>
        <w:footnoteRef/>
      </w:r>
      <w:r w:rsidRPr="00BF1D1D">
        <w:t>W ramach rządowego programu Dostępność Plus uczelnie wyższe będą mogły ubiegać się o wsparcie unijne na tworzenie i działanie centrów wiedzy o dostępności</w:t>
      </w:r>
      <w:r>
        <w:t xml:space="preserve"> </w:t>
      </w:r>
      <w:hyperlink r:id="rId9" w:history="1">
        <w:r w:rsidRPr="001F7D47">
          <w:rPr>
            <w:rStyle w:val="Hipercze"/>
          </w:rPr>
          <w:t>https://www.gov.pl/web/fundusze-regiony/uczelniane-centra-dostepnosci</w:t>
        </w:r>
      </w:hyperlink>
    </w:p>
  </w:footnote>
  <w:footnote w:id="28">
    <w:p w14:paraId="1B08C33D" w14:textId="337BC4AD" w:rsidR="001E0E3E" w:rsidRDefault="001E0E3E">
      <w:pPr>
        <w:pStyle w:val="Tekstprzypisudolnego"/>
      </w:pPr>
      <w:r>
        <w:rPr>
          <w:rStyle w:val="Odwoanieprzypisudolnego"/>
        </w:rPr>
        <w:footnoteRef/>
      </w:r>
      <w:r>
        <w:t xml:space="preserve"> Art. 14 § 1 ustawy o zapewnianiu dostępności osobom ze szczególnymi potrzebami: Każdy organ władzy publicznej, w tym organ administracji rządowej i samorządowej, organ kontroli państwowej i ochrony prawa oraz sądy i trybunały, wyznacza co najmniej jedną osobę pełniącą funkcję koordynatora do spraw dostępności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874808"/>
    <w:multiLevelType w:val="hybridMultilevel"/>
    <w:tmpl w:val="AF8AD11E"/>
    <w:lvl w:ilvl="0" w:tplc="7BEEEED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92C"/>
    <w:rsid w:val="00001B1C"/>
    <w:rsid w:val="00005C33"/>
    <w:rsid w:val="000226E3"/>
    <w:rsid w:val="000246FA"/>
    <w:rsid w:val="00025B2F"/>
    <w:rsid w:val="0002663C"/>
    <w:rsid w:val="00030AB0"/>
    <w:rsid w:val="00056C48"/>
    <w:rsid w:val="000877CB"/>
    <w:rsid w:val="000A5C88"/>
    <w:rsid w:val="000C52DB"/>
    <w:rsid w:val="000D775D"/>
    <w:rsid w:val="000F7CB4"/>
    <w:rsid w:val="00136FE5"/>
    <w:rsid w:val="00161257"/>
    <w:rsid w:val="0016243D"/>
    <w:rsid w:val="00162DA2"/>
    <w:rsid w:val="0016614F"/>
    <w:rsid w:val="00182CB4"/>
    <w:rsid w:val="001B7F3D"/>
    <w:rsid w:val="001C1D31"/>
    <w:rsid w:val="001D79B4"/>
    <w:rsid w:val="001E0E3E"/>
    <w:rsid w:val="001E3F67"/>
    <w:rsid w:val="002064BA"/>
    <w:rsid w:val="00213007"/>
    <w:rsid w:val="00221130"/>
    <w:rsid w:val="00230E19"/>
    <w:rsid w:val="00261B5F"/>
    <w:rsid w:val="002621FC"/>
    <w:rsid w:val="00281081"/>
    <w:rsid w:val="002A59D6"/>
    <w:rsid w:val="002C40CC"/>
    <w:rsid w:val="00307A66"/>
    <w:rsid w:val="00342766"/>
    <w:rsid w:val="00367402"/>
    <w:rsid w:val="0037111E"/>
    <w:rsid w:val="00385AE5"/>
    <w:rsid w:val="003947B2"/>
    <w:rsid w:val="003B3757"/>
    <w:rsid w:val="003D5CCE"/>
    <w:rsid w:val="003E369B"/>
    <w:rsid w:val="003F18B4"/>
    <w:rsid w:val="00404AC1"/>
    <w:rsid w:val="00433804"/>
    <w:rsid w:val="00447213"/>
    <w:rsid w:val="0047292C"/>
    <w:rsid w:val="00474F44"/>
    <w:rsid w:val="004E0D6B"/>
    <w:rsid w:val="004E3185"/>
    <w:rsid w:val="00567603"/>
    <w:rsid w:val="00570505"/>
    <w:rsid w:val="00572119"/>
    <w:rsid w:val="00581C2B"/>
    <w:rsid w:val="005A0467"/>
    <w:rsid w:val="005B15F3"/>
    <w:rsid w:val="005C5693"/>
    <w:rsid w:val="005D470C"/>
    <w:rsid w:val="005E7199"/>
    <w:rsid w:val="00602F86"/>
    <w:rsid w:val="006363BA"/>
    <w:rsid w:val="00637043"/>
    <w:rsid w:val="006424D7"/>
    <w:rsid w:val="00692B96"/>
    <w:rsid w:val="006A5AC6"/>
    <w:rsid w:val="006A7CED"/>
    <w:rsid w:val="006E7CF6"/>
    <w:rsid w:val="00731E75"/>
    <w:rsid w:val="0077300D"/>
    <w:rsid w:val="00793CB5"/>
    <w:rsid w:val="00793EC5"/>
    <w:rsid w:val="007E7BB8"/>
    <w:rsid w:val="00817105"/>
    <w:rsid w:val="00831E2F"/>
    <w:rsid w:val="00834679"/>
    <w:rsid w:val="00837260"/>
    <w:rsid w:val="00847C6D"/>
    <w:rsid w:val="0085030C"/>
    <w:rsid w:val="00852BFD"/>
    <w:rsid w:val="008534F8"/>
    <w:rsid w:val="00861BDB"/>
    <w:rsid w:val="00861DFB"/>
    <w:rsid w:val="0087460E"/>
    <w:rsid w:val="008C5D0E"/>
    <w:rsid w:val="008E5F27"/>
    <w:rsid w:val="008F3379"/>
    <w:rsid w:val="00946D6B"/>
    <w:rsid w:val="00977931"/>
    <w:rsid w:val="009B15F0"/>
    <w:rsid w:val="009C225A"/>
    <w:rsid w:val="009C2595"/>
    <w:rsid w:val="009E6801"/>
    <w:rsid w:val="00A023D7"/>
    <w:rsid w:val="00A60D34"/>
    <w:rsid w:val="00A66612"/>
    <w:rsid w:val="00AA6D1C"/>
    <w:rsid w:val="00AB4D21"/>
    <w:rsid w:val="00AB7BC9"/>
    <w:rsid w:val="00AC7E98"/>
    <w:rsid w:val="00AD55E4"/>
    <w:rsid w:val="00AE645D"/>
    <w:rsid w:val="00B25300"/>
    <w:rsid w:val="00B3499D"/>
    <w:rsid w:val="00B444D6"/>
    <w:rsid w:val="00B5091A"/>
    <w:rsid w:val="00B67CE4"/>
    <w:rsid w:val="00BF1D1D"/>
    <w:rsid w:val="00BF2832"/>
    <w:rsid w:val="00C17CEB"/>
    <w:rsid w:val="00C2341A"/>
    <w:rsid w:val="00C2354A"/>
    <w:rsid w:val="00CA66B0"/>
    <w:rsid w:val="00CB61FD"/>
    <w:rsid w:val="00CD22D9"/>
    <w:rsid w:val="00CD25F5"/>
    <w:rsid w:val="00D14E9E"/>
    <w:rsid w:val="00D33C12"/>
    <w:rsid w:val="00D3740C"/>
    <w:rsid w:val="00D758E7"/>
    <w:rsid w:val="00D80828"/>
    <w:rsid w:val="00DA74C8"/>
    <w:rsid w:val="00DA7ECF"/>
    <w:rsid w:val="00DB34DE"/>
    <w:rsid w:val="00DB7212"/>
    <w:rsid w:val="00DF19F6"/>
    <w:rsid w:val="00E05E6C"/>
    <w:rsid w:val="00E24708"/>
    <w:rsid w:val="00E47153"/>
    <w:rsid w:val="00E63E80"/>
    <w:rsid w:val="00E91A86"/>
    <w:rsid w:val="00EB5803"/>
    <w:rsid w:val="00EB7B22"/>
    <w:rsid w:val="00F1702F"/>
    <w:rsid w:val="00F260FA"/>
    <w:rsid w:val="00F531FA"/>
    <w:rsid w:val="00F6101C"/>
    <w:rsid w:val="00F720AB"/>
    <w:rsid w:val="00F92CE9"/>
    <w:rsid w:val="00FD207F"/>
    <w:rsid w:val="00FD4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24C7F"/>
  <w15:chartTrackingRefBased/>
  <w15:docId w15:val="{87EA216D-4214-4517-A558-55F78A11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7292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EB58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793EC5"/>
    <w:pPr>
      <w:keepNext/>
      <w:keepLines/>
      <w:spacing w:before="4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Tekstpodstawowy"/>
    <w:link w:val="Nagwek6Znak"/>
    <w:qFormat/>
    <w:rsid w:val="0047292C"/>
    <w:pPr>
      <w:keepNext/>
      <w:keepLines/>
      <w:spacing w:line="220" w:lineRule="atLeast"/>
      <w:ind w:left="1080"/>
      <w:jc w:val="both"/>
      <w:outlineLvl w:val="5"/>
    </w:pPr>
    <w:rPr>
      <w:rFonts w:ascii="Arial Black" w:hAnsi="Arial Black"/>
      <w:spacing w:val="-5"/>
      <w:kern w:val="20"/>
      <w:sz w:val="18"/>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47292C"/>
    <w:rPr>
      <w:sz w:val="20"/>
      <w:szCs w:val="20"/>
    </w:rPr>
  </w:style>
  <w:style w:type="character" w:customStyle="1" w:styleId="TekstprzypisudolnegoZnak">
    <w:name w:val="Tekst przypisu dolnego Znak"/>
    <w:basedOn w:val="Domylnaczcionkaakapitu"/>
    <w:link w:val="Tekstprzypisudolnego"/>
    <w:uiPriority w:val="99"/>
    <w:rsid w:val="0047292C"/>
    <w:rPr>
      <w:rFonts w:ascii="Times New Roman" w:eastAsia="Times New Roman" w:hAnsi="Times New Roman" w:cs="Times New Roman"/>
      <w:sz w:val="20"/>
      <w:szCs w:val="20"/>
      <w:lang w:eastAsia="pl-PL"/>
    </w:rPr>
  </w:style>
  <w:style w:type="character" w:customStyle="1" w:styleId="Nagwek6Znak">
    <w:name w:val="Nagłówek 6 Znak"/>
    <w:basedOn w:val="Domylnaczcionkaakapitu"/>
    <w:link w:val="Nagwek6"/>
    <w:rsid w:val="0047292C"/>
    <w:rPr>
      <w:rFonts w:ascii="Arial Black" w:eastAsia="Times New Roman" w:hAnsi="Arial Black" w:cs="Times New Roman"/>
      <w:spacing w:val="-5"/>
      <w:kern w:val="20"/>
      <w:sz w:val="18"/>
      <w:szCs w:val="20"/>
    </w:rPr>
  </w:style>
  <w:style w:type="character" w:styleId="Hipercze">
    <w:name w:val="Hyperlink"/>
    <w:basedOn w:val="Domylnaczcionkaakapitu"/>
    <w:uiPriority w:val="99"/>
    <w:unhideWhenUsed/>
    <w:rsid w:val="0047292C"/>
    <w:rPr>
      <w:color w:val="0563C1" w:themeColor="hyperlink"/>
      <w:u w:val="single"/>
    </w:rPr>
  </w:style>
  <w:style w:type="paragraph" w:styleId="Akapitzlist">
    <w:name w:val="List Paragraph"/>
    <w:basedOn w:val="Normalny"/>
    <w:uiPriority w:val="34"/>
    <w:qFormat/>
    <w:rsid w:val="0047292C"/>
    <w:pPr>
      <w:ind w:left="720"/>
      <w:contextualSpacing/>
    </w:pPr>
  </w:style>
  <w:style w:type="paragraph" w:styleId="Stopka">
    <w:name w:val="footer"/>
    <w:basedOn w:val="Normalny"/>
    <w:link w:val="StopkaZnak"/>
    <w:uiPriority w:val="99"/>
    <w:unhideWhenUsed/>
    <w:rsid w:val="0047292C"/>
    <w:pPr>
      <w:tabs>
        <w:tab w:val="center" w:pos="4536"/>
        <w:tab w:val="right" w:pos="9072"/>
      </w:tabs>
    </w:pPr>
  </w:style>
  <w:style w:type="character" w:customStyle="1" w:styleId="StopkaZnak">
    <w:name w:val="Stopka Znak"/>
    <w:basedOn w:val="Domylnaczcionkaakapitu"/>
    <w:link w:val="Stopka"/>
    <w:uiPriority w:val="99"/>
    <w:rsid w:val="0047292C"/>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7292C"/>
    <w:rPr>
      <w:sz w:val="16"/>
      <w:szCs w:val="16"/>
    </w:rPr>
  </w:style>
  <w:style w:type="paragraph" w:styleId="Tekstkomentarza">
    <w:name w:val="annotation text"/>
    <w:basedOn w:val="Normalny"/>
    <w:link w:val="TekstkomentarzaZnak"/>
    <w:uiPriority w:val="99"/>
    <w:unhideWhenUsed/>
    <w:rsid w:val="0047292C"/>
    <w:rPr>
      <w:sz w:val="20"/>
      <w:szCs w:val="20"/>
    </w:rPr>
  </w:style>
  <w:style w:type="character" w:customStyle="1" w:styleId="TekstkomentarzaZnak">
    <w:name w:val="Tekst komentarza Znak"/>
    <w:basedOn w:val="Domylnaczcionkaakapitu"/>
    <w:link w:val="Tekstkomentarza"/>
    <w:uiPriority w:val="99"/>
    <w:rsid w:val="0047292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47292C"/>
    <w:rPr>
      <w:vertAlign w:val="superscript"/>
    </w:rPr>
  </w:style>
  <w:style w:type="paragraph" w:styleId="Tekstpodstawowy">
    <w:name w:val="Body Text"/>
    <w:basedOn w:val="Normalny"/>
    <w:link w:val="TekstpodstawowyZnak"/>
    <w:uiPriority w:val="99"/>
    <w:semiHidden/>
    <w:unhideWhenUsed/>
    <w:rsid w:val="0047292C"/>
    <w:pPr>
      <w:spacing w:after="120"/>
    </w:pPr>
  </w:style>
  <w:style w:type="character" w:customStyle="1" w:styleId="TekstpodstawowyZnak">
    <w:name w:val="Tekst podstawowy Znak"/>
    <w:basedOn w:val="Domylnaczcionkaakapitu"/>
    <w:link w:val="Tekstpodstawowy"/>
    <w:uiPriority w:val="99"/>
    <w:semiHidden/>
    <w:rsid w:val="0047292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7292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292C"/>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342766"/>
    <w:rPr>
      <w:b/>
      <w:bCs/>
    </w:rPr>
  </w:style>
  <w:style w:type="character" w:customStyle="1" w:styleId="TematkomentarzaZnak">
    <w:name w:val="Temat komentarza Znak"/>
    <w:basedOn w:val="TekstkomentarzaZnak"/>
    <w:link w:val="Tematkomentarza"/>
    <w:uiPriority w:val="99"/>
    <w:semiHidden/>
    <w:rsid w:val="00342766"/>
    <w:rPr>
      <w:rFonts w:ascii="Times New Roman" w:eastAsia="Times New Roman" w:hAnsi="Times New Roman" w:cs="Times New Roman"/>
      <w:b/>
      <w:bCs/>
      <w:sz w:val="20"/>
      <w:szCs w:val="20"/>
      <w:lang w:eastAsia="pl-PL"/>
    </w:rPr>
  </w:style>
  <w:style w:type="character" w:customStyle="1" w:styleId="Nierozpoznanawzmianka1">
    <w:name w:val="Nierozpoznana wzmianka1"/>
    <w:basedOn w:val="Domylnaczcionkaakapitu"/>
    <w:uiPriority w:val="99"/>
    <w:semiHidden/>
    <w:unhideWhenUsed/>
    <w:rsid w:val="00342766"/>
    <w:rPr>
      <w:color w:val="605E5C"/>
      <w:shd w:val="clear" w:color="auto" w:fill="E1DFDD"/>
    </w:rPr>
  </w:style>
  <w:style w:type="paragraph" w:styleId="Tekstprzypisukocowego">
    <w:name w:val="endnote text"/>
    <w:basedOn w:val="Normalny"/>
    <w:link w:val="TekstprzypisukocowegoZnak"/>
    <w:uiPriority w:val="99"/>
    <w:semiHidden/>
    <w:unhideWhenUsed/>
    <w:rsid w:val="005C5693"/>
    <w:rPr>
      <w:sz w:val="20"/>
      <w:szCs w:val="20"/>
    </w:rPr>
  </w:style>
  <w:style w:type="character" w:customStyle="1" w:styleId="TekstprzypisukocowegoZnak">
    <w:name w:val="Tekst przypisu końcowego Znak"/>
    <w:basedOn w:val="Domylnaczcionkaakapitu"/>
    <w:link w:val="Tekstprzypisukocowego"/>
    <w:uiPriority w:val="99"/>
    <w:semiHidden/>
    <w:rsid w:val="005C569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C5693"/>
    <w:rPr>
      <w:vertAlign w:val="superscript"/>
    </w:rPr>
  </w:style>
  <w:style w:type="character" w:customStyle="1" w:styleId="Nagwek2Znak">
    <w:name w:val="Nagłówek 2 Znak"/>
    <w:basedOn w:val="Domylnaczcionkaakapitu"/>
    <w:link w:val="Nagwek2"/>
    <w:uiPriority w:val="9"/>
    <w:semiHidden/>
    <w:rsid w:val="00EB5803"/>
    <w:rPr>
      <w:rFonts w:asciiTheme="majorHAnsi" w:eastAsiaTheme="majorEastAsia" w:hAnsiTheme="majorHAnsi" w:cstheme="majorBidi"/>
      <w:color w:val="2E74B5" w:themeColor="accent1" w:themeShade="BF"/>
      <w:sz w:val="26"/>
      <w:szCs w:val="26"/>
      <w:lang w:eastAsia="pl-PL"/>
    </w:rPr>
  </w:style>
  <w:style w:type="paragraph" w:styleId="Nagwek">
    <w:name w:val="header"/>
    <w:basedOn w:val="Normalny"/>
    <w:link w:val="NagwekZnak"/>
    <w:uiPriority w:val="99"/>
    <w:unhideWhenUsed/>
    <w:rsid w:val="00581C2B"/>
    <w:pPr>
      <w:tabs>
        <w:tab w:val="center" w:pos="4536"/>
        <w:tab w:val="right" w:pos="9072"/>
      </w:tabs>
    </w:pPr>
  </w:style>
  <w:style w:type="character" w:customStyle="1" w:styleId="NagwekZnak">
    <w:name w:val="Nagłówek Znak"/>
    <w:basedOn w:val="Domylnaczcionkaakapitu"/>
    <w:link w:val="Nagwek"/>
    <w:uiPriority w:val="99"/>
    <w:rsid w:val="00581C2B"/>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6A7CED"/>
    <w:rPr>
      <w:color w:val="808080"/>
    </w:rPr>
  </w:style>
  <w:style w:type="character" w:customStyle="1" w:styleId="Nagwek4Znak">
    <w:name w:val="Nagłówek 4 Znak"/>
    <w:basedOn w:val="Domylnaczcionkaakapitu"/>
    <w:link w:val="Nagwek4"/>
    <w:uiPriority w:val="9"/>
    <w:semiHidden/>
    <w:rsid w:val="00793EC5"/>
    <w:rPr>
      <w:rFonts w:asciiTheme="majorHAnsi" w:eastAsiaTheme="majorEastAsia" w:hAnsiTheme="majorHAnsi" w:cstheme="majorBidi"/>
      <w:i/>
      <w:iCs/>
      <w:color w:val="2E74B5" w:themeColor="accent1" w:themeShade="B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969199">
      <w:bodyDiv w:val="1"/>
      <w:marLeft w:val="0"/>
      <w:marRight w:val="0"/>
      <w:marTop w:val="0"/>
      <w:marBottom w:val="0"/>
      <w:divBdr>
        <w:top w:val="none" w:sz="0" w:space="0" w:color="auto"/>
        <w:left w:val="none" w:sz="0" w:space="0" w:color="auto"/>
        <w:bottom w:val="none" w:sz="0" w:space="0" w:color="auto"/>
        <w:right w:val="none" w:sz="0" w:space="0" w:color="auto"/>
      </w:divBdr>
    </w:div>
    <w:div w:id="850142469">
      <w:bodyDiv w:val="1"/>
      <w:marLeft w:val="0"/>
      <w:marRight w:val="0"/>
      <w:marTop w:val="0"/>
      <w:marBottom w:val="0"/>
      <w:divBdr>
        <w:top w:val="none" w:sz="0" w:space="0" w:color="auto"/>
        <w:left w:val="none" w:sz="0" w:space="0" w:color="auto"/>
        <w:bottom w:val="none" w:sz="0" w:space="0" w:color="auto"/>
        <w:right w:val="none" w:sz="0" w:space="0" w:color="auto"/>
      </w:divBdr>
    </w:div>
    <w:div w:id="159543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k-sa.pl/niepelnosprawni/"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pl/web/infrastruktura/konsultacje-publiczne" TargetMode="External"/><Relationship Id="rId4" Type="http://schemas.openxmlformats.org/officeDocument/2006/relationships/settings" Target="settings.xml"/><Relationship Id="rId9" Type="http://schemas.openxmlformats.org/officeDocument/2006/relationships/hyperlink" Target="http://www.portal.pasazera.p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pl/web/infrastruktura/konsultacje-publiczne" TargetMode="External"/><Relationship Id="rId3" Type="http://schemas.openxmlformats.org/officeDocument/2006/relationships/hyperlink" Target="https://www.nik.gov.pl/aktualnosci/miejsca-powszechnie-dostepne-wciaz-niedostepne.html" TargetMode="External"/><Relationship Id="rId7" Type="http://schemas.openxmlformats.org/officeDocument/2006/relationships/hyperlink" Target="https://www.funduszeeuropejskie.gov.pl/strony/o-funduszach/fundusze-europejskie-bez-barier/dostepnosc-plus/" TargetMode="External"/><Relationship Id="rId2" Type="http://schemas.openxmlformats.org/officeDocument/2006/relationships/hyperlink" Target="https://www.nik.gov.pl/aktualnosci/nik-o-funkcjonowaniu-regionalnego-publicznego-transportu-zbiorowego.html" TargetMode="External"/><Relationship Id="rId1" Type="http://schemas.openxmlformats.org/officeDocument/2006/relationships/hyperlink" Target="https://www.nik.gov.pl/aktualnosci/dolny-slas-problemy-transportu-publicznego.html" TargetMode="External"/><Relationship Id="rId6" Type="http://schemas.openxmlformats.org/officeDocument/2006/relationships/hyperlink" Target="https://www.gov.pl/web/infrastruktura/fundusz-rozwoju-przewozow-autobusowych" TargetMode="External"/><Relationship Id="rId5" Type="http://schemas.openxmlformats.org/officeDocument/2006/relationships/hyperlink" Target="https://www.nik.gov.pl/aktualnosci/miejsca-powszechnie-dostepne-wciaz-niedostepne.html" TargetMode="External"/><Relationship Id="rId4" Type="http://schemas.openxmlformats.org/officeDocument/2006/relationships/hyperlink" Target="https://www.pfron.org.pl/o-funduszu/projekty/projekty-ue/program-operacyjny-wiedza-edukacja-rozwoj/szkolenia-dla-pracownikow-sektora-transportu-zbiorowego-w-zakresie-potrzeb-osob-o-szczegolnych-potrzebach-w-tym-osob-z-niepelnosprawnosciami/raporty-opracowane-w-fazie-diagnostycznej-projektu/" TargetMode="External"/><Relationship Id="rId9" Type="http://schemas.openxmlformats.org/officeDocument/2006/relationships/hyperlink" Target="https://www.gov.pl/web/fundusze-regiony/uczelniane-centra-dostepnosc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6BF96-2A01-4AC1-A02C-3A3ED485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4675</Words>
  <Characters>28056</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Jaworska</dc:creator>
  <cp:keywords/>
  <dc:description/>
  <cp:lastModifiedBy>Sekretariat Ministra Pawła Wdówika</cp:lastModifiedBy>
  <cp:revision>2</cp:revision>
  <cp:lastPrinted>2020-11-12T11:50:00Z</cp:lastPrinted>
  <dcterms:created xsi:type="dcterms:W3CDTF">2020-11-16T09:05:00Z</dcterms:created>
  <dcterms:modified xsi:type="dcterms:W3CDTF">2020-11-16T09:05:00Z</dcterms:modified>
</cp:coreProperties>
</file>