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E5B0" w14:textId="77777777" w:rsidR="00B827F2" w:rsidRPr="00B827F2" w:rsidRDefault="00B827F2" w:rsidP="00B827F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ROZPORZĄDZENIE</w:t>
      </w:r>
    </w:p>
    <w:p w14:paraId="195E33DB" w14:textId="77777777" w:rsidR="00B827F2" w:rsidRPr="00B827F2" w:rsidRDefault="00B827F2" w:rsidP="00B827F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MINISTRA SPRAWIEDLIWOŚCI</w:t>
      </w:r>
    </w:p>
    <w:p w14:paraId="4DF824C3" w14:textId="34BFBA6A" w:rsidR="00B827F2" w:rsidRPr="00B827F2" w:rsidRDefault="00B827F2" w:rsidP="00B827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 dnia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…………………2023</w:t>
      </w:r>
      <w:r w:rsidRPr="00B827F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3A727C4" w14:textId="2D8738AE" w:rsidR="00B827F2" w:rsidRPr="00B827F2" w:rsidRDefault="00B827F2" w:rsidP="00B827F2">
      <w:pPr>
        <w:shd w:val="clear" w:color="auto" w:fill="FFFFFF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w sprawie sposobu uiszczania i wysokości opłat za wpisy dokonywane w Rejestrze Pełnomocnictw na Przyszłość </w:t>
      </w:r>
    </w:p>
    <w:p w14:paraId="34947A47" w14:textId="77777777" w:rsidR="00B827F2" w:rsidRDefault="00B827F2" w:rsidP="00B827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7EAD60F7" w14:textId="3140C357" w:rsidR="00B827F2" w:rsidRPr="00B827F2" w:rsidRDefault="00B827F2" w:rsidP="00B827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95zw § </w:t>
      </w:r>
      <w:r w:rsidR="00FE45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14 lutego 1991 r. - Prawo o notariacie </w:t>
      </w:r>
      <w:r w:rsidRPr="00B827F2">
        <w:rPr>
          <w:rFonts w:ascii="Times New Roman" w:eastAsia="Times New Roman" w:hAnsi="Times New Roman" w:cs="Times New Roman"/>
        </w:rPr>
        <w:t xml:space="preserve">(Dz. U. z 2022 r. poz. 1799) </w:t>
      </w: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 się, co następuje:</w:t>
      </w:r>
    </w:p>
    <w:p w14:paraId="00C24313" w14:textId="1AE23846" w:rsidR="00B827F2" w:rsidRPr="00B827F2" w:rsidRDefault="00B827F2" w:rsidP="00B827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  1. </w:t>
      </w: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Wysokość opłaty za wpis dokonany w Rejestrze </w:t>
      </w:r>
      <w:r w:rsidRPr="00B827F2">
        <w:rPr>
          <w:rFonts w:ascii="Times New Roman" w:eastAsia="Times New Roman" w:hAnsi="Times New Roman" w:cs="Times New Roman"/>
        </w:rPr>
        <w:t>Pełnomocnictw na Przyszłość</w:t>
      </w: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wynosi 5 złotych.</w:t>
      </w:r>
    </w:p>
    <w:p w14:paraId="19B8E2D9" w14:textId="77777777" w:rsidR="00B827F2" w:rsidRPr="00B827F2" w:rsidRDefault="00B827F2" w:rsidP="00B8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875471" w14:textId="349D1AF9" w:rsidR="00B827F2" w:rsidRPr="00B827F2" w:rsidRDefault="00B827F2" w:rsidP="00B827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  2. </w:t>
      </w: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Łączną kwotę opłat za wpisy do Rejestru Pełnomocnictw na Przyszłość notariusz przekazuje w formie bezgotówkowej na rachunek bankowy Krajowej Rady Notarialnej w terminie do 7 dnia miesiąca następującego po miesiącu sporządzenia aktu pełnomocnictwa na przyszłość.</w:t>
      </w:r>
    </w:p>
    <w:p w14:paraId="76151456" w14:textId="77777777" w:rsidR="00B827F2" w:rsidRPr="00B827F2" w:rsidRDefault="00B827F2" w:rsidP="00B8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22D8E3" w14:textId="7DC6BF11" w:rsidR="00B827F2" w:rsidRPr="00B827F2" w:rsidRDefault="00B827F2" w:rsidP="00B8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82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  3. </w:t>
      </w:r>
      <w:r w:rsidRPr="00B82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wchodzi w życie po upływie 30 dni od dnia ogłoszenia.</w:t>
      </w:r>
    </w:p>
    <w:p w14:paraId="24AD700F" w14:textId="77777777" w:rsidR="000B28EE" w:rsidRPr="00B827F2" w:rsidRDefault="000B28EE">
      <w:pPr>
        <w:rPr>
          <w:rFonts w:ascii="Times New Roman" w:hAnsi="Times New Roman" w:cs="Times New Roman"/>
          <w:sz w:val="24"/>
          <w:szCs w:val="24"/>
        </w:rPr>
      </w:pPr>
    </w:p>
    <w:sectPr w:rsidR="000B28EE" w:rsidRPr="00B827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6637" w14:textId="77777777" w:rsidR="00EE381D" w:rsidRDefault="00EE381D" w:rsidP="00A27B97">
      <w:pPr>
        <w:spacing w:after="0" w:line="240" w:lineRule="auto"/>
      </w:pPr>
      <w:r>
        <w:separator/>
      </w:r>
    </w:p>
  </w:endnote>
  <w:endnote w:type="continuationSeparator" w:id="0">
    <w:p w14:paraId="427EA427" w14:textId="77777777" w:rsidR="00EE381D" w:rsidRDefault="00EE381D" w:rsidP="00A2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FAD" w14:textId="77777777" w:rsidR="00A27B97" w:rsidRDefault="00A27B97" w:rsidP="00A27B97">
    <w:pPr>
      <w:widowControl w:val="0"/>
      <w:tabs>
        <w:tab w:val="center" w:pos="4535"/>
        <w:tab w:val="right" w:pos="9071"/>
      </w:tabs>
      <w:spacing w:after="0" w:line="276" w:lineRule="auto"/>
    </w:pPr>
    <w:r>
      <w:rPr>
        <w:noProof/>
      </w:rPr>
      <w:drawing>
        <wp:inline distT="0" distB="0" distL="0" distR="0" wp14:anchorId="62A59623" wp14:editId="057DAB8A">
          <wp:extent cx="1943100" cy="552450"/>
          <wp:effectExtent l="0" t="0" r="0" b="0"/>
          <wp:docPr id="467179625" name="Obraz 46717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12A730C" wp14:editId="148C69C1">
          <wp:extent cx="647700" cy="771525"/>
          <wp:effectExtent l="0" t="0" r="0" b="0"/>
          <wp:docPr id="1579682349" name="Obraz 157968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69C1D525" wp14:editId="4C1AE9F2">
          <wp:extent cx="771525" cy="771525"/>
          <wp:effectExtent l="0" t="0" r="0" b="0"/>
          <wp:docPr id="378059276" name="Obraz 378059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F8DCC45" wp14:editId="3DE2475C">
          <wp:extent cx="1752600" cy="923925"/>
          <wp:effectExtent l="0" t="0" r="0" b="0"/>
          <wp:docPr id="450776028" name="Obraz 450776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E8199" w14:textId="77777777" w:rsidR="00A27B97" w:rsidRDefault="00A27B97" w:rsidP="00A27B97">
    <w:pPr>
      <w:pStyle w:val="Stopka"/>
    </w:pPr>
  </w:p>
  <w:p w14:paraId="3A4E8494" w14:textId="77777777" w:rsidR="00A27B97" w:rsidRDefault="00A27B97" w:rsidP="00A27B97">
    <w:pPr>
      <w:pStyle w:val="Stopka"/>
    </w:pPr>
  </w:p>
  <w:p w14:paraId="7140EBDE" w14:textId="77777777" w:rsidR="00A27B97" w:rsidRDefault="00A27B97" w:rsidP="00A27B97">
    <w:pPr>
      <w:pStyle w:val="Stopka"/>
    </w:pPr>
  </w:p>
  <w:p w14:paraId="54B5DE12" w14:textId="77777777" w:rsidR="00A27B97" w:rsidRDefault="00A27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3C52" w14:textId="77777777" w:rsidR="00EE381D" w:rsidRDefault="00EE381D" w:rsidP="00A27B97">
      <w:pPr>
        <w:spacing w:after="0" w:line="240" w:lineRule="auto"/>
      </w:pPr>
      <w:r>
        <w:separator/>
      </w:r>
    </w:p>
  </w:footnote>
  <w:footnote w:type="continuationSeparator" w:id="0">
    <w:p w14:paraId="759C1D88" w14:textId="77777777" w:rsidR="00EE381D" w:rsidRDefault="00EE381D" w:rsidP="00A2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5736" w14:textId="77777777" w:rsidR="00A27B97" w:rsidRDefault="00A27B97" w:rsidP="00A27B97">
    <w:pPr>
      <w:tabs>
        <w:tab w:val="center" w:pos="4536"/>
        <w:tab w:val="right" w:pos="9072"/>
      </w:tabs>
      <w:jc w:val="center"/>
      <w:rPr>
        <w:b/>
        <w:bCs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2C1565DF" wp14:editId="4BF1D8C7">
          <wp:extent cx="5759449" cy="739140"/>
          <wp:effectExtent l="0" t="0" r="0" b="0"/>
          <wp:docPr id="1" name="image8.png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49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5A7308E1">
      <w:rPr>
        <w:b/>
        <w:bCs/>
        <w:color w:val="000000" w:themeColor="text1"/>
        <w:sz w:val="20"/>
        <w:szCs w:val="20"/>
      </w:rPr>
      <w:t>„Aktywni niepełnosprawni – narzędzia wsparcia samodzielności osób niepełnosprawnych”</w:t>
    </w:r>
  </w:p>
  <w:p w14:paraId="45514085" w14:textId="77777777" w:rsidR="00A27B97" w:rsidRDefault="00A27B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F2"/>
    <w:rsid w:val="000B28EE"/>
    <w:rsid w:val="002A3C10"/>
    <w:rsid w:val="0060141C"/>
    <w:rsid w:val="00A27B97"/>
    <w:rsid w:val="00B827F2"/>
    <w:rsid w:val="00E44AA3"/>
    <w:rsid w:val="00EE381D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DCF3"/>
  <w15:chartTrackingRefBased/>
  <w15:docId w15:val="{1B1F7563-2692-4E93-AE11-C58ED59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2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27F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827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B97"/>
  </w:style>
  <w:style w:type="paragraph" w:styleId="Stopka">
    <w:name w:val="footer"/>
    <w:basedOn w:val="Normalny"/>
    <w:link w:val="StopkaZnak"/>
    <w:uiPriority w:val="99"/>
    <w:unhideWhenUsed/>
    <w:rsid w:val="00A2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55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3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3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87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95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2359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39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D6E3D20841A4894DC49DCA7B7D642" ma:contentTypeVersion="17" ma:contentTypeDescription="Utwórz nowy dokument." ma:contentTypeScope="" ma:versionID="c41f3251f4e031e0e4533ee086c88490">
  <xsd:schema xmlns:xsd="http://www.w3.org/2001/XMLSchema" xmlns:xs="http://www.w3.org/2001/XMLSchema" xmlns:p="http://schemas.microsoft.com/office/2006/metadata/properties" xmlns:ns1="http://schemas.microsoft.com/sharepoint/v3" xmlns:ns2="a5629066-0be0-4a47-9448-2778483f24b4" xmlns:ns3="e359f2ae-4ee3-4430-92a0-9420a1537872" targetNamespace="http://schemas.microsoft.com/office/2006/metadata/properties" ma:root="true" ma:fieldsID="3bd08448d5546e10857a371d1527784b" ns1:_="" ns2:_="" ns3:_="">
    <xsd:import namespace="http://schemas.microsoft.com/sharepoint/v3"/>
    <xsd:import namespace="a5629066-0be0-4a47-9448-2778483f24b4"/>
    <xsd:import namespace="e359f2ae-4ee3-4430-92a0-9420a153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6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29066-0be0-4a47-9448-2778483f2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fed6d34-e822-47fd-8df7-ee9d34bc1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9f2ae-4ee3-4430-92a0-9420a153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028ce7-d739-4feb-b553-cccbd038250a}" ma:internalName="TaxCatchAll" ma:showField="CatchAllData" ma:web="e359f2ae-4ee3-4430-92a0-9420a153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29066-0be0-4a47-9448-2778483f24b4">
      <Terms xmlns="http://schemas.microsoft.com/office/infopath/2007/PartnerControls"/>
    </lcf76f155ced4ddcb4097134ff3c332f>
    <TaxCatchAll xmlns="e359f2ae-4ee3-4430-92a0-9420a153787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095A4-F1BE-43FB-92E6-1488BBD3A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629066-0be0-4a47-9448-2778483f24b4"/>
    <ds:schemaRef ds:uri="e359f2ae-4ee3-4430-92a0-9420a153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C0769-B240-40F8-B7D5-E93E1642E8F9}">
  <ds:schemaRefs>
    <ds:schemaRef ds:uri="http://schemas.microsoft.com/office/2006/metadata/properties"/>
    <ds:schemaRef ds:uri="http://schemas.microsoft.com/office/infopath/2007/PartnerControls"/>
    <ds:schemaRef ds:uri="a5629066-0be0-4a47-9448-2778483f24b4"/>
    <ds:schemaRef ds:uri="e359f2ae-4ee3-4430-92a0-9420a15378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B5166F-0AB1-429B-91BE-1EA111493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Borowicz</dc:creator>
  <cp:keywords/>
  <dc:description/>
  <cp:lastModifiedBy>GIS - Konrad Borowicz</cp:lastModifiedBy>
  <cp:revision>2</cp:revision>
  <dcterms:created xsi:type="dcterms:W3CDTF">2023-10-22T12:43:00Z</dcterms:created>
  <dcterms:modified xsi:type="dcterms:W3CDTF">2023-10-22T12:43:00Z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0x010100847D6E3D20841A4894DC49DCA7B7D642</vt:lpwstr>
  </property>
</Properties>
</file>